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2091" w:rsidRPr="005D4EB8" w:rsidRDefault="00E92091" w:rsidP="00E92091">
      <w:pPr>
        <w:spacing w:after="0" w:line="240" w:lineRule="auto"/>
        <w:ind w:right="-6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5D4E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ОБЪЯВЛЕНИЕ</w:t>
      </w:r>
    </w:p>
    <w:p w:rsidR="00E92091" w:rsidRPr="005D4EB8" w:rsidRDefault="00E92091" w:rsidP="00E92091">
      <w:pPr>
        <w:spacing w:after="0" w:line="240" w:lineRule="auto"/>
        <w:ind w:left="-540" w:right="-365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E92091" w:rsidRPr="005D4EB8" w:rsidRDefault="00E92091" w:rsidP="00E92091">
      <w:pPr>
        <w:spacing w:after="0" w:line="336" w:lineRule="auto"/>
        <w:ind w:left="-540" w:right="-365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E92091" w:rsidRPr="00214AA1" w:rsidRDefault="00E92091" w:rsidP="00E92091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D4EB8">
        <w:rPr>
          <w:rFonts w:ascii="Times New Roman" w:hAnsi="Times New Roman"/>
          <w:sz w:val="28"/>
          <w:szCs w:val="28"/>
          <w:lang w:eastAsia="ru-RU"/>
        </w:rPr>
        <w:t xml:space="preserve">Временная администрация по управлению кредитной организацией </w:t>
      </w:r>
      <w:r>
        <w:rPr>
          <w:rFonts w:ascii="Times New Roman" w:hAnsi="Times New Roman"/>
          <w:sz w:val="28"/>
          <w:szCs w:val="28"/>
          <w:lang w:eastAsia="ru-RU"/>
        </w:rPr>
        <w:t xml:space="preserve">Акционерное общество «Объединенный резервный банк» </w:t>
      </w:r>
      <w:r>
        <w:rPr>
          <w:rFonts w:ascii="Times New Roman" w:hAnsi="Times New Roman"/>
          <w:sz w:val="28"/>
          <w:szCs w:val="28"/>
          <w:lang w:eastAsia="ru-RU"/>
        </w:rPr>
        <w:br/>
      </w:r>
      <w:r w:rsidRPr="00190D95">
        <w:rPr>
          <w:rFonts w:ascii="Times New Roman" w:hAnsi="Times New Roman"/>
          <w:sz w:val="28"/>
          <w:szCs w:val="28"/>
          <w:lang w:eastAsia="ru-RU"/>
        </w:rPr>
        <w:t xml:space="preserve">(ОГРН 1026400001803, ИНН </w:t>
      </w:r>
      <w:r w:rsidRPr="00214AA1">
        <w:rPr>
          <w:rFonts w:ascii="Times New Roman" w:hAnsi="Times New Roman"/>
          <w:sz w:val="28"/>
          <w:szCs w:val="28"/>
          <w:lang w:eastAsia="ru-RU"/>
        </w:rPr>
        <w:t>6454002730</w:t>
      </w:r>
      <w:r w:rsidRPr="00190D95">
        <w:rPr>
          <w:rFonts w:ascii="Times New Roman" w:hAnsi="Times New Roman"/>
          <w:sz w:val="28"/>
          <w:szCs w:val="28"/>
          <w:lang w:eastAsia="ru-RU"/>
        </w:rPr>
        <w:t>), назначе</w:t>
      </w:r>
      <w:r>
        <w:rPr>
          <w:rFonts w:ascii="Times New Roman" w:hAnsi="Times New Roman"/>
          <w:sz w:val="28"/>
          <w:szCs w:val="28"/>
          <w:lang w:eastAsia="ru-RU"/>
        </w:rPr>
        <w:t>нная приказом Банка России от 08 октября 2021 года № ОД-2079</w:t>
      </w:r>
      <w:r w:rsidRPr="00190D95">
        <w:rPr>
          <w:rFonts w:ascii="Times New Roman" w:hAnsi="Times New Roman"/>
          <w:sz w:val="28"/>
          <w:szCs w:val="28"/>
          <w:lang w:eastAsia="ru-RU"/>
        </w:rPr>
        <w:t xml:space="preserve">, извещает кредиторов о возможности предъявления своих требований в соответствии с пунктом 12 статьи 189.32 Федерального закона от 26 октября 2002 года № 127-ФЗ </w:t>
      </w:r>
      <w:r>
        <w:rPr>
          <w:rFonts w:ascii="Times New Roman" w:hAnsi="Times New Roman"/>
          <w:sz w:val="28"/>
          <w:szCs w:val="28"/>
          <w:lang w:eastAsia="ru-RU"/>
        </w:rPr>
        <w:br/>
      </w:r>
      <w:r w:rsidRPr="00190D95">
        <w:rPr>
          <w:rFonts w:ascii="Times New Roman" w:hAnsi="Times New Roman"/>
          <w:sz w:val="28"/>
          <w:szCs w:val="28"/>
          <w:lang w:eastAsia="ru-RU"/>
        </w:rPr>
        <w:t>«О несостоятельности (банкротстве)» по адресу: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14AA1">
        <w:rPr>
          <w:rFonts w:ascii="Times New Roman" w:hAnsi="Times New Roman"/>
          <w:sz w:val="28"/>
          <w:szCs w:val="28"/>
          <w:lang w:eastAsia="ru-RU"/>
        </w:rPr>
        <w:t xml:space="preserve">115280, г. Москва, </w:t>
      </w:r>
      <w:r>
        <w:rPr>
          <w:rFonts w:ascii="Times New Roman" w:hAnsi="Times New Roman"/>
          <w:sz w:val="28"/>
          <w:szCs w:val="28"/>
          <w:lang w:eastAsia="ru-RU"/>
        </w:rPr>
        <w:br/>
      </w:r>
      <w:r w:rsidRPr="00214AA1">
        <w:rPr>
          <w:rFonts w:ascii="Times New Roman" w:hAnsi="Times New Roman"/>
          <w:sz w:val="28"/>
          <w:szCs w:val="28"/>
          <w:lang w:eastAsia="ru-RU"/>
        </w:rPr>
        <w:t>ул. Ленинская Слобода, д. 19, стр. 32</w:t>
      </w:r>
      <w:r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E92091" w:rsidRDefault="00E92091" w:rsidP="00E92091">
      <w:pPr>
        <w:spacing w:after="0" w:line="360" w:lineRule="auto"/>
        <w:ind w:firstLine="567"/>
        <w:jc w:val="both"/>
      </w:pPr>
    </w:p>
    <w:p w:rsidR="00EC3E02" w:rsidRDefault="00EC3E02"/>
    <w:sectPr w:rsidR="00EC3E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091"/>
    <w:rsid w:val="00385BA9"/>
    <w:rsid w:val="00E92091"/>
    <w:rsid w:val="00EC3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E673F2-464F-4582-8793-5EE43BD6E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209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4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Матвеева Анна Сергеевна</dc:creator>
  <cp:keywords/>
  <dc:description/>
  <cp:lastModifiedBy>Матвеева Анна Сергеевна</cp:lastModifiedBy>
  <cp:revision>2</cp:revision>
  <dcterms:created xsi:type="dcterms:W3CDTF">2021-10-18T11:22:00Z</dcterms:created>
  <dcterms:modified xsi:type="dcterms:W3CDTF">2021-10-18T11:22:00Z</dcterms:modified>
</cp:coreProperties>
</file>