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B68" w:rsidRDefault="00053B68" w:rsidP="00053B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70C0"/>
          <w:sz w:val="16"/>
          <w:szCs w:val="16"/>
          <w:lang w:eastAsia="ru-RU"/>
        </w:rPr>
      </w:pPr>
      <w:bookmarkStart w:id="0" w:name="_GoBack"/>
      <w:bookmarkEnd w:id="0"/>
      <w:r w:rsidRPr="00053B68">
        <w:rPr>
          <w:rFonts w:ascii="Times New Roman" w:eastAsia="Times New Roman" w:hAnsi="Times New Roman" w:cs="Times New Roman"/>
          <w:b/>
          <w:color w:val="0070C0"/>
          <w:sz w:val="16"/>
          <w:szCs w:val="16"/>
          <w:lang w:eastAsia="ru-RU"/>
        </w:rPr>
        <w:t xml:space="preserve">Опубликовано на сайте ГК «АСВ» </w:t>
      </w:r>
      <w:r w:rsidRPr="00053B68">
        <w:rPr>
          <w:rFonts w:ascii="Times New Roman" w:eastAsia="Times New Roman" w:hAnsi="Times New Roman" w:cs="Times New Roman"/>
          <w:b/>
          <w:color w:val="0070C0"/>
          <w:sz w:val="16"/>
          <w:szCs w:val="16"/>
          <w:lang w:eastAsia="ru-RU"/>
        </w:rPr>
        <w:t>26.02.2019</w:t>
      </w:r>
    </w:p>
    <w:p w:rsidR="00053B68" w:rsidRPr="00053B68" w:rsidRDefault="00053B68" w:rsidP="00053B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70C0"/>
          <w:sz w:val="16"/>
          <w:szCs w:val="16"/>
          <w:lang w:eastAsia="ru-RU"/>
        </w:rPr>
      </w:pPr>
    </w:p>
    <w:p w:rsidR="00053B68" w:rsidRDefault="00053B68" w:rsidP="00053B6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053B68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Сведения о ходе конкурсного производства в отношении </w:t>
      </w:r>
    </w:p>
    <w:p w:rsidR="00053B68" w:rsidRPr="00053B68" w:rsidRDefault="00053B68" w:rsidP="00053B6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53B6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ПАО «О.К. Банк»</w:t>
      </w:r>
    </w:p>
    <w:p w:rsidR="00053B68" w:rsidRPr="00053B68" w:rsidRDefault="00053B68" w:rsidP="00053B6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6"/>
          <w:szCs w:val="26"/>
          <w:lang w:eastAsia="ru-RU"/>
        </w:rPr>
      </w:pPr>
    </w:p>
    <w:p w:rsidR="00053B68" w:rsidRPr="00053B68" w:rsidRDefault="00053B68" w:rsidP="00053B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53B6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Решением Арбитражного суда Ярославской области от 5 сентября 2018 г. (дата объявления резолютивной части 29 августа 2018 года) по делу № А82-11583/2018 Публичное акционерное общество «Объединенный кредитный банк» (ПАО «О.К. Банк»), далее – Банк, ОГРН 10252500000330, ИНН 5249046404, адрес регистрации: 150040, Ярославская обл., г. Ярославль, ул. Чайковского, д. 62/30, признано несостоятельным (банкротом) и в отношении него открыто конкурсное производство сроком на один год. Функции конкурсного управляющего Банком возложены на государственную корпорацию «Агентство по страхованию вкладов» (далее – Агентство).</w:t>
      </w:r>
    </w:p>
    <w:p w:rsidR="00053B68" w:rsidRPr="00053B68" w:rsidRDefault="00053B68" w:rsidP="00053B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53B6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Судебное заседание по рассмотрению отчета конкурсного управляющего назначено на 29 августа 2019 г.</w:t>
      </w:r>
    </w:p>
    <w:p w:rsidR="00053B68" w:rsidRPr="00053B68" w:rsidRDefault="00053B68" w:rsidP="00053B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53B6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Адрес для направления почтовой корреспонденции, в том числе требований кредиторов: 127055, г. Москва, ул. Лесная, д. 59, стр. 2.</w:t>
      </w:r>
    </w:p>
    <w:p w:rsidR="00053B68" w:rsidRPr="00053B68" w:rsidRDefault="00053B68" w:rsidP="00053B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53B6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соответствии с требованиями Федерального закона от 26 октября 2002 г. № 127-ФЗ «О несостоятельности (банкротстве)» (далее – Федеральный закон) Агентство публикует сведения о ходе конкурсного производства в отношении Банка. Последняя информация о ходе конкурсного производства размещена 28 сентября 2018 г. на сайте Агентства в сети Интернет и включена в Единый федеральный реестр сведений о банкротстве (далее – ЕФРСБ).</w:t>
      </w:r>
    </w:p>
    <w:p w:rsidR="00053B68" w:rsidRPr="00053B68" w:rsidRDefault="00053B68" w:rsidP="00053B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53B6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период с 21 декабря 2018 г. по 12 марта 2019 г. конкурсным управляющим проводятся расчеты с кредиторами первой очереди, чьи требования включены в реестр требований кредиторов Банка, в размере 6,85 % суммы установленных требований. По состоянию на 1 февраля 2019 г. на расчеты с кредиторами направлены денежные средства в размере 387 423 тыс. руб.</w:t>
      </w:r>
    </w:p>
    <w:p w:rsidR="00053B68" w:rsidRPr="00053B68" w:rsidRDefault="00053B68" w:rsidP="00053B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53B6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период с 29 августа 2018 г. по 31 января 2019 г. новое имущество Банка не выявлено, реализация и списание имущества не проводились.</w:t>
      </w:r>
    </w:p>
    <w:p w:rsidR="00053B68" w:rsidRPr="00053B68" w:rsidRDefault="00053B68" w:rsidP="00053B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53B6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Конкурсным управляющим 29 ноября 2018 г. завершена инвентаризация имущества Банка, проведенная по состоянию на дату открытия процедуры конкурсного производства (29 августа 2018 г.), итоги которой размещены на сайте Агентства в сети Интернет и включены в ЕФРСБ 4 декабря 2018 г. По результатам инвентаризации выявлена недостача имущества Банка на сумму 780 451 тыс. руб.</w:t>
      </w:r>
    </w:p>
    <w:p w:rsidR="00053B68" w:rsidRPr="00053B68" w:rsidRDefault="00053B68" w:rsidP="00053B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53B6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Также в ходе инвентаризации выявлено неучтенное на балансовых счетах Банка имущество (мебель, банковская техника и оргтехника, бытовая техника) в количестве 1 953 единиц.</w:t>
      </w:r>
    </w:p>
    <w:p w:rsidR="00053B68" w:rsidRPr="00053B68" w:rsidRDefault="00053B68" w:rsidP="00053B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53B6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Конкурсным управляющим организована работа по взысканию ссудной задолженности в судебном порядке. По состоянию на 1 февраля 2019 г. в суды подано 33 исковых заявления о взыскании ссудной задолженности на общую сумму 1 502 138 тыс. руб., из которых в полном объеме удовлетворено 9 исковых заявлений на общую сумму 243 657 тыс. руб., частично удовлетворено 3 исковых заявления на общую сумму 212 924 тыс. руб. Отказано в удовлетворении 1 искового заявления на сумму 179 119 тыс. руб. На основании вступивших в законную силу судебных актов возбуждено 9 исполнительных производств на общую сумму 75 303 тыс. руб.</w:t>
      </w:r>
    </w:p>
    <w:p w:rsidR="00053B68" w:rsidRPr="00053B68" w:rsidRDefault="00053B68" w:rsidP="00053B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53B6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результате проведения исковой работы в конкурсную массу поступили денежные средства в размере 33 тыс. руб.</w:t>
      </w:r>
    </w:p>
    <w:p w:rsidR="00053B68" w:rsidRPr="00053B68" w:rsidRDefault="00053B68" w:rsidP="00053B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53B6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С целью выявления сомнительных сделок, совершенных Банком в преддверии банкротства, конкурсным управляющим проводится анализ заключенных Банком договоров банковского счета, депозитных, кредитных договоров и договоров купли-продажи на предмет их соответствия требованиям закона, а также коммерческой целесообразности.</w:t>
      </w:r>
    </w:p>
    <w:p w:rsidR="00053B68" w:rsidRPr="00053B68" w:rsidRDefault="00053B68" w:rsidP="00053B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53B6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Временной администрацией по управлению Банком в СД МВД России направлено заявление по ст.ст. 158, 159, 160, 201 УК РФ по фактам хищения имущества Банка под видом совершения сделок с ценными бумагами, сделок цессий, выдачи наличных денежных средств из кассы Банка, хищения кредитных досье и 2 компьютеров. По результатам рассмотрения заявления неоднократно принимались решения об отказе в возбуждении уголовного дела, которые отменялись руководителем следственного органа.</w:t>
      </w:r>
    </w:p>
    <w:p w:rsidR="00053B68" w:rsidRDefault="00053B68" w:rsidP="00053B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53B6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соответствии с требованиями ст. 189.75 Федерального закона Агентство публикует сведения о стоимости нереализованного имущества Банка и отчет об исполнении сметы текущих расходов.</w:t>
      </w:r>
    </w:p>
    <w:p w:rsidR="00053B68" w:rsidRPr="00053B68" w:rsidRDefault="00053B68" w:rsidP="00053B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053B68" w:rsidRDefault="00053B68" w:rsidP="00053B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053B6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Сведения о стоимости нереализованного имущества Банка </w:t>
      </w:r>
    </w:p>
    <w:p w:rsidR="00053B68" w:rsidRPr="00053B68" w:rsidRDefault="00053B68" w:rsidP="00053B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53B6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по состоянию на 1 февраля 2019 г.</w:t>
      </w:r>
    </w:p>
    <w:p w:rsidR="00053B68" w:rsidRPr="00053B68" w:rsidRDefault="00053B68" w:rsidP="00053B6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053B6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(тыс. руб.)</w:t>
      </w:r>
    </w:p>
    <w:tbl>
      <w:tblPr>
        <w:tblW w:w="5000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4910"/>
        <w:gridCol w:w="1996"/>
        <w:gridCol w:w="1999"/>
      </w:tblGrid>
      <w:tr w:rsidR="00053B68" w:rsidRPr="00053B68" w:rsidTr="00053B68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3B68" w:rsidRPr="00053B68" w:rsidRDefault="00053B68" w:rsidP="00053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3B6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3B68" w:rsidRPr="00053B68" w:rsidRDefault="00053B68" w:rsidP="00053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3B6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имущества (дебитора)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3B68" w:rsidRPr="00053B68" w:rsidRDefault="00053B68" w:rsidP="00053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3B6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Балансовая стоимость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3B68" w:rsidRPr="00053B68" w:rsidRDefault="00053B68" w:rsidP="00053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3B6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Оценочная стоимость</w:t>
            </w:r>
          </w:p>
        </w:tc>
      </w:tr>
      <w:tr w:rsidR="00053B68" w:rsidRPr="00053B68" w:rsidTr="00053B68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3B68" w:rsidRPr="00053B68" w:rsidRDefault="00053B68" w:rsidP="00053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3B68" w:rsidRPr="00053B68" w:rsidRDefault="00053B68" w:rsidP="00053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3B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Кредиты предприятиям и организациям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3B68" w:rsidRPr="00053B68" w:rsidRDefault="00053B68" w:rsidP="00053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3B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1 508 150*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3B68" w:rsidRPr="00053B68" w:rsidRDefault="00053B68" w:rsidP="00053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3B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Оценка не проводилась</w:t>
            </w:r>
          </w:p>
        </w:tc>
      </w:tr>
      <w:tr w:rsidR="00053B68" w:rsidRPr="00053B68" w:rsidTr="00053B68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3B68" w:rsidRPr="00053B68" w:rsidRDefault="00053B68" w:rsidP="00053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3B68" w:rsidRPr="00053B68" w:rsidRDefault="00053B68" w:rsidP="00053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3B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Кредиты физическим лицам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3B68" w:rsidRPr="00053B68" w:rsidRDefault="00053B68" w:rsidP="00053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3B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1 032 286**</w:t>
            </w:r>
          </w:p>
        </w:tc>
        <w:tc>
          <w:tcPr>
            <w:tcW w:w="0" w:type="auto"/>
            <w:vMerge/>
            <w:vAlign w:val="center"/>
            <w:hideMark/>
          </w:tcPr>
          <w:p w:rsidR="00053B68" w:rsidRPr="00053B68" w:rsidRDefault="00053B68" w:rsidP="00053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53B68" w:rsidRPr="00053B68" w:rsidTr="00053B68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3B68" w:rsidRPr="00053B68" w:rsidRDefault="00053B68" w:rsidP="00053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3B68" w:rsidRPr="00053B68" w:rsidRDefault="00053B68" w:rsidP="00053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3B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Учтенные векселя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3B68" w:rsidRPr="00053B68" w:rsidRDefault="00053B68" w:rsidP="00053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3B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8 666 867</w:t>
            </w:r>
          </w:p>
        </w:tc>
        <w:tc>
          <w:tcPr>
            <w:tcW w:w="0" w:type="auto"/>
            <w:vMerge/>
            <w:vAlign w:val="center"/>
            <w:hideMark/>
          </w:tcPr>
          <w:p w:rsidR="00053B68" w:rsidRPr="00053B68" w:rsidRDefault="00053B68" w:rsidP="00053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53B68" w:rsidRPr="00053B68" w:rsidTr="00053B68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3B68" w:rsidRPr="00053B68" w:rsidRDefault="00053B68" w:rsidP="00053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3B68" w:rsidRPr="00053B68" w:rsidRDefault="00053B68" w:rsidP="00053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3B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Основные средства и хозяйственные затраты (за исключением амортизации)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3B68" w:rsidRPr="00053B68" w:rsidRDefault="00053B68" w:rsidP="00053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3B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41 207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3B68" w:rsidRPr="00053B68" w:rsidRDefault="00053B68" w:rsidP="00053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3B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63 912</w:t>
            </w:r>
          </w:p>
        </w:tc>
      </w:tr>
      <w:tr w:rsidR="00053B68" w:rsidRPr="00053B68" w:rsidTr="00053B68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3B68" w:rsidRPr="00053B68" w:rsidRDefault="00053B68" w:rsidP="00053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3B68" w:rsidRPr="00053B68" w:rsidRDefault="00053B68" w:rsidP="00053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3B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активы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3B68" w:rsidRPr="00053B68" w:rsidRDefault="00053B68" w:rsidP="00053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3B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36 513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3B68" w:rsidRPr="00053B68" w:rsidRDefault="00053B68" w:rsidP="00053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3B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Оценка не проводилась</w:t>
            </w:r>
          </w:p>
        </w:tc>
      </w:tr>
      <w:tr w:rsidR="00053B68" w:rsidRPr="00053B68" w:rsidTr="00053B68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3B68" w:rsidRPr="00053B68" w:rsidRDefault="00053B68" w:rsidP="00053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3B68" w:rsidRPr="00053B68" w:rsidRDefault="00053B68" w:rsidP="00053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3B68" w:rsidRPr="00053B68" w:rsidRDefault="00053B68" w:rsidP="00053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3B6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11 285 023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3B68" w:rsidRPr="00053B68" w:rsidRDefault="00053B68" w:rsidP="00053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053B68" w:rsidRPr="00053B68" w:rsidRDefault="00053B68" w:rsidP="00053B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53B68">
        <w:rPr>
          <w:rFonts w:ascii="Times New Roman" w:eastAsia="Times New Roman" w:hAnsi="Times New Roman" w:cs="Times New Roman"/>
          <w:color w:val="000000"/>
          <w:lang w:eastAsia="ru-RU"/>
        </w:rPr>
        <w:t>*в т.ч. банковские гарантии балансовой стоимостью 63 366 тыс. руб.</w:t>
      </w:r>
    </w:p>
    <w:p w:rsidR="00053B68" w:rsidRPr="00053B68" w:rsidRDefault="00053B68" w:rsidP="00053B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53B68">
        <w:rPr>
          <w:rFonts w:ascii="Times New Roman" w:eastAsia="Times New Roman" w:hAnsi="Times New Roman" w:cs="Times New Roman"/>
          <w:color w:val="000000"/>
          <w:lang w:eastAsia="ru-RU"/>
        </w:rPr>
        <w:t>**в т.ч. договор цессии с физическим лицом балансовой стоимостью 5 732 тыс. руб.</w:t>
      </w:r>
    </w:p>
    <w:p w:rsidR="00053B68" w:rsidRDefault="00053B68" w:rsidP="00053B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053B68" w:rsidRDefault="00053B68" w:rsidP="00053B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053B6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Отчет об исполнении сметы расходов (затрат) на проведение </w:t>
      </w:r>
    </w:p>
    <w:p w:rsidR="00053B68" w:rsidRDefault="00053B68" w:rsidP="00053B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053B6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конкурсного производства в отношении Банка </w:t>
      </w:r>
    </w:p>
    <w:p w:rsidR="00053B68" w:rsidRDefault="00053B68" w:rsidP="00053B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053B6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за период с 29 августа 2018 г. по 31 января 2019 г. </w:t>
      </w:r>
    </w:p>
    <w:p w:rsidR="00053B68" w:rsidRPr="00053B68" w:rsidRDefault="00053B68" w:rsidP="00053B6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053B6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(тыс. руб.)</w:t>
      </w:r>
    </w:p>
    <w:tbl>
      <w:tblPr>
        <w:tblW w:w="5000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8"/>
        <w:gridCol w:w="4424"/>
        <w:gridCol w:w="1174"/>
        <w:gridCol w:w="1174"/>
        <w:gridCol w:w="2145"/>
      </w:tblGrid>
      <w:tr w:rsidR="00053B68" w:rsidRPr="00053B68" w:rsidTr="00053B68">
        <w:trPr>
          <w:tblCellSpacing w:w="20" w:type="dxa"/>
        </w:trPr>
        <w:tc>
          <w:tcPr>
            <w:tcW w:w="331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3B68" w:rsidRPr="00053B68" w:rsidRDefault="00053B68" w:rsidP="00053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3B6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2279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3B68" w:rsidRPr="00053B68" w:rsidRDefault="00053B68" w:rsidP="00053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3B6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Перечень расходов и затрат</w:t>
            </w:r>
          </w:p>
        </w:tc>
        <w:tc>
          <w:tcPr>
            <w:tcW w:w="590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3B68" w:rsidRPr="00053B68" w:rsidRDefault="00053B68" w:rsidP="00053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3B6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План</w:t>
            </w:r>
          </w:p>
        </w:tc>
        <w:tc>
          <w:tcPr>
            <w:tcW w:w="590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3B68" w:rsidRPr="00053B68" w:rsidRDefault="00053B68" w:rsidP="00053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3B6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Факт</w:t>
            </w:r>
          </w:p>
        </w:tc>
        <w:tc>
          <w:tcPr>
            <w:tcW w:w="108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3B68" w:rsidRPr="00053B68" w:rsidRDefault="00053B68" w:rsidP="00053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3B6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Экономия (+) / перерасход (-)</w:t>
            </w:r>
          </w:p>
        </w:tc>
      </w:tr>
      <w:tr w:rsidR="00053B68" w:rsidRPr="00053B68" w:rsidTr="00053B68">
        <w:trPr>
          <w:tblCellSpacing w:w="20" w:type="dxa"/>
        </w:trPr>
        <w:tc>
          <w:tcPr>
            <w:tcW w:w="331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3B68" w:rsidRPr="00053B68" w:rsidRDefault="00053B68" w:rsidP="00053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3B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279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3B68" w:rsidRPr="00053B68" w:rsidRDefault="00053B68" w:rsidP="00053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3B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Административно-хозяйственные затраты</w:t>
            </w:r>
          </w:p>
        </w:tc>
        <w:tc>
          <w:tcPr>
            <w:tcW w:w="590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3B68" w:rsidRPr="00053B68" w:rsidRDefault="00053B68" w:rsidP="00053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3B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31 250</w:t>
            </w:r>
          </w:p>
        </w:tc>
        <w:tc>
          <w:tcPr>
            <w:tcW w:w="590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3B68" w:rsidRPr="00053B68" w:rsidRDefault="00053B68" w:rsidP="00053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3B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17 608</w:t>
            </w:r>
          </w:p>
        </w:tc>
        <w:tc>
          <w:tcPr>
            <w:tcW w:w="108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3B68" w:rsidRPr="00053B68" w:rsidRDefault="00053B68" w:rsidP="00053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3B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+ 13 642</w:t>
            </w:r>
          </w:p>
        </w:tc>
      </w:tr>
      <w:tr w:rsidR="00053B68" w:rsidRPr="00053B68" w:rsidTr="00053B68">
        <w:trPr>
          <w:tblCellSpacing w:w="20" w:type="dxa"/>
        </w:trPr>
        <w:tc>
          <w:tcPr>
            <w:tcW w:w="331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3B68" w:rsidRPr="00053B68" w:rsidRDefault="00053B68" w:rsidP="00053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3B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279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3B68" w:rsidRPr="00053B68" w:rsidRDefault="00053B68" w:rsidP="00053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3B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содержание аппарата</w:t>
            </w:r>
          </w:p>
        </w:tc>
        <w:tc>
          <w:tcPr>
            <w:tcW w:w="590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3B68" w:rsidRPr="00053B68" w:rsidRDefault="00053B68" w:rsidP="00053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3B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66 414</w:t>
            </w:r>
          </w:p>
        </w:tc>
        <w:tc>
          <w:tcPr>
            <w:tcW w:w="590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3B68" w:rsidRPr="00053B68" w:rsidRDefault="00053B68" w:rsidP="00053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3B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50 914</w:t>
            </w:r>
          </w:p>
        </w:tc>
        <w:tc>
          <w:tcPr>
            <w:tcW w:w="108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3B68" w:rsidRPr="00053B68" w:rsidRDefault="00053B68" w:rsidP="00053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3B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+ 15 500</w:t>
            </w:r>
          </w:p>
        </w:tc>
      </w:tr>
      <w:tr w:rsidR="00053B68" w:rsidRPr="00053B68" w:rsidTr="00053B68">
        <w:trPr>
          <w:tblCellSpacing w:w="20" w:type="dxa"/>
        </w:trPr>
        <w:tc>
          <w:tcPr>
            <w:tcW w:w="331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3B68" w:rsidRPr="00053B68" w:rsidRDefault="00053B68" w:rsidP="00053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79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3B68" w:rsidRPr="00053B68" w:rsidRDefault="00053B68" w:rsidP="00053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</w:t>
            </w:r>
          </w:p>
        </w:tc>
        <w:tc>
          <w:tcPr>
            <w:tcW w:w="590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3B68" w:rsidRPr="00053B68" w:rsidRDefault="00053B68" w:rsidP="00053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3B6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97 664</w:t>
            </w:r>
          </w:p>
        </w:tc>
        <w:tc>
          <w:tcPr>
            <w:tcW w:w="590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3B68" w:rsidRPr="00053B68" w:rsidRDefault="00053B68" w:rsidP="00053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3B6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68 522</w:t>
            </w:r>
          </w:p>
        </w:tc>
        <w:tc>
          <w:tcPr>
            <w:tcW w:w="108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3B68" w:rsidRPr="00053B68" w:rsidRDefault="00053B68" w:rsidP="00053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3B6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+ 29 142*</w:t>
            </w:r>
          </w:p>
        </w:tc>
      </w:tr>
    </w:tbl>
    <w:p w:rsidR="00053B68" w:rsidRPr="00053B68" w:rsidRDefault="00053B68" w:rsidP="00053B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53B68">
        <w:rPr>
          <w:rFonts w:ascii="Times New Roman" w:eastAsia="Times New Roman" w:hAnsi="Times New Roman" w:cs="Times New Roman"/>
          <w:color w:val="000000"/>
          <w:lang w:eastAsia="ru-RU"/>
        </w:rPr>
        <w:t>Примечание: сведения представляются нарастающим итогом с даты начала конкурсного производства по отчетную дату.</w:t>
      </w:r>
    </w:p>
    <w:p w:rsidR="00053B68" w:rsidRPr="00053B68" w:rsidRDefault="00053B68" w:rsidP="00053B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53B68">
        <w:rPr>
          <w:rFonts w:ascii="Times New Roman" w:eastAsia="Times New Roman" w:hAnsi="Times New Roman" w:cs="Times New Roman"/>
          <w:color w:val="000000"/>
          <w:lang w:eastAsia="ru-RU"/>
        </w:rPr>
        <w:t xml:space="preserve">* Экономия обусловлена переносом планируемых расходов, непроизведенных в период действия смет, в сметы следующего квартала, по причине несвоевременного предоставления контрагентами </w:t>
      </w:r>
      <w:r w:rsidRPr="00053B68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первичных документов, подтверждающих факт оказания услуг и несвоевременного обращения уволенных работников за пособиями, предусмотренными законодательством.</w:t>
      </w:r>
    </w:p>
    <w:p w:rsidR="005F01C5" w:rsidRPr="00053B68" w:rsidRDefault="005F01C5" w:rsidP="00053B6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5F01C5" w:rsidRPr="00053B68" w:rsidSect="00053B68">
      <w:footerReference w:type="default" r:id="rId7"/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3B06" w:rsidRDefault="00AA3B06" w:rsidP="00053B68">
      <w:pPr>
        <w:spacing w:after="0" w:line="240" w:lineRule="auto"/>
      </w:pPr>
      <w:r>
        <w:separator/>
      </w:r>
    </w:p>
  </w:endnote>
  <w:endnote w:type="continuationSeparator" w:id="0">
    <w:p w:rsidR="00AA3B06" w:rsidRDefault="00AA3B06" w:rsidP="00053B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48420995"/>
      <w:docPartObj>
        <w:docPartGallery w:val="Page Numbers (Bottom of Page)"/>
        <w:docPartUnique/>
      </w:docPartObj>
    </w:sdtPr>
    <w:sdtContent>
      <w:p w:rsidR="00053B68" w:rsidRDefault="00053B68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053B68" w:rsidRDefault="00053B6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3B06" w:rsidRDefault="00AA3B06" w:rsidP="00053B68">
      <w:pPr>
        <w:spacing w:after="0" w:line="240" w:lineRule="auto"/>
      </w:pPr>
      <w:r>
        <w:separator/>
      </w:r>
    </w:p>
  </w:footnote>
  <w:footnote w:type="continuationSeparator" w:id="0">
    <w:p w:rsidR="00AA3B06" w:rsidRDefault="00AA3B06" w:rsidP="00053B6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B68"/>
    <w:rsid w:val="00053B68"/>
    <w:rsid w:val="005F01C5"/>
    <w:rsid w:val="00AA3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53B6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4"/>
      <w:szCs w:val="4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3B68"/>
    <w:rPr>
      <w:rFonts w:ascii="Times New Roman" w:eastAsia="Times New Roman" w:hAnsi="Times New Roman" w:cs="Times New Roman"/>
      <w:b/>
      <w:bCs/>
      <w:color w:val="000000"/>
      <w:kern w:val="36"/>
      <w:sz w:val="44"/>
      <w:szCs w:val="44"/>
      <w:lang w:eastAsia="ru-RU"/>
    </w:rPr>
  </w:style>
  <w:style w:type="paragraph" w:styleId="a3">
    <w:name w:val="Normal (Web)"/>
    <w:basedOn w:val="a"/>
    <w:uiPriority w:val="99"/>
    <w:semiHidden/>
    <w:unhideWhenUsed/>
    <w:rsid w:val="00053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ay">
    <w:name w:val="gray"/>
    <w:basedOn w:val="a"/>
    <w:rsid w:val="00053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053B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53B68"/>
  </w:style>
  <w:style w:type="paragraph" w:styleId="a6">
    <w:name w:val="footer"/>
    <w:basedOn w:val="a"/>
    <w:link w:val="a7"/>
    <w:uiPriority w:val="99"/>
    <w:unhideWhenUsed/>
    <w:rsid w:val="00053B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53B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53B6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4"/>
      <w:szCs w:val="4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3B68"/>
    <w:rPr>
      <w:rFonts w:ascii="Times New Roman" w:eastAsia="Times New Roman" w:hAnsi="Times New Roman" w:cs="Times New Roman"/>
      <w:b/>
      <w:bCs/>
      <w:color w:val="000000"/>
      <w:kern w:val="36"/>
      <w:sz w:val="44"/>
      <w:szCs w:val="44"/>
      <w:lang w:eastAsia="ru-RU"/>
    </w:rPr>
  </w:style>
  <w:style w:type="paragraph" w:styleId="a3">
    <w:name w:val="Normal (Web)"/>
    <w:basedOn w:val="a"/>
    <w:uiPriority w:val="99"/>
    <w:semiHidden/>
    <w:unhideWhenUsed/>
    <w:rsid w:val="00053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ay">
    <w:name w:val="gray"/>
    <w:basedOn w:val="a"/>
    <w:rsid w:val="00053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053B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53B68"/>
  </w:style>
  <w:style w:type="paragraph" w:styleId="a6">
    <w:name w:val="footer"/>
    <w:basedOn w:val="a"/>
    <w:link w:val="a7"/>
    <w:uiPriority w:val="99"/>
    <w:unhideWhenUsed/>
    <w:rsid w:val="00053B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53B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08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46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741383">
              <w:marLeft w:val="0"/>
              <w:marRight w:val="0"/>
              <w:marTop w:val="0"/>
              <w:marBottom w:val="0"/>
              <w:divBdr>
                <w:top w:val="single" w:sz="24" w:space="8" w:color="486BAD"/>
                <w:left w:val="single" w:sz="24" w:space="8" w:color="486BAD"/>
                <w:bottom w:val="single" w:sz="24" w:space="0" w:color="486BAD"/>
                <w:right w:val="single" w:sz="24" w:space="8" w:color="486BAD"/>
              </w:divBdr>
              <w:divsChild>
                <w:div w:id="1605727358">
                  <w:marLeft w:val="1"/>
                  <w:marRight w:val="1"/>
                  <w:marTop w:val="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724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830</Words>
  <Characters>4736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Прокопышина Елена Анатольевна</dc:creator>
  <cp:lastModifiedBy>Прокопышина Елена Анатольевна</cp:lastModifiedBy>
  <cp:revision>1</cp:revision>
  <dcterms:created xsi:type="dcterms:W3CDTF">2019-03-01T10:15:00Z</dcterms:created>
  <dcterms:modified xsi:type="dcterms:W3CDTF">2019-03-01T10:18:00Z</dcterms:modified>
</cp:coreProperties>
</file>