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CCB17" w14:textId="77777777" w:rsidR="008E39EF" w:rsidRPr="003F4612" w:rsidRDefault="008E39EF" w:rsidP="009516D8">
      <w:pPr>
        <w:autoSpaceDE w:val="0"/>
        <w:autoSpaceDN w:val="0"/>
        <w:adjustRightInd w:val="0"/>
        <w:spacing w:line="240" w:lineRule="auto"/>
        <w:jc w:val="right"/>
        <w:rPr>
          <w:rFonts w:ascii="Times New Roman" w:hAnsi="Times New Roman" w:cs="Times New Roman"/>
          <w:b/>
          <w:sz w:val="28"/>
          <w:szCs w:val="28"/>
        </w:rPr>
      </w:pPr>
      <w:bookmarkStart w:id="0" w:name="_Toc76654010"/>
      <w:bookmarkStart w:id="1" w:name="_Toc76657440"/>
      <w:bookmarkStart w:id="2" w:name="_Toc76657900"/>
      <w:bookmarkStart w:id="3" w:name="_Toc77341729"/>
      <w:bookmarkStart w:id="4" w:name="_Toc77864247"/>
      <w:bookmarkStart w:id="5" w:name="_Toc77948496"/>
      <w:bookmarkStart w:id="6" w:name="_Toc77949801"/>
      <w:bookmarkStart w:id="7" w:name="_Toc78389302"/>
      <w:bookmarkStart w:id="8" w:name="_Toc79077477"/>
      <w:bookmarkStart w:id="9" w:name="_Toc80195077"/>
      <w:bookmarkStart w:id="10" w:name="_Toc81572107"/>
      <w:bookmarkStart w:id="11" w:name="_Toc82010381"/>
      <w:bookmarkStart w:id="12" w:name="_Toc82590492"/>
    </w:p>
    <w:p w14:paraId="647B519F" w14:textId="15DE7E37" w:rsidR="00DC685B" w:rsidRPr="003F4612" w:rsidRDefault="00891BF8" w:rsidP="009516D8">
      <w:pPr>
        <w:autoSpaceDE w:val="0"/>
        <w:autoSpaceDN w:val="0"/>
        <w:adjustRightInd w:val="0"/>
        <w:spacing w:line="240" w:lineRule="auto"/>
        <w:jc w:val="right"/>
        <w:rPr>
          <w:rFonts w:ascii="Times New Roman" w:hAnsi="Times New Roman" w:cs="Times New Roman"/>
          <w:b/>
          <w:sz w:val="28"/>
          <w:szCs w:val="28"/>
        </w:rPr>
      </w:pPr>
      <w:r w:rsidRPr="003F4612">
        <w:rPr>
          <w:rFonts w:ascii="Times New Roman" w:hAnsi="Times New Roman" w:cs="Times New Roman"/>
          <w:b/>
          <w:sz w:val="28"/>
          <w:szCs w:val="28"/>
        </w:rPr>
        <w:t xml:space="preserve"> </w:t>
      </w:r>
      <w:r w:rsidR="00DC685B" w:rsidRPr="003F4612">
        <w:rPr>
          <w:rFonts w:ascii="Times New Roman" w:hAnsi="Times New Roman" w:cs="Times New Roman"/>
          <w:b/>
          <w:sz w:val="28"/>
          <w:szCs w:val="28"/>
        </w:rPr>
        <w:t>УТВЕРЖДАЮ</w:t>
      </w:r>
    </w:p>
    <w:p w14:paraId="69F72ADC" w14:textId="55DE3659" w:rsidR="00DC685B" w:rsidRPr="003F4612" w:rsidRDefault="00B81096" w:rsidP="009516D8">
      <w:pPr>
        <w:pStyle w:val="NSPK-Text"/>
        <w:ind w:firstLine="0"/>
        <w:jc w:val="right"/>
      </w:pPr>
      <w:r w:rsidRPr="003F4612">
        <w:t>З</w:t>
      </w:r>
      <w:r w:rsidR="00DC685B" w:rsidRPr="003F4612">
        <w:t>аместитель Председателя Банка России</w:t>
      </w:r>
    </w:p>
    <w:p w14:paraId="4A341B8E" w14:textId="2164AF24" w:rsidR="00F628A2" w:rsidRPr="003F4612" w:rsidRDefault="007E44B6" w:rsidP="009516D8">
      <w:pPr>
        <w:pStyle w:val="NSPK-Text"/>
        <w:ind w:firstLine="0"/>
        <w:jc w:val="right"/>
      </w:pPr>
      <w:r w:rsidRPr="003F4612">
        <w:t>З.Н. Кахруманова</w:t>
      </w:r>
    </w:p>
    <w:p w14:paraId="4C11E410" w14:textId="77777777" w:rsidR="00152499" w:rsidRPr="003F4612" w:rsidRDefault="00152499" w:rsidP="00671EC0">
      <w:pPr>
        <w:rPr>
          <w:rFonts w:ascii="Times New Roman" w:hAnsi="Times New Roman" w:cs="Times New Roman"/>
        </w:rPr>
      </w:pPr>
    </w:p>
    <w:p w14:paraId="65670C9B" w14:textId="77777777" w:rsidR="00F628A2" w:rsidRPr="003F4612" w:rsidRDefault="00F628A2" w:rsidP="00F628A2">
      <w:pPr>
        <w:rPr>
          <w:rFonts w:ascii="Times New Roman" w:hAnsi="Times New Roman" w:cs="Times New Roman"/>
        </w:rPr>
      </w:pPr>
    </w:p>
    <w:p w14:paraId="3D5B8B7F" w14:textId="77777777" w:rsidR="00F628A2" w:rsidRPr="003F4612" w:rsidRDefault="00F628A2" w:rsidP="00F628A2">
      <w:pPr>
        <w:rPr>
          <w:rFonts w:ascii="Times New Roman" w:hAnsi="Times New Roman" w:cs="Times New Roman"/>
        </w:rPr>
      </w:pPr>
    </w:p>
    <w:p w14:paraId="7C036445" w14:textId="5069D04D" w:rsidR="00F628A2" w:rsidRPr="003F4612" w:rsidRDefault="00F628A2" w:rsidP="00F628A2">
      <w:pPr>
        <w:rPr>
          <w:rFonts w:ascii="Times New Roman" w:hAnsi="Times New Roman" w:cs="Times New Roman"/>
        </w:rPr>
      </w:pPr>
    </w:p>
    <w:p w14:paraId="0668F16B" w14:textId="77777777" w:rsidR="009516D8" w:rsidRPr="003F4612" w:rsidRDefault="009516D8" w:rsidP="00F628A2">
      <w:pPr>
        <w:rPr>
          <w:rFonts w:ascii="Times New Roman" w:hAnsi="Times New Roman" w:cs="Times New Roman"/>
        </w:rPr>
      </w:pPr>
    </w:p>
    <w:p w14:paraId="292AA2CE" w14:textId="77777777" w:rsidR="00F628A2" w:rsidRPr="003F4612" w:rsidRDefault="00F628A2" w:rsidP="00F628A2">
      <w:pPr>
        <w:rPr>
          <w:rFonts w:ascii="Times New Roman" w:hAnsi="Times New Roman" w:cs="Times New Roman"/>
        </w:rPr>
      </w:pPr>
    </w:p>
    <w:bookmarkEnd w:id="0"/>
    <w:bookmarkEnd w:id="1"/>
    <w:bookmarkEnd w:id="2"/>
    <w:bookmarkEnd w:id="3"/>
    <w:bookmarkEnd w:id="4"/>
    <w:bookmarkEnd w:id="5"/>
    <w:bookmarkEnd w:id="6"/>
    <w:bookmarkEnd w:id="7"/>
    <w:bookmarkEnd w:id="8"/>
    <w:bookmarkEnd w:id="9"/>
    <w:bookmarkEnd w:id="10"/>
    <w:bookmarkEnd w:id="11"/>
    <w:bookmarkEnd w:id="12"/>
    <w:p w14:paraId="63B47680" w14:textId="77777777" w:rsidR="000F1BDD" w:rsidRPr="003F4612" w:rsidRDefault="000F1BDD" w:rsidP="000F1BDD">
      <w:pPr>
        <w:rPr>
          <w:rFonts w:ascii="Times New Roman" w:hAnsi="Times New Roman" w:cs="Times New Roman"/>
          <w:sz w:val="48"/>
          <w:szCs w:val="48"/>
        </w:rPr>
      </w:pPr>
      <w:r w:rsidRPr="003F4612">
        <w:rPr>
          <w:rFonts w:ascii="Times New Roman" w:hAnsi="Times New Roman" w:cs="Times New Roman"/>
          <w:sz w:val="48"/>
          <w:szCs w:val="48"/>
        </w:rPr>
        <w:t xml:space="preserve">Стандарт </w:t>
      </w:r>
      <w:r w:rsidR="00F3457C" w:rsidRPr="003F4612">
        <w:rPr>
          <w:rFonts w:ascii="Times New Roman" w:hAnsi="Times New Roman" w:cs="Times New Roman"/>
          <w:sz w:val="48"/>
          <w:szCs w:val="48"/>
        </w:rPr>
        <w:t>платформы цифрового рубля</w:t>
      </w:r>
    </w:p>
    <w:p w14:paraId="1D32F926" w14:textId="77777777" w:rsidR="000F1BDD" w:rsidRPr="003F4612" w:rsidRDefault="000F1BDD" w:rsidP="000F1BDD">
      <w:pPr>
        <w:rPr>
          <w:rFonts w:ascii="Times New Roman" w:hAnsi="Times New Roman" w:cs="Times New Roman"/>
        </w:rPr>
      </w:pPr>
    </w:p>
    <w:p w14:paraId="478CE8D1" w14:textId="77777777" w:rsidR="000F1BDD" w:rsidRPr="003F4612" w:rsidRDefault="00F3457C" w:rsidP="000F1BDD">
      <w:pPr>
        <w:rPr>
          <w:rFonts w:ascii="Times New Roman" w:hAnsi="Times New Roman" w:cs="Times New Roman"/>
          <w:sz w:val="48"/>
          <w:szCs w:val="48"/>
        </w:rPr>
      </w:pPr>
      <w:bookmarkStart w:id="13" w:name="_Toc76654011"/>
      <w:r w:rsidRPr="003F4612">
        <w:rPr>
          <w:rFonts w:ascii="Times New Roman" w:hAnsi="Times New Roman" w:cs="Times New Roman"/>
          <w:sz w:val="48"/>
          <w:szCs w:val="48"/>
        </w:rPr>
        <w:t>«</w:t>
      </w:r>
      <w:r w:rsidR="000F1BDD" w:rsidRPr="003F4612">
        <w:rPr>
          <w:rFonts w:ascii="Times New Roman" w:hAnsi="Times New Roman" w:cs="Times New Roman"/>
          <w:sz w:val="48"/>
          <w:szCs w:val="48"/>
        </w:rPr>
        <w:t>Требования и рекомендации к пользовательским интерфейсам при совершении операций с цифровым рублем</w:t>
      </w:r>
      <w:r w:rsidRPr="003F4612">
        <w:rPr>
          <w:rFonts w:ascii="Times New Roman" w:hAnsi="Times New Roman" w:cs="Times New Roman"/>
          <w:sz w:val="48"/>
          <w:szCs w:val="48"/>
        </w:rPr>
        <w:t>»</w:t>
      </w:r>
    </w:p>
    <w:p w14:paraId="03CC74BE" w14:textId="77777777" w:rsidR="000F1BDD" w:rsidRPr="003F4612" w:rsidRDefault="000F1BDD" w:rsidP="000F1BDD">
      <w:pPr>
        <w:rPr>
          <w:rFonts w:ascii="Times New Roman" w:hAnsi="Times New Roman" w:cs="Times New Roman"/>
          <w:sz w:val="28"/>
          <w:szCs w:val="28"/>
        </w:rPr>
      </w:pPr>
    </w:p>
    <w:p w14:paraId="55A75631" w14:textId="29A8A13B" w:rsidR="00BA3D17" w:rsidRPr="003F4612" w:rsidRDefault="00BA3D17" w:rsidP="000F1BDD">
      <w:pPr>
        <w:rPr>
          <w:rFonts w:ascii="Times New Roman" w:hAnsi="Times New Roman" w:cs="Times New Roman"/>
          <w:sz w:val="28"/>
          <w:szCs w:val="28"/>
        </w:rPr>
      </w:pPr>
      <w:r w:rsidRPr="003F4612">
        <w:rPr>
          <w:rFonts w:ascii="Times New Roman" w:hAnsi="Times New Roman" w:cs="Times New Roman"/>
          <w:sz w:val="28"/>
          <w:szCs w:val="28"/>
        </w:rPr>
        <w:t xml:space="preserve">Версия </w:t>
      </w:r>
      <w:bookmarkEnd w:id="13"/>
      <w:r w:rsidR="00D76845" w:rsidRPr="003F4612">
        <w:rPr>
          <w:rFonts w:ascii="Times New Roman" w:hAnsi="Times New Roman" w:cs="Times New Roman"/>
          <w:sz w:val="28"/>
          <w:szCs w:val="28"/>
        </w:rPr>
        <w:t>4.0</w:t>
      </w:r>
    </w:p>
    <w:p w14:paraId="0FA28659" w14:textId="77777777" w:rsidR="008175BA" w:rsidRPr="003F4612" w:rsidRDefault="00876DB2">
      <w:pPr>
        <w:rPr>
          <w:rFonts w:ascii="Times New Roman" w:hAnsi="Times New Roman" w:cs="Times New Roman"/>
        </w:rPr>
      </w:pPr>
      <w:r w:rsidRPr="003F4612">
        <w:rPr>
          <w:rFonts w:ascii="Times New Roman" w:hAnsi="Times New Roman" w:cs="Times New Roman"/>
        </w:rPr>
        <w:br w:type="page"/>
      </w:r>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2268"/>
        <w:gridCol w:w="6237"/>
      </w:tblGrid>
      <w:tr w:rsidR="006B1073" w:rsidRPr="003F4612" w14:paraId="2710773E" w14:textId="77777777" w:rsidTr="00CD6093">
        <w:trPr>
          <w:trHeight w:val="100"/>
        </w:trPr>
        <w:tc>
          <w:tcPr>
            <w:tcW w:w="9742" w:type="dxa"/>
            <w:gridSpan w:val="3"/>
            <w:tcBorders>
              <w:top w:val="nil"/>
              <w:left w:val="nil"/>
              <w:bottom w:val="single" w:sz="4" w:space="0" w:color="auto"/>
              <w:right w:val="nil"/>
            </w:tcBorders>
          </w:tcPr>
          <w:p w14:paraId="6908B110" w14:textId="77777777" w:rsidR="008175BA" w:rsidRPr="003F4612" w:rsidRDefault="008175BA" w:rsidP="00CD6093">
            <w:pPr>
              <w:pStyle w:val="Default"/>
              <w:jc w:val="center"/>
              <w:rPr>
                <w:b/>
                <w:bCs/>
                <w:color w:val="auto"/>
              </w:rPr>
            </w:pPr>
            <w:r w:rsidRPr="003F4612">
              <w:rPr>
                <w:b/>
                <w:bCs/>
                <w:color w:val="auto"/>
              </w:rPr>
              <w:lastRenderedPageBreak/>
              <w:t>Лист изменений</w:t>
            </w:r>
          </w:p>
          <w:p w14:paraId="0D7D9D84" w14:textId="77777777" w:rsidR="008175BA" w:rsidRPr="003F4612" w:rsidRDefault="008175BA" w:rsidP="00CD6093">
            <w:pPr>
              <w:pStyle w:val="Default"/>
              <w:jc w:val="center"/>
              <w:rPr>
                <w:b/>
                <w:bCs/>
                <w:color w:val="auto"/>
              </w:rPr>
            </w:pPr>
          </w:p>
        </w:tc>
      </w:tr>
      <w:tr w:rsidR="006B1073" w:rsidRPr="003F4612" w14:paraId="30449D90" w14:textId="77777777" w:rsidTr="00CD6093">
        <w:trPr>
          <w:trHeight w:val="225"/>
        </w:trPr>
        <w:tc>
          <w:tcPr>
            <w:tcW w:w="1237" w:type="dxa"/>
            <w:tcBorders>
              <w:top w:val="single" w:sz="4" w:space="0" w:color="auto"/>
              <w:left w:val="single" w:sz="4" w:space="0" w:color="auto"/>
              <w:bottom w:val="single" w:sz="4" w:space="0" w:color="auto"/>
              <w:right w:val="single" w:sz="4" w:space="0" w:color="auto"/>
            </w:tcBorders>
          </w:tcPr>
          <w:p w14:paraId="3DBB5865" w14:textId="77777777" w:rsidR="008175BA" w:rsidRPr="003F4612" w:rsidRDefault="008175BA" w:rsidP="00CD6093">
            <w:pPr>
              <w:pStyle w:val="Default"/>
              <w:jc w:val="center"/>
              <w:rPr>
                <w:color w:val="auto"/>
                <w:sz w:val="22"/>
                <w:szCs w:val="22"/>
              </w:rPr>
            </w:pPr>
            <w:r w:rsidRPr="003F4612">
              <w:rPr>
                <w:b/>
                <w:bCs/>
                <w:color w:val="auto"/>
                <w:sz w:val="22"/>
                <w:szCs w:val="22"/>
              </w:rPr>
              <w:t>Версия</w:t>
            </w:r>
          </w:p>
        </w:tc>
        <w:tc>
          <w:tcPr>
            <w:tcW w:w="2268" w:type="dxa"/>
            <w:tcBorders>
              <w:top w:val="single" w:sz="4" w:space="0" w:color="auto"/>
              <w:left w:val="single" w:sz="4" w:space="0" w:color="auto"/>
              <w:bottom w:val="single" w:sz="4" w:space="0" w:color="auto"/>
              <w:right w:val="single" w:sz="4" w:space="0" w:color="auto"/>
            </w:tcBorders>
          </w:tcPr>
          <w:p w14:paraId="573AF07C" w14:textId="77777777" w:rsidR="008175BA" w:rsidRPr="003F4612" w:rsidRDefault="008175BA" w:rsidP="00CD6093">
            <w:pPr>
              <w:pStyle w:val="Default"/>
              <w:jc w:val="center"/>
              <w:rPr>
                <w:color w:val="auto"/>
                <w:sz w:val="22"/>
                <w:szCs w:val="22"/>
              </w:rPr>
            </w:pPr>
            <w:r w:rsidRPr="003F4612">
              <w:rPr>
                <w:b/>
                <w:bCs/>
                <w:color w:val="auto"/>
                <w:sz w:val="22"/>
                <w:szCs w:val="22"/>
              </w:rPr>
              <w:t>Дата изменения</w:t>
            </w:r>
          </w:p>
        </w:tc>
        <w:tc>
          <w:tcPr>
            <w:tcW w:w="6237" w:type="dxa"/>
            <w:tcBorders>
              <w:top w:val="single" w:sz="4" w:space="0" w:color="auto"/>
              <w:left w:val="single" w:sz="4" w:space="0" w:color="auto"/>
              <w:bottom w:val="single" w:sz="4" w:space="0" w:color="auto"/>
              <w:right w:val="single" w:sz="4" w:space="0" w:color="auto"/>
            </w:tcBorders>
          </w:tcPr>
          <w:p w14:paraId="0B289E11" w14:textId="77777777" w:rsidR="008175BA" w:rsidRPr="003F4612" w:rsidRDefault="008175BA" w:rsidP="00CD6093">
            <w:pPr>
              <w:pStyle w:val="Default"/>
              <w:jc w:val="center"/>
              <w:rPr>
                <w:color w:val="auto"/>
                <w:sz w:val="22"/>
                <w:szCs w:val="22"/>
              </w:rPr>
            </w:pPr>
            <w:r w:rsidRPr="003F4612">
              <w:rPr>
                <w:b/>
                <w:bCs/>
                <w:color w:val="auto"/>
                <w:sz w:val="22"/>
                <w:szCs w:val="22"/>
              </w:rPr>
              <w:t>Содержание изменений</w:t>
            </w:r>
          </w:p>
        </w:tc>
      </w:tr>
      <w:tr w:rsidR="006B1073" w:rsidRPr="003F4612" w14:paraId="0B8AE131" w14:textId="77777777" w:rsidTr="00CD6093">
        <w:trPr>
          <w:trHeight w:val="227"/>
        </w:trPr>
        <w:tc>
          <w:tcPr>
            <w:tcW w:w="1237" w:type="dxa"/>
            <w:tcBorders>
              <w:top w:val="single" w:sz="4" w:space="0" w:color="auto"/>
            </w:tcBorders>
          </w:tcPr>
          <w:p w14:paraId="535D574E" w14:textId="77777777" w:rsidR="008175BA" w:rsidRPr="003F4612" w:rsidRDefault="008175BA" w:rsidP="00CD6093">
            <w:pPr>
              <w:pStyle w:val="Default"/>
              <w:rPr>
                <w:color w:val="auto"/>
                <w:sz w:val="22"/>
                <w:szCs w:val="22"/>
              </w:rPr>
            </w:pPr>
            <w:r w:rsidRPr="003F4612">
              <w:rPr>
                <w:color w:val="auto"/>
                <w:sz w:val="22"/>
                <w:szCs w:val="22"/>
              </w:rPr>
              <w:t xml:space="preserve">1.0 </w:t>
            </w:r>
          </w:p>
        </w:tc>
        <w:tc>
          <w:tcPr>
            <w:tcW w:w="2268" w:type="dxa"/>
            <w:tcBorders>
              <w:top w:val="single" w:sz="4" w:space="0" w:color="auto"/>
            </w:tcBorders>
          </w:tcPr>
          <w:p w14:paraId="3EEB3BCE" w14:textId="77777777" w:rsidR="008175BA" w:rsidRPr="003F4612" w:rsidRDefault="008175BA" w:rsidP="00CD6093">
            <w:pPr>
              <w:pStyle w:val="Default"/>
              <w:jc w:val="both"/>
              <w:rPr>
                <w:color w:val="auto"/>
                <w:sz w:val="22"/>
                <w:szCs w:val="22"/>
              </w:rPr>
            </w:pPr>
            <w:r w:rsidRPr="003F4612">
              <w:rPr>
                <w:color w:val="auto"/>
                <w:sz w:val="22"/>
                <w:szCs w:val="22"/>
              </w:rPr>
              <w:t>20.07.2023</w:t>
            </w:r>
          </w:p>
        </w:tc>
        <w:tc>
          <w:tcPr>
            <w:tcW w:w="6237" w:type="dxa"/>
            <w:tcBorders>
              <w:top w:val="single" w:sz="4" w:space="0" w:color="auto"/>
            </w:tcBorders>
          </w:tcPr>
          <w:p w14:paraId="616219F6" w14:textId="77777777" w:rsidR="008175BA" w:rsidRPr="003F4612" w:rsidRDefault="008175BA" w:rsidP="00CD6093">
            <w:pPr>
              <w:pStyle w:val="Default"/>
              <w:jc w:val="both"/>
              <w:rPr>
                <w:color w:val="auto"/>
                <w:sz w:val="22"/>
                <w:szCs w:val="22"/>
              </w:rPr>
            </w:pPr>
            <w:r w:rsidRPr="003F4612">
              <w:rPr>
                <w:color w:val="auto"/>
                <w:sz w:val="22"/>
                <w:szCs w:val="22"/>
              </w:rPr>
              <w:t xml:space="preserve">Начальная версия документа для описания мероприятий, выполняемых на этапе пилота </w:t>
            </w:r>
          </w:p>
        </w:tc>
      </w:tr>
      <w:tr w:rsidR="006B1073" w:rsidRPr="003F4612" w14:paraId="52273426" w14:textId="77777777" w:rsidTr="00CC01B4">
        <w:trPr>
          <w:trHeight w:val="9874"/>
        </w:trPr>
        <w:tc>
          <w:tcPr>
            <w:tcW w:w="1237" w:type="dxa"/>
          </w:tcPr>
          <w:p w14:paraId="69EDBAB6" w14:textId="77777777" w:rsidR="008175BA" w:rsidRPr="003F4612" w:rsidRDefault="008175BA" w:rsidP="00CD6093">
            <w:pPr>
              <w:pStyle w:val="Default"/>
              <w:rPr>
                <w:color w:val="auto"/>
                <w:sz w:val="22"/>
                <w:szCs w:val="22"/>
              </w:rPr>
            </w:pPr>
            <w:r w:rsidRPr="003F4612">
              <w:rPr>
                <w:color w:val="auto"/>
                <w:sz w:val="22"/>
                <w:szCs w:val="22"/>
              </w:rPr>
              <w:t>2.0</w:t>
            </w:r>
          </w:p>
        </w:tc>
        <w:tc>
          <w:tcPr>
            <w:tcW w:w="2268" w:type="dxa"/>
          </w:tcPr>
          <w:p w14:paraId="6020D4DF" w14:textId="77777777" w:rsidR="008175BA" w:rsidRPr="003F4612" w:rsidRDefault="008175BA" w:rsidP="00CD6093">
            <w:pPr>
              <w:pStyle w:val="Default"/>
              <w:rPr>
                <w:color w:val="auto"/>
                <w:sz w:val="22"/>
                <w:szCs w:val="22"/>
              </w:rPr>
            </w:pPr>
            <w:r w:rsidRPr="003F4612">
              <w:rPr>
                <w:color w:val="auto"/>
                <w:sz w:val="22"/>
                <w:szCs w:val="22"/>
              </w:rPr>
              <w:t>27.12.2023</w:t>
            </w:r>
          </w:p>
        </w:tc>
        <w:tc>
          <w:tcPr>
            <w:tcW w:w="6237" w:type="dxa"/>
          </w:tcPr>
          <w:p w14:paraId="66935968" w14:textId="1ED1CB34" w:rsidR="008175BA" w:rsidRPr="003F4612" w:rsidRDefault="008175BA" w:rsidP="00CD6093">
            <w:pPr>
              <w:pStyle w:val="Default"/>
              <w:spacing w:before="120"/>
              <w:jc w:val="both"/>
              <w:rPr>
                <w:color w:val="auto"/>
                <w:sz w:val="22"/>
                <w:szCs w:val="22"/>
              </w:rPr>
            </w:pPr>
            <w:r w:rsidRPr="003F4612">
              <w:rPr>
                <w:color w:val="auto"/>
                <w:sz w:val="22"/>
                <w:szCs w:val="22"/>
              </w:rPr>
              <w:t xml:space="preserve">Актуализированы термины (QR-код, автоперевод, баннер, приложение клиента, слайдер, </w:t>
            </w:r>
            <w:r w:rsidR="007710CF" w:rsidRPr="003F4612">
              <w:rPr>
                <w:color w:val="auto"/>
                <w:sz w:val="22"/>
                <w:szCs w:val="22"/>
              </w:rPr>
              <w:t>с</w:t>
            </w:r>
            <w:r w:rsidR="00C3488A" w:rsidRPr="003F4612">
              <w:rPr>
                <w:color w:val="auto"/>
                <w:sz w:val="22"/>
                <w:szCs w:val="22"/>
              </w:rPr>
              <w:t>чет цифрового рубля</w:t>
            </w:r>
            <w:r w:rsidRPr="003F4612">
              <w:rPr>
                <w:color w:val="auto"/>
                <w:sz w:val="22"/>
                <w:szCs w:val="22"/>
              </w:rPr>
              <w:t xml:space="preserve">, состояние </w:t>
            </w:r>
            <w:r w:rsidR="007710CF" w:rsidRPr="003F4612">
              <w:rPr>
                <w:color w:val="auto"/>
                <w:sz w:val="22"/>
                <w:szCs w:val="22"/>
              </w:rPr>
              <w:t>счета цифрового рубля</w:t>
            </w:r>
            <w:r w:rsidRPr="003F4612">
              <w:rPr>
                <w:color w:val="auto"/>
                <w:sz w:val="22"/>
                <w:szCs w:val="22"/>
              </w:rPr>
              <w:t xml:space="preserve">, функционал интерфейса </w:t>
            </w:r>
            <w:r w:rsidR="007710CF" w:rsidRPr="003F4612">
              <w:rPr>
                <w:color w:val="auto"/>
                <w:sz w:val="22"/>
                <w:szCs w:val="22"/>
              </w:rPr>
              <w:t>счета цифрового рубля</w:t>
            </w:r>
            <w:r w:rsidRPr="003F4612">
              <w:rPr>
                <w:color w:val="auto"/>
                <w:sz w:val="22"/>
                <w:szCs w:val="22"/>
              </w:rPr>
              <w:t>, чек-бокс).</w:t>
            </w:r>
          </w:p>
          <w:p w14:paraId="3DD9E849" w14:textId="253DF1CA" w:rsidR="008175BA" w:rsidRPr="003F4612" w:rsidRDefault="008175BA" w:rsidP="00CD6093">
            <w:pPr>
              <w:pStyle w:val="Default"/>
              <w:spacing w:before="120"/>
              <w:jc w:val="both"/>
              <w:rPr>
                <w:color w:val="auto"/>
                <w:sz w:val="22"/>
                <w:szCs w:val="22"/>
              </w:rPr>
            </w:pPr>
            <w:r w:rsidRPr="003F4612">
              <w:rPr>
                <w:color w:val="auto"/>
                <w:sz w:val="22"/>
                <w:szCs w:val="22"/>
              </w:rPr>
              <w:t xml:space="preserve">Внесены юридико-технические уточнения некоторых требований (заменено требование к отображению графического символа </w:t>
            </w:r>
            <w:r w:rsidR="00280EA7" w:rsidRPr="003F4612">
              <w:rPr>
                <w:color w:val="auto"/>
                <w:sz w:val="22"/>
                <w:szCs w:val="22"/>
              </w:rPr>
              <w:t xml:space="preserve">цифрового рубля </w:t>
            </w:r>
            <w:r w:rsidRPr="003F4612">
              <w:rPr>
                <w:color w:val="auto"/>
                <w:sz w:val="22"/>
                <w:szCs w:val="22"/>
              </w:rPr>
              <w:t xml:space="preserve">на отображение логотипа </w:t>
            </w:r>
            <w:r w:rsidR="00280EA7" w:rsidRPr="003F4612">
              <w:rPr>
                <w:color w:val="auto"/>
                <w:sz w:val="22"/>
                <w:szCs w:val="22"/>
              </w:rPr>
              <w:t>цифрового рубля</w:t>
            </w:r>
            <w:r w:rsidRPr="003F4612">
              <w:rPr>
                <w:color w:val="auto"/>
                <w:sz w:val="22"/>
                <w:szCs w:val="22"/>
              </w:rPr>
              <w:t>, уникальный идентификатор операции (OprId) оставлен только в Требовании 11.2. и т.д.).</w:t>
            </w:r>
          </w:p>
          <w:p w14:paraId="6BB11BDF" w14:textId="235C8CC9" w:rsidR="008175BA" w:rsidRPr="003F4612" w:rsidRDefault="008175BA" w:rsidP="00CD6093">
            <w:pPr>
              <w:pStyle w:val="Default"/>
              <w:spacing w:before="120"/>
              <w:jc w:val="both"/>
              <w:rPr>
                <w:color w:val="auto"/>
                <w:sz w:val="22"/>
                <w:szCs w:val="22"/>
              </w:rPr>
            </w:pPr>
            <w:r w:rsidRPr="003F4612">
              <w:rPr>
                <w:color w:val="auto"/>
                <w:sz w:val="22"/>
                <w:szCs w:val="22"/>
              </w:rPr>
              <w:t xml:space="preserve">Требования 2.1. 4.5 дополнены уточнением об отражении в строке состояния последнего известного размера остатка </w:t>
            </w:r>
            <w:r w:rsidR="00280EA7" w:rsidRPr="003F4612">
              <w:rPr>
                <w:color w:val="auto"/>
                <w:sz w:val="22"/>
                <w:szCs w:val="22"/>
              </w:rPr>
              <w:t>цифров</w:t>
            </w:r>
            <w:r w:rsidR="00A34D47" w:rsidRPr="003F4612">
              <w:rPr>
                <w:color w:val="auto"/>
                <w:sz w:val="22"/>
                <w:szCs w:val="22"/>
              </w:rPr>
              <w:t>ых</w:t>
            </w:r>
            <w:r w:rsidR="00280EA7" w:rsidRPr="003F4612">
              <w:rPr>
                <w:color w:val="auto"/>
                <w:sz w:val="22"/>
                <w:szCs w:val="22"/>
              </w:rPr>
              <w:t xml:space="preserve"> рубл</w:t>
            </w:r>
            <w:r w:rsidR="00A34D47" w:rsidRPr="003F4612">
              <w:rPr>
                <w:color w:val="auto"/>
                <w:sz w:val="22"/>
                <w:szCs w:val="22"/>
              </w:rPr>
              <w:t>ей</w:t>
            </w:r>
            <w:r w:rsidRPr="003F4612">
              <w:rPr>
                <w:color w:val="auto"/>
                <w:sz w:val="22"/>
                <w:szCs w:val="22"/>
              </w:rPr>
              <w:t>, а также требование 2.1 дополнено требованием к размещению баннера.</w:t>
            </w:r>
          </w:p>
          <w:p w14:paraId="048734AC" w14:textId="605BAA3F" w:rsidR="008175BA" w:rsidRPr="003F4612" w:rsidRDefault="008175BA" w:rsidP="00CD6093">
            <w:pPr>
              <w:pStyle w:val="Default"/>
              <w:spacing w:before="120"/>
              <w:jc w:val="both"/>
              <w:rPr>
                <w:color w:val="auto"/>
                <w:sz w:val="22"/>
                <w:szCs w:val="22"/>
              </w:rPr>
            </w:pPr>
            <w:r w:rsidRPr="003F4612">
              <w:rPr>
                <w:color w:val="auto"/>
                <w:sz w:val="22"/>
                <w:szCs w:val="22"/>
              </w:rPr>
              <w:t xml:space="preserve">В Требования 2.7, 12.7 внесено уточнение о количестве отображаемых символов полного идентификатора </w:t>
            </w:r>
            <w:r w:rsidR="007710CF" w:rsidRPr="003F4612">
              <w:rPr>
                <w:color w:val="auto"/>
                <w:sz w:val="22"/>
                <w:szCs w:val="22"/>
              </w:rPr>
              <w:t>счета цифрового рубля</w:t>
            </w:r>
            <w:r w:rsidRPr="003F4612">
              <w:rPr>
                <w:color w:val="auto"/>
                <w:sz w:val="22"/>
                <w:szCs w:val="22"/>
              </w:rPr>
              <w:t>.</w:t>
            </w:r>
          </w:p>
          <w:p w14:paraId="51FC6B4C" w14:textId="77777777" w:rsidR="008175BA" w:rsidRPr="003F4612" w:rsidRDefault="008175BA" w:rsidP="00CD6093">
            <w:pPr>
              <w:pStyle w:val="Default"/>
              <w:spacing w:before="120"/>
              <w:jc w:val="both"/>
              <w:rPr>
                <w:color w:val="auto"/>
                <w:sz w:val="22"/>
                <w:szCs w:val="22"/>
              </w:rPr>
            </w:pPr>
            <w:r w:rsidRPr="003F4612">
              <w:rPr>
                <w:color w:val="auto"/>
                <w:sz w:val="22"/>
                <w:szCs w:val="22"/>
              </w:rPr>
              <w:t>В Требование 2.8 включена обязанность предусмотреть SMS-аутентификацию нового номера телефона пользователя платформы цифрового рубля.</w:t>
            </w:r>
          </w:p>
          <w:p w14:paraId="5BAD2105" w14:textId="6DD754CC" w:rsidR="008175BA" w:rsidRPr="003F4612" w:rsidRDefault="008175BA" w:rsidP="00CD6093">
            <w:pPr>
              <w:pStyle w:val="Default"/>
              <w:spacing w:before="120"/>
              <w:jc w:val="both"/>
              <w:rPr>
                <w:color w:val="auto"/>
                <w:sz w:val="22"/>
                <w:szCs w:val="22"/>
              </w:rPr>
            </w:pPr>
            <w:r w:rsidRPr="003F4612">
              <w:rPr>
                <w:color w:val="auto"/>
                <w:sz w:val="22"/>
                <w:szCs w:val="22"/>
              </w:rPr>
              <w:t xml:space="preserve">Требование 3.1 дополнено обязанностью участника платформы обеспечить отображение статуса </w:t>
            </w:r>
            <w:r w:rsidR="00280EA7" w:rsidRPr="003F4612">
              <w:rPr>
                <w:color w:val="auto"/>
                <w:sz w:val="22"/>
                <w:szCs w:val="22"/>
              </w:rPr>
              <w:t>с</w:t>
            </w:r>
            <w:r w:rsidR="007710CF" w:rsidRPr="003F4612">
              <w:rPr>
                <w:color w:val="auto"/>
                <w:sz w:val="22"/>
                <w:szCs w:val="22"/>
              </w:rPr>
              <w:t>чета цифрового рубля</w:t>
            </w:r>
            <w:r w:rsidRPr="003F4612">
              <w:rPr>
                <w:color w:val="auto"/>
                <w:sz w:val="22"/>
                <w:szCs w:val="22"/>
              </w:rPr>
              <w:t xml:space="preserve"> при переустановке приложения клиента или установке его на другое устройство.</w:t>
            </w:r>
          </w:p>
          <w:p w14:paraId="1BD89190" w14:textId="52DF01B4" w:rsidR="008175BA" w:rsidRPr="003F4612" w:rsidRDefault="008175BA" w:rsidP="00CD6093">
            <w:pPr>
              <w:pStyle w:val="Default"/>
              <w:spacing w:before="120"/>
              <w:jc w:val="both"/>
              <w:rPr>
                <w:color w:val="auto"/>
                <w:sz w:val="22"/>
                <w:szCs w:val="22"/>
              </w:rPr>
            </w:pPr>
            <w:r w:rsidRPr="003F4612">
              <w:rPr>
                <w:color w:val="auto"/>
                <w:sz w:val="22"/>
                <w:szCs w:val="22"/>
              </w:rPr>
              <w:t xml:space="preserve">В Требовании 3.3 изменен текст онбординга в части использования термина </w:t>
            </w:r>
            <w:r w:rsidR="00280EA7" w:rsidRPr="003F4612">
              <w:rPr>
                <w:color w:val="auto"/>
                <w:sz w:val="22"/>
                <w:szCs w:val="22"/>
              </w:rPr>
              <w:t>с</w:t>
            </w:r>
            <w:r w:rsidR="007710CF" w:rsidRPr="003F4612">
              <w:rPr>
                <w:color w:val="auto"/>
                <w:sz w:val="22"/>
                <w:szCs w:val="22"/>
              </w:rPr>
              <w:t>чета цифрового рубля</w:t>
            </w:r>
            <w:r w:rsidRPr="003F4612">
              <w:rPr>
                <w:color w:val="auto"/>
                <w:sz w:val="22"/>
                <w:szCs w:val="22"/>
              </w:rPr>
              <w:t>.</w:t>
            </w:r>
          </w:p>
          <w:p w14:paraId="5E55057F" w14:textId="77777777" w:rsidR="008175BA" w:rsidRPr="003F4612" w:rsidRDefault="008175BA" w:rsidP="00CD6093">
            <w:pPr>
              <w:pStyle w:val="Default"/>
              <w:spacing w:before="120"/>
              <w:jc w:val="both"/>
              <w:rPr>
                <w:color w:val="auto"/>
                <w:sz w:val="22"/>
                <w:szCs w:val="22"/>
              </w:rPr>
            </w:pPr>
            <w:r w:rsidRPr="003F4612">
              <w:rPr>
                <w:color w:val="auto"/>
                <w:sz w:val="22"/>
                <w:szCs w:val="22"/>
              </w:rPr>
              <w:t>Требования 3.11, 4.2 дополнены описанием отображения строки состояния при переустановке приложения клиента.</w:t>
            </w:r>
          </w:p>
          <w:p w14:paraId="7EC0BE36" w14:textId="77777777" w:rsidR="008175BA" w:rsidRPr="003F4612" w:rsidRDefault="008175BA" w:rsidP="00CD6093">
            <w:pPr>
              <w:pStyle w:val="Default"/>
              <w:spacing w:before="120"/>
              <w:jc w:val="both"/>
              <w:rPr>
                <w:color w:val="auto"/>
                <w:sz w:val="22"/>
                <w:szCs w:val="22"/>
              </w:rPr>
            </w:pPr>
            <w:r w:rsidRPr="003F4612">
              <w:rPr>
                <w:color w:val="auto"/>
                <w:sz w:val="22"/>
                <w:szCs w:val="22"/>
              </w:rPr>
              <w:t>Требование 4.4 дополнено описанием действий для возобновления доступа к платформе цифрового рубля.</w:t>
            </w:r>
          </w:p>
          <w:p w14:paraId="434E1F18" w14:textId="77777777" w:rsidR="008175BA" w:rsidRPr="003F4612" w:rsidRDefault="008175BA" w:rsidP="00CD6093">
            <w:pPr>
              <w:pStyle w:val="Default"/>
              <w:spacing w:before="120"/>
              <w:jc w:val="both"/>
              <w:rPr>
                <w:color w:val="auto"/>
                <w:sz w:val="22"/>
                <w:szCs w:val="22"/>
              </w:rPr>
            </w:pPr>
            <w:r w:rsidRPr="003F4612">
              <w:rPr>
                <w:color w:val="auto"/>
                <w:sz w:val="22"/>
                <w:szCs w:val="22"/>
              </w:rPr>
              <w:t>Раздел 8 дополнен новыми Требованиями 8.3, 8.4.</w:t>
            </w:r>
          </w:p>
          <w:p w14:paraId="270BB0C4" w14:textId="77777777" w:rsidR="008175BA" w:rsidRPr="003F4612" w:rsidRDefault="008175BA" w:rsidP="00CD6093">
            <w:pPr>
              <w:pStyle w:val="Default"/>
              <w:spacing w:before="120"/>
              <w:jc w:val="both"/>
              <w:rPr>
                <w:color w:val="auto"/>
                <w:sz w:val="22"/>
                <w:szCs w:val="22"/>
              </w:rPr>
            </w:pPr>
            <w:r w:rsidRPr="003F4612">
              <w:rPr>
                <w:color w:val="auto"/>
                <w:sz w:val="22"/>
                <w:szCs w:val="22"/>
              </w:rPr>
              <w:t>Изменена структура раздела 9.</w:t>
            </w:r>
          </w:p>
          <w:p w14:paraId="068908E7" w14:textId="77777777" w:rsidR="008175BA" w:rsidRPr="003F4612" w:rsidRDefault="008175BA" w:rsidP="00CD6093">
            <w:pPr>
              <w:pStyle w:val="Default"/>
              <w:spacing w:before="120"/>
              <w:jc w:val="both"/>
              <w:rPr>
                <w:color w:val="auto"/>
                <w:sz w:val="22"/>
                <w:szCs w:val="22"/>
              </w:rPr>
            </w:pPr>
            <w:r w:rsidRPr="003F4612">
              <w:rPr>
                <w:color w:val="auto"/>
                <w:sz w:val="22"/>
                <w:szCs w:val="22"/>
              </w:rPr>
              <w:t>Требование 12.1 дополнено уточнением об отражении строки состояния.</w:t>
            </w:r>
          </w:p>
        </w:tc>
      </w:tr>
      <w:tr w:rsidR="006B1073" w:rsidRPr="003F4612" w14:paraId="7242F046" w14:textId="77777777" w:rsidTr="00CD6093">
        <w:trPr>
          <w:trHeight w:val="727"/>
        </w:trPr>
        <w:tc>
          <w:tcPr>
            <w:tcW w:w="1237" w:type="dxa"/>
          </w:tcPr>
          <w:p w14:paraId="4508726B" w14:textId="77777777" w:rsidR="008175BA" w:rsidRPr="003F4612" w:rsidRDefault="008175BA" w:rsidP="00CD6093">
            <w:pPr>
              <w:pStyle w:val="Default"/>
              <w:rPr>
                <w:color w:val="auto"/>
                <w:sz w:val="22"/>
                <w:szCs w:val="22"/>
              </w:rPr>
            </w:pPr>
            <w:r w:rsidRPr="003F4612">
              <w:rPr>
                <w:color w:val="auto"/>
                <w:sz w:val="22"/>
                <w:szCs w:val="22"/>
              </w:rPr>
              <w:t>3.0</w:t>
            </w:r>
          </w:p>
        </w:tc>
        <w:tc>
          <w:tcPr>
            <w:tcW w:w="2268" w:type="dxa"/>
          </w:tcPr>
          <w:p w14:paraId="701A39D3" w14:textId="77777777" w:rsidR="008175BA" w:rsidRPr="003F4612" w:rsidRDefault="008175BA" w:rsidP="00CD6093">
            <w:pPr>
              <w:pStyle w:val="Default"/>
              <w:rPr>
                <w:color w:val="auto"/>
                <w:sz w:val="22"/>
                <w:szCs w:val="22"/>
              </w:rPr>
            </w:pPr>
            <w:r w:rsidRPr="003F4612">
              <w:rPr>
                <w:color w:val="auto"/>
                <w:sz w:val="22"/>
                <w:szCs w:val="22"/>
              </w:rPr>
              <w:t>01.01.2025</w:t>
            </w:r>
          </w:p>
        </w:tc>
        <w:tc>
          <w:tcPr>
            <w:tcW w:w="6237" w:type="dxa"/>
          </w:tcPr>
          <w:p w14:paraId="39295461" w14:textId="77777777" w:rsidR="008175BA" w:rsidRPr="003F4612" w:rsidRDefault="008175BA" w:rsidP="00CD6093">
            <w:pPr>
              <w:pStyle w:val="Default"/>
              <w:spacing w:before="120"/>
              <w:jc w:val="both"/>
              <w:rPr>
                <w:color w:val="auto"/>
                <w:sz w:val="22"/>
                <w:szCs w:val="22"/>
              </w:rPr>
            </w:pPr>
            <w:r w:rsidRPr="003F4612">
              <w:rPr>
                <w:color w:val="auto"/>
                <w:sz w:val="22"/>
                <w:szCs w:val="22"/>
              </w:rPr>
              <w:t>Добавлены новые термины (В2В, В2С, МСС-код, СУС).</w:t>
            </w:r>
          </w:p>
          <w:p w14:paraId="0196E97B" w14:textId="7C854DE5" w:rsidR="008175BA" w:rsidRPr="003F4612" w:rsidRDefault="008175BA" w:rsidP="00CD6093">
            <w:pPr>
              <w:pStyle w:val="Default"/>
              <w:spacing w:before="120"/>
              <w:jc w:val="both"/>
              <w:rPr>
                <w:color w:val="auto"/>
                <w:sz w:val="22"/>
                <w:szCs w:val="22"/>
              </w:rPr>
            </w:pPr>
            <w:r w:rsidRPr="003F4612">
              <w:rPr>
                <w:color w:val="auto"/>
                <w:sz w:val="22"/>
                <w:szCs w:val="22"/>
              </w:rPr>
              <w:t xml:space="preserve">Требование 2.1 дополнено статусами операций по </w:t>
            </w:r>
            <w:r w:rsidR="00280EA7" w:rsidRPr="003F4612">
              <w:rPr>
                <w:color w:val="auto"/>
                <w:sz w:val="22"/>
                <w:szCs w:val="22"/>
              </w:rPr>
              <w:t>счету цифрового рубля</w:t>
            </w:r>
            <w:r w:rsidRPr="003F4612">
              <w:rPr>
                <w:color w:val="auto"/>
                <w:sz w:val="22"/>
                <w:szCs w:val="22"/>
              </w:rPr>
              <w:t>.</w:t>
            </w:r>
          </w:p>
          <w:p w14:paraId="1587B7CD" w14:textId="6B828136" w:rsidR="008175BA" w:rsidRPr="003F4612" w:rsidRDefault="008175BA" w:rsidP="00CD6093">
            <w:pPr>
              <w:pStyle w:val="Default"/>
              <w:spacing w:before="120"/>
              <w:jc w:val="both"/>
              <w:rPr>
                <w:color w:val="auto"/>
                <w:sz w:val="22"/>
                <w:szCs w:val="22"/>
              </w:rPr>
            </w:pPr>
            <w:r w:rsidRPr="003F4612">
              <w:rPr>
                <w:color w:val="auto"/>
                <w:sz w:val="22"/>
                <w:szCs w:val="22"/>
              </w:rPr>
              <w:t xml:space="preserve">Требование 2.1 дополнено условием об удалении в мобильном приложении участника платформы строки состояния </w:t>
            </w:r>
            <w:r w:rsidR="00280EA7" w:rsidRPr="003F4612">
              <w:rPr>
                <w:color w:val="auto"/>
                <w:sz w:val="22"/>
                <w:szCs w:val="22"/>
              </w:rPr>
              <w:t>с</w:t>
            </w:r>
            <w:r w:rsidR="007710CF" w:rsidRPr="003F4612">
              <w:rPr>
                <w:color w:val="auto"/>
                <w:sz w:val="22"/>
                <w:szCs w:val="22"/>
              </w:rPr>
              <w:t>чета цифрового рубля</w:t>
            </w:r>
            <w:r w:rsidRPr="003F4612">
              <w:rPr>
                <w:color w:val="auto"/>
                <w:sz w:val="22"/>
                <w:szCs w:val="22"/>
              </w:rPr>
              <w:t xml:space="preserve"> в случае закрытия </w:t>
            </w:r>
            <w:r w:rsidR="00280EA7" w:rsidRPr="003F4612">
              <w:rPr>
                <w:color w:val="auto"/>
                <w:sz w:val="22"/>
                <w:szCs w:val="22"/>
              </w:rPr>
              <w:t>с</w:t>
            </w:r>
            <w:r w:rsidR="007710CF" w:rsidRPr="003F4612">
              <w:rPr>
                <w:color w:val="auto"/>
                <w:sz w:val="22"/>
                <w:szCs w:val="22"/>
              </w:rPr>
              <w:t>чета цифрового рубля</w:t>
            </w:r>
            <w:r w:rsidRPr="003F4612">
              <w:rPr>
                <w:color w:val="auto"/>
                <w:sz w:val="22"/>
                <w:szCs w:val="22"/>
              </w:rPr>
              <w:t xml:space="preserve"> участника платформы.</w:t>
            </w:r>
          </w:p>
          <w:p w14:paraId="12A2FC15" w14:textId="6C8C71D3" w:rsidR="008175BA" w:rsidRPr="003F4612" w:rsidRDefault="008175BA" w:rsidP="00CD6093">
            <w:pPr>
              <w:pStyle w:val="Default"/>
              <w:spacing w:before="120"/>
              <w:jc w:val="both"/>
              <w:rPr>
                <w:color w:val="auto"/>
                <w:sz w:val="22"/>
                <w:szCs w:val="22"/>
              </w:rPr>
            </w:pPr>
            <w:r w:rsidRPr="003F4612">
              <w:rPr>
                <w:color w:val="auto"/>
                <w:sz w:val="22"/>
                <w:szCs w:val="22"/>
              </w:rPr>
              <w:t xml:space="preserve">Требование 2.4 дополнено элементами функциональности интерфейса </w:t>
            </w:r>
            <w:r w:rsidR="00280EA7" w:rsidRPr="003F4612">
              <w:rPr>
                <w:color w:val="auto"/>
                <w:sz w:val="22"/>
                <w:szCs w:val="22"/>
              </w:rPr>
              <w:t>с</w:t>
            </w:r>
            <w:r w:rsidR="007710CF" w:rsidRPr="003F4612">
              <w:rPr>
                <w:color w:val="auto"/>
                <w:sz w:val="22"/>
                <w:szCs w:val="22"/>
              </w:rPr>
              <w:t>чета цифрового рубля</w:t>
            </w:r>
            <w:r w:rsidRPr="003F4612">
              <w:rPr>
                <w:color w:val="auto"/>
                <w:sz w:val="22"/>
                <w:szCs w:val="22"/>
              </w:rPr>
              <w:t xml:space="preserve"> – актуализацией баланса </w:t>
            </w:r>
            <w:r w:rsidR="00280EA7" w:rsidRPr="003F4612">
              <w:rPr>
                <w:color w:val="auto"/>
                <w:sz w:val="22"/>
                <w:szCs w:val="22"/>
              </w:rPr>
              <w:t>с</w:t>
            </w:r>
            <w:r w:rsidR="007710CF" w:rsidRPr="003F4612">
              <w:rPr>
                <w:color w:val="auto"/>
                <w:sz w:val="22"/>
                <w:szCs w:val="22"/>
              </w:rPr>
              <w:t>чета цифрового рубля</w:t>
            </w:r>
            <w:r w:rsidRPr="003F4612">
              <w:rPr>
                <w:color w:val="auto"/>
                <w:sz w:val="22"/>
                <w:szCs w:val="22"/>
              </w:rPr>
              <w:t>.</w:t>
            </w:r>
          </w:p>
          <w:p w14:paraId="11AD70FC" w14:textId="258B92C3" w:rsidR="008175BA" w:rsidRPr="003F4612" w:rsidRDefault="008175BA" w:rsidP="00CD6093">
            <w:pPr>
              <w:pStyle w:val="Default"/>
              <w:spacing w:before="120"/>
              <w:jc w:val="both"/>
              <w:rPr>
                <w:color w:val="auto"/>
                <w:sz w:val="22"/>
                <w:szCs w:val="22"/>
              </w:rPr>
            </w:pPr>
            <w:r w:rsidRPr="003F4612">
              <w:rPr>
                <w:color w:val="auto"/>
                <w:sz w:val="22"/>
                <w:szCs w:val="22"/>
              </w:rPr>
              <w:t>Требование 2.7 дополнено новыми реквизитами, которые участник платформы должен отображать пользователю платформы.</w:t>
            </w:r>
          </w:p>
          <w:p w14:paraId="768A0FA3" w14:textId="0E1CD1BF" w:rsidR="00381D65" w:rsidRPr="003F4612" w:rsidRDefault="00381D65" w:rsidP="00CD6093">
            <w:pPr>
              <w:pStyle w:val="Default"/>
              <w:spacing w:before="120"/>
              <w:jc w:val="both"/>
              <w:rPr>
                <w:color w:val="auto"/>
                <w:sz w:val="22"/>
                <w:szCs w:val="22"/>
              </w:rPr>
            </w:pPr>
            <w:r w:rsidRPr="003F4612">
              <w:rPr>
                <w:color w:val="auto"/>
                <w:sz w:val="22"/>
                <w:szCs w:val="22"/>
              </w:rPr>
              <w:t>Требование 2.10 дополнено условием об обязательной верификации электронной почты</w:t>
            </w:r>
          </w:p>
          <w:p w14:paraId="45D429FB" w14:textId="77777777" w:rsidR="008175BA" w:rsidRPr="003F4612" w:rsidRDefault="008175BA" w:rsidP="00CD6093">
            <w:pPr>
              <w:pStyle w:val="Default"/>
              <w:spacing w:before="120"/>
              <w:jc w:val="both"/>
              <w:rPr>
                <w:color w:val="auto"/>
                <w:sz w:val="22"/>
                <w:szCs w:val="22"/>
              </w:rPr>
            </w:pPr>
            <w:r w:rsidRPr="003F4612">
              <w:rPr>
                <w:color w:val="auto"/>
                <w:sz w:val="22"/>
                <w:szCs w:val="22"/>
              </w:rPr>
              <w:t>В Требовании 3.3 в тексте онбординга «третья» форма рубля заменена на «новую» форму рубля.</w:t>
            </w:r>
          </w:p>
          <w:p w14:paraId="775B6DBD" w14:textId="77777777" w:rsidR="008175BA" w:rsidRPr="003F4612" w:rsidRDefault="008175BA" w:rsidP="00CD6093">
            <w:pPr>
              <w:pStyle w:val="Default"/>
              <w:spacing w:before="120"/>
              <w:jc w:val="both"/>
              <w:rPr>
                <w:color w:val="auto"/>
                <w:sz w:val="22"/>
                <w:szCs w:val="22"/>
              </w:rPr>
            </w:pPr>
            <w:r w:rsidRPr="003F4612">
              <w:rPr>
                <w:color w:val="auto"/>
                <w:sz w:val="22"/>
                <w:szCs w:val="22"/>
              </w:rPr>
              <w:t>Требование 3.6 дополнено гиперссылкой на договор счета цифрового рубля.</w:t>
            </w:r>
          </w:p>
          <w:p w14:paraId="098DF53B" w14:textId="3126F82E" w:rsidR="008175BA" w:rsidRPr="003F4612" w:rsidRDefault="008175BA" w:rsidP="00CD6093">
            <w:pPr>
              <w:pStyle w:val="Default"/>
              <w:spacing w:before="120"/>
              <w:jc w:val="both"/>
              <w:rPr>
                <w:color w:val="auto"/>
                <w:sz w:val="22"/>
                <w:szCs w:val="22"/>
              </w:rPr>
            </w:pPr>
            <w:r w:rsidRPr="003F4612">
              <w:rPr>
                <w:color w:val="auto"/>
                <w:sz w:val="22"/>
                <w:szCs w:val="22"/>
              </w:rPr>
              <w:t xml:space="preserve">Введено новое Требование 3.13 с алгоритмом действий в случае прерывания сценариев открытия </w:t>
            </w:r>
            <w:r w:rsidR="00FF4AAD" w:rsidRPr="003F4612">
              <w:rPr>
                <w:color w:val="auto"/>
                <w:sz w:val="22"/>
                <w:szCs w:val="22"/>
              </w:rPr>
              <w:t>с</w:t>
            </w:r>
            <w:r w:rsidR="007710CF" w:rsidRPr="003F4612">
              <w:rPr>
                <w:color w:val="auto"/>
                <w:sz w:val="22"/>
                <w:szCs w:val="22"/>
              </w:rPr>
              <w:t>чета цифрового рубля</w:t>
            </w:r>
            <w:r w:rsidRPr="003F4612">
              <w:rPr>
                <w:color w:val="auto"/>
                <w:sz w:val="22"/>
                <w:szCs w:val="22"/>
              </w:rPr>
              <w:t>.</w:t>
            </w:r>
          </w:p>
          <w:p w14:paraId="26059ECB" w14:textId="2519C349" w:rsidR="008175BA" w:rsidRPr="003F4612" w:rsidRDefault="008175BA" w:rsidP="00CD6093">
            <w:pPr>
              <w:pStyle w:val="Default"/>
              <w:spacing w:before="120"/>
              <w:jc w:val="both"/>
              <w:rPr>
                <w:color w:val="auto"/>
                <w:sz w:val="22"/>
                <w:szCs w:val="22"/>
              </w:rPr>
            </w:pPr>
            <w:r w:rsidRPr="003F4612">
              <w:rPr>
                <w:color w:val="auto"/>
                <w:sz w:val="22"/>
                <w:szCs w:val="22"/>
              </w:rPr>
              <w:t xml:space="preserve">Требование 4.4 дополнено условием о возможности направления запросов по </w:t>
            </w:r>
            <w:r w:rsidR="00FF4AAD" w:rsidRPr="003F4612">
              <w:rPr>
                <w:color w:val="auto"/>
                <w:sz w:val="22"/>
                <w:szCs w:val="22"/>
              </w:rPr>
              <w:t>счету цифрового рубля</w:t>
            </w:r>
            <w:r w:rsidRPr="003F4612">
              <w:rPr>
                <w:color w:val="auto"/>
                <w:sz w:val="22"/>
                <w:szCs w:val="22"/>
              </w:rPr>
              <w:t xml:space="preserve"> в случае его блокировки.</w:t>
            </w:r>
          </w:p>
          <w:p w14:paraId="40A99ABA" w14:textId="6BF0E6A2" w:rsidR="008175BA" w:rsidRPr="003F4612" w:rsidRDefault="008175BA" w:rsidP="00CD6093">
            <w:pPr>
              <w:pStyle w:val="Default"/>
              <w:spacing w:before="120"/>
              <w:jc w:val="both"/>
              <w:rPr>
                <w:color w:val="auto"/>
                <w:sz w:val="22"/>
                <w:szCs w:val="22"/>
              </w:rPr>
            </w:pPr>
            <w:r w:rsidRPr="003F4612">
              <w:rPr>
                <w:color w:val="auto"/>
                <w:sz w:val="22"/>
                <w:szCs w:val="22"/>
              </w:rPr>
              <w:t xml:space="preserve">Требование 4.6 дополнено условием о необходимости при закрытии </w:t>
            </w:r>
            <w:r w:rsidR="00FF4AAD" w:rsidRPr="003F4612">
              <w:rPr>
                <w:color w:val="auto"/>
                <w:sz w:val="22"/>
                <w:szCs w:val="22"/>
              </w:rPr>
              <w:t>с</w:t>
            </w:r>
            <w:r w:rsidR="007710CF" w:rsidRPr="003F4612">
              <w:rPr>
                <w:color w:val="auto"/>
                <w:sz w:val="22"/>
                <w:szCs w:val="22"/>
              </w:rPr>
              <w:t>чета цифрового рубля</w:t>
            </w:r>
            <w:r w:rsidRPr="003F4612">
              <w:rPr>
                <w:color w:val="auto"/>
                <w:sz w:val="22"/>
                <w:szCs w:val="22"/>
              </w:rPr>
              <w:t xml:space="preserve"> отображать динамическое предупреждение о том, что все самоисполняемые сделки прекратят свое действие.</w:t>
            </w:r>
          </w:p>
          <w:p w14:paraId="45A1A843" w14:textId="1F574438" w:rsidR="008175BA" w:rsidRPr="003F4612" w:rsidRDefault="008175BA" w:rsidP="00CD6093">
            <w:pPr>
              <w:pStyle w:val="Default"/>
              <w:spacing w:before="120"/>
              <w:jc w:val="both"/>
              <w:rPr>
                <w:color w:val="auto"/>
                <w:sz w:val="22"/>
                <w:szCs w:val="22"/>
              </w:rPr>
            </w:pPr>
            <w:r w:rsidRPr="003F4612">
              <w:rPr>
                <w:color w:val="auto"/>
                <w:sz w:val="22"/>
                <w:szCs w:val="22"/>
              </w:rPr>
              <w:t xml:space="preserve">Требование 4.7 дополнено условием о наличии кнопки «закрыть» на экране с предупреждением о закрытии </w:t>
            </w:r>
            <w:r w:rsidR="00FF4AAD" w:rsidRPr="003F4612">
              <w:rPr>
                <w:color w:val="auto"/>
                <w:sz w:val="22"/>
                <w:szCs w:val="22"/>
              </w:rPr>
              <w:t>с</w:t>
            </w:r>
            <w:r w:rsidR="007710CF" w:rsidRPr="003F4612">
              <w:rPr>
                <w:color w:val="auto"/>
                <w:sz w:val="22"/>
                <w:szCs w:val="22"/>
              </w:rPr>
              <w:t>чета цифрового рубля</w:t>
            </w:r>
            <w:r w:rsidRPr="003F4612">
              <w:rPr>
                <w:color w:val="auto"/>
                <w:sz w:val="22"/>
                <w:szCs w:val="22"/>
              </w:rPr>
              <w:t>.</w:t>
            </w:r>
          </w:p>
          <w:p w14:paraId="65C0F23F" w14:textId="6BA44CBF" w:rsidR="008175BA" w:rsidRPr="003F4612" w:rsidRDefault="008175BA" w:rsidP="00CD6093">
            <w:pPr>
              <w:pStyle w:val="Default"/>
              <w:spacing w:before="120"/>
              <w:jc w:val="both"/>
              <w:rPr>
                <w:color w:val="auto"/>
                <w:sz w:val="22"/>
                <w:szCs w:val="22"/>
              </w:rPr>
            </w:pPr>
            <w:r w:rsidRPr="003F4612">
              <w:rPr>
                <w:color w:val="auto"/>
                <w:sz w:val="22"/>
                <w:szCs w:val="22"/>
              </w:rPr>
              <w:t xml:space="preserve">Введены новые Требования 4.8 (информирование об изменении статуса </w:t>
            </w:r>
            <w:r w:rsidR="00FF4AAD" w:rsidRPr="003F4612">
              <w:rPr>
                <w:color w:val="auto"/>
                <w:sz w:val="22"/>
                <w:szCs w:val="22"/>
              </w:rPr>
              <w:t>с</w:t>
            </w:r>
            <w:r w:rsidR="007710CF" w:rsidRPr="003F4612">
              <w:rPr>
                <w:color w:val="auto"/>
                <w:sz w:val="22"/>
                <w:szCs w:val="22"/>
              </w:rPr>
              <w:t>чета цифрового рубля</w:t>
            </w:r>
            <w:r w:rsidRPr="003F4612">
              <w:rPr>
                <w:color w:val="auto"/>
                <w:sz w:val="22"/>
                <w:szCs w:val="22"/>
              </w:rPr>
              <w:t xml:space="preserve">) и 4.9 (отображение информации об участнике платформы, через которого изменен статус </w:t>
            </w:r>
            <w:r w:rsidR="00FF4AAD" w:rsidRPr="003F4612">
              <w:rPr>
                <w:color w:val="auto"/>
                <w:sz w:val="22"/>
                <w:szCs w:val="22"/>
              </w:rPr>
              <w:t>с</w:t>
            </w:r>
            <w:r w:rsidR="007710CF" w:rsidRPr="003F4612">
              <w:rPr>
                <w:color w:val="auto"/>
                <w:sz w:val="22"/>
                <w:szCs w:val="22"/>
              </w:rPr>
              <w:t>чета цифрового рубля</w:t>
            </w:r>
            <w:r w:rsidRPr="003F4612">
              <w:rPr>
                <w:color w:val="auto"/>
                <w:sz w:val="22"/>
                <w:szCs w:val="22"/>
              </w:rPr>
              <w:t>).</w:t>
            </w:r>
          </w:p>
          <w:p w14:paraId="361A47E9" w14:textId="77777777" w:rsidR="008175BA" w:rsidRPr="003F4612" w:rsidRDefault="008175BA" w:rsidP="00CD6093">
            <w:pPr>
              <w:pStyle w:val="Default"/>
              <w:spacing w:before="120"/>
              <w:jc w:val="both"/>
              <w:rPr>
                <w:color w:val="auto"/>
                <w:sz w:val="22"/>
                <w:szCs w:val="22"/>
              </w:rPr>
            </w:pPr>
            <w:r w:rsidRPr="003F4612">
              <w:rPr>
                <w:color w:val="auto"/>
                <w:sz w:val="22"/>
                <w:szCs w:val="22"/>
              </w:rPr>
              <w:t>Исключено Требование 7.2 в связи с чем изменена нумерация.</w:t>
            </w:r>
          </w:p>
          <w:p w14:paraId="29457423" w14:textId="79FE6438" w:rsidR="008175BA" w:rsidRPr="003F4612" w:rsidRDefault="008175BA" w:rsidP="00CD6093">
            <w:pPr>
              <w:pStyle w:val="Default"/>
              <w:spacing w:before="120"/>
              <w:jc w:val="both"/>
              <w:rPr>
                <w:color w:val="auto"/>
                <w:sz w:val="22"/>
                <w:szCs w:val="22"/>
              </w:rPr>
            </w:pPr>
            <w:r w:rsidRPr="003F4612">
              <w:rPr>
                <w:color w:val="auto"/>
                <w:sz w:val="22"/>
                <w:szCs w:val="22"/>
              </w:rPr>
              <w:t>Требование 7.7 дополнено перечнем реквизитов при переводе</w:t>
            </w:r>
            <w:r w:rsidR="00FF4AAD" w:rsidRPr="003F4612">
              <w:rPr>
                <w:color w:val="auto"/>
                <w:sz w:val="22"/>
                <w:szCs w:val="22"/>
              </w:rPr>
              <w:t xml:space="preserve"> цифровых рублей</w:t>
            </w:r>
            <w:r w:rsidRPr="003F4612">
              <w:rPr>
                <w:color w:val="auto"/>
                <w:sz w:val="22"/>
                <w:szCs w:val="22"/>
              </w:rPr>
              <w:t>.</w:t>
            </w:r>
          </w:p>
          <w:p w14:paraId="688528EC" w14:textId="77777777" w:rsidR="008175BA" w:rsidRPr="003F4612" w:rsidRDefault="008175BA" w:rsidP="00CD6093">
            <w:pPr>
              <w:pStyle w:val="Default"/>
              <w:spacing w:before="120"/>
              <w:jc w:val="both"/>
              <w:rPr>
                <w:color w:val="auto"/>
                <w:sz w:val="22"/>
                <w:szCs w:val="22"/>
              </w:rPr>
            </w:pPr>
            <w:r w:rsidRPr="003F4612">
              <w:rPr>
                <w:color w:val="auto"/>
                <w:sz w:val="22"/>
                <w:szCs w:val="22"/>
              </w:rPr>
              <w:t>Требование 8.4 дополнено новыми реквизитами.</w:t>
            </w:r>
          </w:p>
          <w:p w14:paraId="577FC724" w14:textId="77777777" w:rsidR="008175BA" w:rsidRPr="003F4612" w:rsidRDefault="008175BA" w:rsidP="00CD6093">
            <w:pPr>
              <w:pStyle w:val="Default"/>
              <w:spacing w:before="120"/>
              <w:jc w:val="both"/>
              <w:rPr>
                <w:color w:val="auto"/>
                <w:sz w:val="22"/>
                <w:szCs w:val="22"/>
              </w:rPr>
            </w:pPr>
            <w:r w:rsidRPr="003F4612">
              <w:rPr>
                <w:color w:val="auto"/>
                <w:sz w:val="22"/>
                <w:szCs w:val="22"/>
              </w:rPr>
              <w:t>Введено Требование 8.5 о новых реквизитах для С2В.</w:t>
            </w:r>
          </w:p>
          <w:p w14:paraId="5C078F03" w14:textId="0E1A7318" w:rsidR="008175BA" w:rsidRPr="003F4612" w:rsidRDefault="008175BA" w:rsidP="00CD6093">
            <w:pPr>
              <w:pStyle w:val="Default"/>
              <w:spacing w:before="120"/>
              <w:jc w:val="both"/>
              <w:rPr>
                <w:color w:val="auto"/>
                <w:sz w:val="22"/>
                <w:szCs w:val="22"/>
              </w:rPr>
            </w:pPr>
            <w:r w:rsidRPr="003F4612">
              <w:rPr>
                <w:color w:val="auto"/>
                <w:sz w:val="22"/>
                <w:szCs w:val="22"/>
              </w:rPr>
              <w:t xml:space="preserve">Требование 10.1 дополнено условием о информировании пользователя платформы о закрытии </w:t>
            </w:r>
            <w:r w:rsidR="00FF4AAD" w:rsidRPr="003F4612">
              <w:rPr>
                <w:color w:val="auto"/>
                <w:sz w:val="22"/>
                <w:szCs w:val="22"/>
              </w:rPr>
              <w:t>с</w:t>
            </w:r>
            <w:r w:rsidR="007710CF" w:rsidRPr="003F4612">
              <w:rPr>
                <w:color w:val="auto"/>
                <w:sz w:val="22"/>
                <w:szCs w:val="22"/>
              </w:rPr>
              <w:t>чета цифрового рубля</w:t>
            </w:r>
            <w:r w:rsidRPr="003F4612">
              <w:rPr>
                <w:color w:val="auto"/>
                <w:sz w:val="22"/>
                <w:szCs w:val="22"/>
              </w:rPr>
              <w:t xml:space="preserve"> участника платформы.</w:t>
            </w:r>
          </w:p>
          <w:p w14:paraId="29064540" w14:textId="77777777" w:rsidR="008175BA" w:rsidRPr="003F4612" w:rsidRDefault="008175BA" w:rsidP="00CD6093">
            <w:pPr>
              <w:pStyle w:val="Default"/>
              <w:spacing w:before="120"/>
              <w:jc w:val="both"/>
              <w:rPr>
                <w:color w:val="auto"/>
                <w:sz w:val="22"/>
                <w:szCs w:val="22"/>
              </w:rPr>
            </w:pPr>
            <w:r w:rsidRPr="003F4612">
              <w:rPr>
                <w:color w:val="auto"/>
                <w:sz w:val="22"/>
                <w:szCs w:val="22"/>
              </w:rPr>
              <w:t>Раздел 11 переработан и адаптирован для запроса историй операций пользователями платформы – физическими лицами.</w:t>
            </w:r>
          </w:p>
          <w:p w14:paraId="709B75F3" w14:textId="77777777" w:rsidR="008175BA" w:rsidRPr="003F4612" w:rsidRDefault="008175BA" w:rsidP="00CD6093">
            <w:pPr>
              <w:pStyle w:val="Default"/>
              <w:spacing w:before="120"/>
              <w:jc w:val="both"/>
              <w:rPr>
                <w:color w:val="auto"/>
                <w:sz w:val="22"/>
                <w:szCs w:val="22"/>
              </w:rPr>
            </w:pPr>
            <w:r w:rsidRPr="003F4612">
              <w:rPr>
                <w:color w:val="auto"/>
                <w:sz w:val="22"/>
                <w:szCs w:val="22"/>
              </w:rPr>
              <w:t>Требование 11.1 дополнено условием об отображении списка запросов и списка историй.</w:t>
            </w:r>
          </w:p>
          <w:p w14:paraId="1708D2FB" w14:textId="77777777" w:rsidR="008175BA" w:rsidRPr="003F4612" w:rsidRDefault="008175BA" w:rsidP="00CD6093">
            <w:pPr>
              <w:pStyle w:val="Default"/>
              <w:spacing w:before="120"/>
              <w:jc w:val="both"/>
              <w:rPr>
                <w:color w:val="auto"/>
                <w:sz w:val="22"/>
                <w:szCs w:val="22"/>
              </w:rPr>
            </w:pPr>
            <w:r w:rsidRPr="003F4612">
              <w:rPr>
                <w:color w:val="auto"/>
                <w:sz w:val="22"/>
                <w:szCs w:val="22"/>
              </w:rPr>
              <w:t>Требование 11.2 дополнено реквизитами В2В.</w:t>
            </w:r>
          </w:p>
          <w:p w14:paraId="4892A9A5" w14:textId="77777777" w:rsidR="008175BA" w:rsidRPr="003F4612" w:rsidRDefault="008175BA" w:rsidP="00CD6093">
            <w:pPr>
              <w:pStyle w:val="Default"/>
              <w:spacing w:before="120"/>
              <w:jc w:val="both"/>
              <w:rPr>
                <w:color w:val="auto"/>
                <w:sz w:val="22"/>
                <w:szCs w:val="22"/>
              </w:rPr>
            </w:pPr>
            <w:r w:rsidRPr="003F4612">
              <w:rPr>
                <w:color w:val="auto"/>
                <w:sz w:val="22"/>
                <w:szCs w:val="22"/>
              </w:rPr>
              <w:t>Требование 11.3 исключено в связи с чем изменена нумерация.</w:t>
            </w:r>
          </w:p>
          <w:p w14:paraId="3D82FD34" w14:textId="77777777" w:rsidR="008175BA" w:rsidRPr="003F4612" w:rsidRDefault="008175BA" w:rsidP="00CD6093">
            <w:pPr>
              <w:pStyle w:val="Default"/>
              <w:spacing w:before="120"/>
              <w:jc w:val="both"/>
              <w:rPr>
                <w:color w:val="auto"/>
                <w:sz w:val="22"/>
                <w:szCs w:val="22"/>
              </w:rPr>
            </w:pPr>
            <w:r w:rsidRPr="003F4612">
              <w:rPr>
                <w:color w:val="auto"/>
                <w:sz w:val="22"/>
                <w:szCs w:val="22"/>
              </w:rPr>
              <w:t>Введено новое Требование 11.6 об отображении истории операций и полях об остатках цифровых рублей.</w:t>
            </w:r>
          </w:p>
          <w:p w14:paraId="65387AB2" w14:textId="06996069" w:rsidR="008175BA" w:rsidRPr="003F4612" w:rsidRDefault="008175BA" w:rsidP="00CD6093">
            <w:pPr>
              <w:pStyle w:val="Default"/>
              <w:spacing w:before="120"/>
              <w:jc w:val="both"/>
              <w:rPr>
                <w:color w:val="auto"/>
                <w:sz w:val="22"/>
                <w:szCs w:val="22"/>
              </w:rPr>
            </w:pPr>
            <w:r w:rsidRPr="003F4612">
              <w:rPr>
                <w:color w:val="auto"/>
                <w:sz w:val="22"/>
                <w:szCs w:val="22"/>
              </w:rPr>
              <w:t xml:space="preserve">Требования по </w:t>
            </w:r>
            <w:r w:rsidR="00FF4AAD" w:rsidRPr="003F4612">
              <w:rPr>
                <w:color w:val="auto"/>
                <w:sz w:val="22"/>
                <w:szCs w:val="22"/>
              </w:rPr>
              <w:t xml:space="preserve">юридическим лицам </w:t>
            </w:r>
            <w:r w:rsidRPr="003F4612">
              <w:rPr>
                <w:color w:val="auto"/>
                <w:sz w:val="22"/>
                <w:szCs w:val="22"/>
              </w:rPr>
              <w:t>определяются в разделах 12-20 (ранее определялись в разделе 12).</w:t>
            </w:r>
          </w:p>
          <w:p w14:paraId="42C7F174" w14:textId="77777777" w:rsidR="008175BA" w:rsidRPr="003F4612" w:rsidRDefault="008175BA" w:rsidP="00CD6093">
            <w:pPr>
              <w:pStyle w:val="Default"/>
              <w:spacing w:before="120"/>
              <w:jc w:val="both"/>
              <w:rPr>
                <w:color w:val="auto"/>
                <w:sz w:val="22"/>
                <w:szCs w:val="22"/>
              </w:rPr>
            </w:pPr>
            <w:r w:rsidRPr="003F4612">
              <w:rPr>
                <w:color w:val="auto"/>
                <w:sz w:val="22"/>
                <w:szCs w:val="22"/>
              </w:rPr>
              <w:t>Раздел 12 дополнен условиями для запроса историй операций пользователями платформы – юридическими лицами.</w:t>
            </w:r>
          </w:p>
          <w:p w14:paraId="0B86D379" w14:textId="77777777" w:rsidR="008175BA" w:rsidRPr="003F4612" w:rsidRDefault="008175BA" w:rsidP="00CD6093">
            <w:pPr>
              <w:pStyle w:val="Default"/>
              <w:spacing w:before="120"/>
              <w:jc w:val="both"/>
              <w:rPr>
                <w:color w:val="auto"/>
                <w:sz w:val="22"/>
                <w:szCs w:val="22"/>
              </w:rPr>
            </w:pPr>
            <w:r w:rsidRPr="003F4612">
              <w:rPr>
                <w:color w:val="auto"/>
                <w:sz w:val="22"/>
                <w:szCs w:val="22"/>
              </w:rPr>
              <w:t>Требование 12.10 дополнено условием об отображении списка запросов и списка историй, а также содержит иные положения, аналогичные Разделу 11 (новые Требования 12.12 - 12.14, 12.16).</w:t>
            </w:r>
          </w:p>
          <w:p w14:paraId="4E6B84C0" w14:textId="77777777" w:rsidR="008175BA" w:rsidRPr="003F4612" w:rsidRDefault="008175BA" w:rsidP="00CD6093">
            <w:pPr>
              <w:pStyle w:val="Default"/>
              <w:spacing w:before="120"/>
              <w:jc w:val="both"/>
              <w:rPr>
                <w:color w:val="auto"/>
                <w:sz w:val="22"/>
                <w:szCs w:val="22"/>
              </w:rPr>
            </w:pPr>
            <w:r w:rsidRPr="003F4612">
              <w:rPr>
                <w:color w:val="auto"/>
                <w:sz w:val="22"/>
                <w:szCs w:val="22"/>
              </w:rPr>
              <w:t>Требование 12.11 дополнено реквизитами OprId, В2В (входящий) и С2В (исходящий).</w:t>
            </w:r>
          </w:p>
          <w:p w14:paraId="0DD091A5" w14:textId="77777777" w:rsidR="008175BA" w:rsidRPr="003F4612" w:rsidRDefault="008175BA" w:rsidP="00CD6093">
            <w:pPr>
              <w:pStyle w:val="Default"/>
              <w:spacing w:before="120"/>
              <w:jc w:val="both"/>
              <w:rPr>
                <w:color w:val="auto"/>
                <w:sz w:val="22"/>
                <w:szCs w:val="22"/>
              </w:rPr>
            </w:pPr>
            <w:r w:rsidRPr="003F4612">
              <w:rPr>
                <w:color w:val="auto"/>
                <w:sz w:val="22"/>
                <w:szCs w:val="22"/>
              </w:rPr>
              <w:t>Раздел 12 дополнен новыми требованиями с описанием новых операций: В2В (Требования 12.17 - 12.23).</w:t>
            </w:r>
          </w:p>
          <w:p w14:paraId="15701CE5" w14:textId="77777777" w:rsidR="008175BA" w:rsidRPr="003F4612" w:rsidRDefault="008175BA" w:rsidP="00CD6093">
            <w:pPr>
              <w:pStyle w:val="Default"/>
              <w:spacing w:before="120"/>
              <w:jc w:val="both"/>
              <w:rPr>
                <w:color w:val="auto"/>
                <w:sz w:val="22"/>
                <w:szCs w:val="22"/>
              </w:rPr>
            </w:pPr>
            <w:r w:rsidRPr="003F4612">
              <w:rPr>
                <w:color w:val="auto"/>
                <w:sz w:val="22"/>
                <w:szCs w:val="22"/>
              </w:rPr>
              <w:t>Добавлен раздел 21.</w:t>
            </w:r>
          </w:p>
          <w:p w14:paraId="09112847" w14:textId="77777777" w:rsidR="008175BA" w:rsidRPr="003F4612" w:rsidRDefault="008175BA" w:rsidP="00CD6093">
            <w:pPr>
              <w:pStyle w:val="Default"/>
              <w:jc w:val="both"/>
              <w:rPr>
                <w:color w:val="auto"/>
                <w:sz w:val="22"/>
                <w:szCs w:val="22"/>
              </w:rPr>
            </w:pPr>
            <w:r w:rsidRPr="003F4612">
              <w:rPr>
                <w:color w:val="auto"/>
                <w:sz w:val="22"/>
                <w:szCs w:val="22"/>
              </w:rPr>
              <w:t>Внесены редакционные правки по всему документу.</w:t>
            </w:r>
          </w:p>
        </w:tc>
      </w:tr>
      <w:tr w:rsidR="006B1073" w:rsidRPr="003F4612" w14:paraId="3D6512F7" w14:textId="77777777" w:rsidTr="00CD6093">
        <w:trPr>
          <w:trHeight w:val="727"/>
        </w:trPr>
        <w:tc>
          <w:tcPr>
            <w:tcW w:w="1237" w:type="dxa"/>
          </w:tcPr>
          <w:p w14:paraId="7ECBA222" w14:textId="0289D636" w:rsidR="000A5BB0" w:rsidRPr="003F4612" w:rsidRDefault="000A5BB0" w:rsidP="000A5BB0">
            <w:pPr>
              <w:pStyle w:val="Default"/>
              <w:rPr>
                <w:color w:val="auto"/>
                <w:sz w:val="22"/>
                <w:szCs w:val="22"/>
              </w:rPr>
            </w:pPr>
            <w:r w:rsidRPr="003F4612">
              <w:rPr>
                <w:color w:val="auto"/>
                <w:sz w:val="22"/>
                <w:szCs w:val="22"/>
              </w:rPr>
              <w:t>4.0</w:t>
            </w:r>
          </w:p>
        </w:tc>
        <w:tc>
          <w:tcPr>
            <w:tcW w:w="2268" w:type="dxa"/>
          </w:tcPr>
          <w:p w14:paraId="6517EC7C" w14:textId="1EFE9618" w:rsidR="000A5BB0" w:rsidRPr="003F4612" w:rsidRDefault="009F6306" w:rsidP="00E85357">
            <w:pPr>
              <w:pStyle w:val="Default"/>
              <w:rPr>
                <w:color w:val="auto"/>
                <w:sz w:val="22"/>
                <w:szCs w:val="22"/>
              </w:rPr>
            </w:pPr>
            <w:r w:rsidRPr="003F4612">
              <w:rPr>
                <w:color w:val="auto"/>
                <w:sz w:val="22"/>
                <w:szCs w:val="22"/>
              </w:rPr>
              <w:t>01.01.2026</w:t>
            </w:r>
          </w:p>
        </w:tc>
        <w:tc>
          <w:tcPr>
            <w:tcW w:w="6237" w:type="dxa"/>
          </w:tcPr>
          <w:p w14:paraId="75914191" w14:textId="3B0A6C12" w:rsidR="00B7494C" w:rsidRPr="003F4612" w:rsidRDefault="00B7494C" w:rsidP="00F60CE7">
            <w:pPr>
              <w:pStyle w:val="Default"/>
              <w:jc w:val="both"/>
              <w:rPr>
                <w:color w:val="auto"/>
                <w:sz w:val="20"/>
                <w:szCs w:val="20"/>
              </w:rPr>
            </w:pPr>
            <w:r w:rsidRPr="003F4612">
              <w:rPr>
                <w:color w:val="auto"/>
                <w:sz w:val="20"/>
                <w:szCs w:val="20"/>
              </w:rPr>
              <w:t>В раздел 1.1 добавлено указание на Федеральный закон от 06.04.2011 № 63-ФЗ «Об электронной подписи».</w:t>
            </w:r>
          </w:p>
          <w:p w14:paraId="24767AD4" w14:textId="67B55362" w:rsidR="00AC6975" w:rsidRPr="003F4612" w:rsidRDefault="008621F2" w:rsidP="000A5BB0">
            <w:pPr>
              <w:pStyle w:val="Default"/>
              <w:spacing w:before="120"/>
              <w:jc w:val="both"/>
              <w:rPr>
                <w:color w:val="auto"/>
                <w:sz w:val="20"/>
                <w:szCs w:val="20"/>
              </w:rPr>
            </w:pPr>
            <w:r w:rsidRPr="003F4612">
              <w:rPr>
                <w:color w:val="auto"/>
                <w:sz w:val="20"/>
                <w:szCs w:val="20"/>
              </w:rPr>
              <w:t>В разделе 1.2 д</w:t>
            </w:r>
            <w:r w:rsidR="00AC6975" w:rsidRPr="003F4612">
              <w:rPr>
                <w:color w:val="auto"/>
                <w:sz w:val="20"/>
                <w:szCs w:val="20"/>
              </w:rPr>
              <w:t>обавлены новые термины (</w:t>
            </w:r>
            <w:r w:rsidR="00AC6975" w:rsidRPr="003F4612">
              <w:rPr>
                <w:color w:val="auto"/>
                <w:sz w:val="20"/>
                <w:szCs w:val="20"/>
                <w:lang w:val="en-US"/>
              </w:rPr>
              <w:t>C</w:t>
            </w:r>
            <w:r w:rsidR="00AC6975" w:rsidRPr="003F4612">
              <w:rPr>
                <w:color w:val="auto"/>
                <w:sz w:val="20"/>
                <w:szCs w:val="20"/>
              </w:rPr>
              <w:t>2</w:t>
            </w:r>
            <w:r w:rsidR="00AC6975" w:rsidRPr="003F4612">
              <w:rPr>
                <w:color w:val="auto"/>
                <w:sz w:val="20"/>
                <w:szCs w:val="20"/>
                <w:lang w:val="en-US"/>
              </w:rPr>
              <w:t>G</w:t>
            </w:r>
            <w:r w:rsidR="00AC6975" w:rsidRPr="003F4612">
              <w:rPr>
                <w:color w:val="auto"/>
                <w:sz w:val="20"/>
                <w:szCs w:val="20"/>
              </w:rPr>
              <w:t>, В2</w:t>
            </w:r>
            <w:r w:rsidR="00AC6975" w:rsidRPr="003F4612">
              <w:rPr>
                <w:color w:val="auto"/>
                <w:sz w:val="20"/>
                <w:szCs w:val="20"/>
                <w:lang w:val="en-US"/>
              </w:rPr>
              <w:t>G</w:t>
            </w:r>
            <w:r w:rsidR="00AC6975" w:rsidRPr="003F4612">
              <w:rPr>
                <w:color w:val="auto"/>
                <w:sz w:val="20"/>
                <w:szCs w:val="20"/>
              </w:rPr>
              <w:t xml:space="preserve">, </w:t>
            </w:r>
            <w:r w:rsidR="009F6306" w:rsidRPr="003F4612">
              <w:rPr>
                <w:color w:val="auto"/>
                <w:sz w:val="20"/>
                <w:szCs w:val="20"/>
                <w:lang w:val="en-US"/>
              </w:rPr>
              <w:t>G</w:t>
            </w:r>
            <w:r w:rsidR="009F6306" w:rsidRPr="003F4612">
              <w:rPr>
                <w:color w:val="auto"/>
                <w:sz w:val="20"/>
                <w:szCs w:val="20"/>
              </w:rPr>
              <w:t xml:space="preserve">2С, </w:t>
            </w:r>
            <w:r w:rsidR="009F6306" w:rsidRPr="003F4612">
              <w:rPr>
                <w:color w:val="auto"/>
                <w:sz w:val="20"/>
                <w:szCs w:val="20"/>
                <w:lang w:val="en-US"/>
              </w:rPr>
              <w:t>G</w:t>
            </w:r>
            <w:r w:rsidR="009F6306" w:rsidRPr="003F4612">
              <w:rPr>
                <w:color w:val="auto"/>
                <w:sz w:val="20"/>
                <w:szCs w:val="20"/>
              </w:rPr>
              <w:t>2</w:t>
            </w:r>
            <w:r w:rsidR="009F6306" w:rsidRPr="003F4612">
              <w:rPr>
                <w:color w:val="auto"/>
                <w:sz w:val="20"/>
                <w:szCs w:val="20"/>
                <w:lang w:val="en-US"/>
              </w:rPr>
              <w:t>B</w:t>
            </w:r>
            <w:r w:rsidR="009F6306" w:rsidRPr="003F4612">
              <w:rPr>
                <w:color w:val="auto"/>
                <w:sz w:val="20"/>
                <w:szCs w:val="20"/>
              </w:rPr>
              <w:t xml:space="preserve">, </w:t>
            </w:r>
            <w:r w:rsidR="00AC6975" w:rsidRPr="003F4612">
              <w:rPr>
                <w:color w:val="auto"/>
                <w:sz w:val="20"/>
                <w:szCs w:val="20"/>
              </w:rPr>
              <w:t>УИН</w:t>
            </w:r>
            <w:r w:rsidR="00B278E1" w:rsidRPr="003F4612">
              <w:rPr>
                <w:color w:val="auto"/>
                <w:sz w:val="20"/>
                <w:szCs w:val="20"/>
              </w:rPr>
              <w:t>, УПК</w:t>
            </w:r>
            <w:r w:rsidR="00E5065E" w:rsidRPr="003F4612">
              <w:rPr>
                <w:color w:val="auto"/>
                <w:sz w:val="20"/>
                <w:szCs w:val="20"/>
              </w:rPr>
              <w:t>, Цифровой профиль</w:t>
            </w:r>
            <w:r w:rsidR="00AC6975" w:rsidRPr="003F4612">
              <w:rPr>
                <w:color w:val="auto"/>
                <w:sz w:val="20"/>
                <w:szCs w:val="20"/>
              </w:rPr>
              <w:t>)</w:t>
            </w:r>
            <w:r w:rsidR="00B278E1" w:rsidRPr="003F4612">
              <w:rPr>
                <w:color w:val="auto"/>
                <w:sz w:val="20"/>
                <w:szCs w:val="20"/>
              </w:rPr>
              <w:t>, исключен</w:t>
            </w:r>
            <w:r w:rsidR="00A96A3D" w:rsidRPr="003F4612">
              <w:rPr>
                <w:color w:val="auto"/>
                <w:sz w:val="20"/>
                <w:szCs w:val="20"/>
              </w:rPr>
              <w:t>ы термины</w:t>
            </w:r>
            <w:r w:rsidR="00B278E1" w:rsidRPr="003F4612">
              <w:rPr>
                <w:color w:val="auto"/>
                <w:sz w:val="20"/>
                <w:szCs w:val="20"/>
              </w:rPr>
              <w:t xml:space="preserve"> </w:t>
            </w:r>
            <w:r w:rsidR="00B278E1" w:rsidRPr="003F4612">
              <w:rPr>
                <w:color w:val="auto"/>
                <w:sz w:val="20"/>
                <w:szCs w:val="20"/>
                <w:lang w:val="en-US"/>
              </w:rPr>
              <w:t>QR</w:t>
            </w:r>
            <w:r w:rsidR="00B278E1" w:rsidRPr="003F4612">
              <w:rPr>
                <w:color w:val="auto"/>
                <w:sz w:val="20"/>
                <w:szCs w:val="20"/>
              </w:rPr>
              <w:t>-код</w:t>
            </w:r>
            <w:r w:rsidR="00A96A3D" w:rsidRPr="003F4612">
              <w:rPr>
                <w:color w:val="auto"/>
                <w:sz w:val="20"/>
                <w:szCs w:val="20"/>
              </w:rPr>
              <w:t>, баланс счета цифрового рубля</w:t>
            </w:r>
            <w:r w:rsidR="00B278E1" w:rsidRPr="003F4612">
              <w:rPr>
                <w:color w:val="auto"/>
                <w:sz w:val="20"/>
                <w:szCs w:val="20"/>
              </w:rPr>
              <w:t>.</w:t>
            </w:r>
          </w:p>
          <w:p w14:paraId="718B48A9" w14:textId="3575DC4E" w:rsidR="00963C69" w:rsidRPr="003F4612" w:rsidRDefault="00E26358" w:rsidP="000A5BB0">
            <w:pPr>
              <w:pStyle w:val="Default"/>
              <w:spacing w:before="120"/>
              <w:jc w:val="both"/>
              <w:rPr>
                <w:color w:val="auto"/>
                <w:sz w:val="20"/>
                <w:szCs w:val="20"/>
              </w:rPr>
            </w:pPr>
            <w:r w:rsidRPr="003F4612">
              <w:rPr>
                <w:color w:val="auto"/>
                <w:sz w:val="20"/>
                <w:szCs w:val="20"/>
              </w:rPr>
              <w:t xml:space="preserve">В </w:t>
            </w:r>
            <w:r w:rsidR="000A5BB0" w:rsidRPr="003F4612">
              <w:rPr>
                <w:color w:val="auto"/>
                <w:sz w:val="20"/>
                <w:szCs w:val="20"/>
              </w:rPr>
              <w:t>Требовани</w:t>
            </w:r>
            <w:r w:rsidRPr="003F4612">
              <w:rPr>
                <w:color w:val="auto"/>
                <w:sz w:val="20"/>
                <w:szCs w:val="20"/>
              </w:rPr>
              <w:t>и</w:t>
            </w:r>
            <w:r w:rsidR="000A5BB0" w:rsidRPr="003F4612">
              <w:rPr>
                <w:color w:val="auto"/>
                <w:sz w:val="20"/>
                <w:szCs w:val="20"/>
              </w:rPr>
              <w:t xml:space="preserve"> 2.1 уточнено </w:t>
            </w:r>
            <w:r w:rsidR="00782E64" w:rsidRPr="003F4612">
              <w:rPr>
                <w:color w:val="auto"/>
                <w:sz w:val="20"/>
                <w:szCs w:val="20"/>
              </w:rPr>
              <w:t>минимальное время</w:t>
            </w:r>
            <w:r w:rsidR="000A5BB0" w:rsidRPr="003F4612">
              <w:rPr>
                <w:color w:val="auto"/>
                <w:sz w:val="20"/>
                <w:szCs w:val="20"/>
              </w:rPr>
              <w:t xml:space="preserve"> жизни</w:t>
            </w:r>
            <w:r w:rsidR="00911012" w:rsidRPr="003F4612">
              <w:rPr>
                <w:color w:val="auto"/>
                <w:sz w:val="20"/>
                <w:szCs w:val="20"/>
              </w:rPr>
              <w:t xml:space="preserve"> </w:t>
            </w:r>
            <w:r w:rsidR="000A5BB0" w:rsidRPr="003F4612">
              <w:rPr>
                <w:color w:val="auto"/>
                <w:sz w:val="20"/>
                <w:szCs w:val="20"/>
              </w:rPr>
              <w:t>информационного баннера к элементу экрана «Цифровой рубль»</w:t>
            </w:r>
            <w:r w:rsidR="00782E64" w:rsidRPr="003F4612">
              <w:rPr>
                <w:color w:val="auto"/>
                <w:sz w:val="20"/>
                <w:szCs w:val="20"/>
              </w:rPr>
              <w:t xml:space="preserve">, </w:t>
            </w:r>
            <w:r w:rsidR="00B7494C" w:rsidRPr="003F4612">
              <w:rPr>
                <w:color w:val="auto"/>
                <w:sz w:val="20"/>
                <w:szCs w:val="20"/>
              </w:rPr>
              <w:t>скорректирован</w:t>
            </w:r>
            <w:r w:rsidR="00C31174" w:rsidRPr="003F4612">
              <w:rPr>
                <w:color w:val="auto"/>
                <w:sz w:val="20"/>
                <w:szCs w:val="20"/>
              </w:rPr>
              <w:t>о</w:t>
            </w:r>
            <w:r w:rsidR="00B7494C" w:rsidRPr="003F4612">
              <w:rPr>
                <w:color w:val="auto"/>
                <w:sz w:val="20"/>
                <w:szCs w:val="20"/>
              </w:rPr>
              <w:t xml:space="preserve"> название статуса счета цифрового рубля </w:t>
            </w:r>
            <w:r w:rsidR="00C31174" w:rsidRPr="003F4612">
              <w:rPr>
                <w:color w:val="auto"/>
                <w:sz w:val="20"/>
                <w:szCs w:val="20"/>
              </w:rPr>
              <w:t>(</w:t>
            </w:r>
            <w:r w:rsidR="00B7494C" w:rsidRPr="003F4612">
              <w:rPr>
                <w:color w:val="auto"/>
                <w:sz w:val="20"/>
                <w:szCs w:val="20"/>
              </w:rPr>
              <w:t>при получении доступа к счету цифрового рубля)</w:t>
            </w:r>
            <w:r w:rsidR="00C31174" w:rsidRPr="003F4612">
              <w:rPr>
                <w:color w:val="auto"/>
                <w:sz w:val="20"/>
                <w:szCs w:val="20"/>
              </w:rPr>
              <w:t>»</w:t>
            </w:r>
            <w:r w:rsidR="00B7494C" w:rsidRPr="003F4612">
              <w:rPr>
                <w:color w:val="auto"/>
                <w:sz w:val="20"/>
                <w:szCs w:val="20"/>
              </w:rPr>
              <w:t xml:space="preserve">, </w:t>
            </w:r>
            <w:r w:rsidR="00D37E1D" w:rsidRPr="003F4612">
              <w:rPr>
                <w:color w:val="auto"/>
                <w:sz w:val="20"/>
                <w:szCs w:val="20"/>
              </w:rPr>
              <w:t xml:space="preserve">добавлено требование не отображать контур пластиковой карты на экранах с информацией о счете цифрового рубля, </w:t>
            </w:r>
            <w:r w:rsidR="00782E64" w:rsidRPr="003F4612">
              <w:rPr>
                <w:color w:val="auto"/>
                <w:sz w:val="20"/>
                <w:szCs w:val="20"/>
              </w:rPr>
              <w:t>исключен</w:t>
            </w:r>
            <w:r w:rsidR="0009174A" w:rsidRPr="003F4612">
              <w:rPr>
                <w:color w:val="auto"/>
                <w:sz w:val="20"/>
                <w:szCs w:val="20"/>
              </w:rPr>
              <w:t>о</w:t>
            </w:r>
            <w:r w:rsidR="00782E64" w:rsidRPr="003F4612">
              <w:rPr>
                <w:color w:val="auto"/>
                <w:sz w:val="20"/>
                <w:szCs w:val="20"/>
              </w:rPr>
              <w:t xml:space="preserve"> </w:t>
            </w:r>
            <w:r w:rsidR="00181F22" w:rsidRPr="003F4612">
              <w:rPr>
                <w:color w:val="auto"/>
                <w:sz w:val="20"/>
                <w:szCs w:val="20"/>
              </w:rPr>
              <w:t xml:space="preserve">требование отображения статуса счета цифрового рубля «закрыт» и </w:t>
            </w:r>
            <w:r w:rsidR="00782E64" w:rsidRPr="003F4612">
              <w:rPr>
                <w:color w:val="auto"/>
                <w:sz w:val="20"/>
                <w:szCs w:val="20"/>
              </w:rPr>
              <w:t>удаления участником платформы в приложении клиента строки состояния счета цифрового рубля и других упоминаний о счете цифрового рубля для случая закрытия счета цифрового рубля пользователя платформы</w:t>
            </w:r>
            <w:r w:rsidR="00B41E0E" w:rsidRPr="003F4612">
              <w:rPr>
                <w:color w:val="auto"/>
                <w:sz w:val="20"/>
                <w:szCs w:val="20"/>
              </w:rPr>
              <w:t xml:space="preserve"> – ФЛ</w:t>
            </w:r>
            <w:r w:rsidR="009A11E1" w:rsidRPr="003F4612">
              <w:rPr>
                <w:color w:val="auto"/>
                <w:sz w:val="20"/>
                <w:szCs w:val="20"/>
              </w:rPr>
              <w:t>, редакторские правки</w:t>
            </w:r>
            <w:r w:rsidR="00963C69" w:rsidRPr="003F4612">
              <w:rPr>
                <w:color w:val="auto"/>
                <w:sz w:val="20"/>
                <w:szCs w:val="20"/>
              </w:rPr>
              <w:t>.</w:t>
            </w:r>
          </w:p>
          <w:p w14:paraId="70305E48" w14:textId="1CEB7FEF" w:rsidR="008C669E" w:rsidRPr="003F4612" w:rsidRDefault="00D665B0" w:rsidP="000A5BB0">
            <w:pPr>
              <w:pStyle w:val="Default"/>
              <w:spacing w:before="120"/>
              <w:jc w:val="both"/>
              <w:rPr>
                <w:color w:val="auto"/>
                <w:sz w:val="20"/>
                <w:szCs w:val="20"/>
              </w:rPr>
            </w:pPr>
            <w:r w:rsidRPr="003F4612">
              <w:rPr>
                <w:color w:val="auto"/>
                <w:sz w:val="20"/>
                <w:szCs w:val="20"/>
              </w:rPr>
              <w:t xml:space="preserve">В </w:t>
            </w:r>
            <w:r w:rsidR="00D63CF1" w:rsidRPr="003F4612">
              <w:rPr>
                <w:color w:val="auto"/>
                <w:sz w:val="20"/>
                <w:szCs w:val="20"/>
              </w:rPr>
              <w:t>Т</w:t>
            </w:r>
            <w:r w:rsidRPr="003F4612">
              <w:rPr>
                <w:color w:val="auto"/>
                <w:sz w:val="20"/>
                <w:szCs w:val="20"/>
              </w:rPr>
              <w:t>ребовани</w:t>
            </w:r>
            <w:r w:rsidR="008D7D31" w:rsidRPr="003F4612">
              <w:rPr>
                <w:color w:val="auto"/>
                <w:sz w:val="20"/>
                <w:szCs w:val="20"/>
              </w:rPr>
              <w:t>и</w:t>
            </w:r>
            <w:r w:rsidR="00272009" w:rsidRPr="003F4612">
              <w:rPr>
                <w:color w:val="auto"/>
                <w:sz w:val="20"/>
                <w:szCs w:val="20"/>
              </w:rPr>
              <w:t xml:space="preserve"> 2.4</w:t>
            </w:r>
            <w:r w:rsidR="008D7D31" w:rsidRPr="003F4612">
              <w:rPr>
                <w:color w:val="auto"/>
                <w:sz w:val="20"/>
                <w:szCs w:val="20"/>
              </w:rPr>
              <w:t xml:space="preserve"> в состав функционала </w:t>
            </w:r>
            <w:r w:rsidR="00310C00" w:rsidRPr="003F4612">
              <w:rPr>
                <w:color w:val="auto"/>
                <w:sz w:val="20"/>
                <w:szCs w:val="20"/>
              </w:rPr>
              <w:t xml:space="preserve">интерфейса </w:t>
            </w:r>
            <w:r w:rsidR="008D7D31" w:rsidRPr="003F4612">
              <w:rPr>
                <w:color w:val="auto"/>
                <w:sz w:val="20"/>
                <w:szCs w:val="20"/>
              </w:rPr>
              <w:t>счета цифрового рубля добавлен функционал прекращения доступа к платформе цифрового рубля</w:t>
            </w:r>
            <w:r w:rsidR="00272009" w:rsidRPr="003F4612">
              <w:rPr>
                <w:color w:val="auto"/>
                <w:sz w:val="20"/>
                <w:szCs w:val="20"/>
              </w:rPr>
              <w:t xml:space="preserve"> </w:t>
            </w:r>
            <w:r w:rsidR="008D7D31" w:rsidRPr="003F4612">
              <w:rPr>
                <w:color w:val="auto"/>
                <w:sz w:val="20"/>
                <w:szCs w:val="20"/>
              </w:rPr>
              <w:t>по инициативе пользователя платформы</w:t>
            </w:r>
            <w:r w:rsidR="00B41E0E" w:rsidRPr="003F4612">
              <w:rPr>
                <w:color w:val="auto"/>
                <w:sz w:val="20"/>
                <w:szCs w:val="20"/>
              </w:rPr>
              <w:t xml:space="preserve"> – ФЛ</w:t>
            </w:r>
            <w:r w:rsidR="00156F84" w:rsidRPr="003F4612">
              <w:rPr>
                <w:color w:val="auto"/>
                <w:sz w:val="20"/>
                <w:szCs w:val="20"/>
              </w:rPr>
              <w:t>, булид «получение информации о сертификате ключа проверки электронной подписи и пароле для доступа к хранилищу ПМ БР (раздел «О ключах и сертификатах)</w:t>
            </w:r>
            <w:r w:rsidR="004726D9" w:rsidRPr="003F4612">
              <w:rPr>
                <w:color w:val="auto"/>
                <w:sz w:val="20"/>
                <w:szCs w:val="20"/>
              </w:rPr>
              <w:t>»</w:t>
            </w:r>
            <w:r w:rsidR="00156F84" w:rsidRPr="003F4612">
              <w:rPr>
                <w:color w:val="auto"/>
                <w:sz w:val="20"/>
                <w:szCs w:val="20"/>
              </w:rPr>
              <w:t xml:space="preserve"> со</w:t>
            </w:r>
            <w:r w:rsidR="00A357DD" w:rsidRPr="003F4612">
              <w:rPr>
                <w:color w:val="auto"/>
                <w:sz w:val="20"/>
                <w:szCs w:val="20"/>
              </w:rPr>
              <w:t>к</w:t>
            </w:r>
            <w:r w:rsidR="00156F84" w:rsidRPr="003F4612">
              <w:rPr>
                <w:color w:val="auto"/>
                <w:sz w:val="20"/>
                <w:szCs w:val="20"/>
              </w:rPr>
              <w:t>ращен до «получение информации о сертификате ключа проверки электронной подписи»</w:t>
            </w:r>
            <w:r w:rsidR="00A9331F" w:rsidRPr="003F4612">
              <w:rPr>
                <w:color w:val="auto"/>
                <w:sz w:val="20"/>
                <w:szCs w:val="20"/>
              </w:rPr>
              <w:t>.</w:t>
            </w:r>
            <w:r w:rsidR="008D7D31" w:rsidRPr="003F4612">
              <w:rPr>
                <w:color w:val="auto"/>
                <w:sz w:val="20"/>
                <w:szCs w:val="20"/>
              </w:rPr>
              <w:t xml:space="preserve"> </w:t>
            </w:r>
          </w:p>
          <w:p w14:paraId="1197C5A6" w14:textId="183BB712" w:rsidR="007956E7" w:rsidRPr="003F4612" w:rsidRDefault="007956E7" w:rsidP="000A5BB0">
            <w:pPr>
              <w:pStyle w:val="Default"/>
              <w:spacing w:before="120"/>
              <w:jc w:val="both"/>
              <w:rPr>
                <w:color w:val="auto"/>
                <w:sz w:val="20"/>
                <w:szCs w:val="20"/>
              </w:rPr>
            </w:pPr>
            <w:r w:rsidRPr="003F4612">
              <w:rPr>
                <w:color w:val="auto"/>
                <w:sz w:val="20"/>
                <w:szCs w:val="20"/>
              </w:rPr>
              <w:t>В Требовании 2.4/Требовании</w:t>
            </w:r>
            <w:r w:rsidR="000547EE" w:rsidRPr="003F4612">
              <w:rPr>
                <w:color w:val="auto"/>
                <w:sz w:val="20"/>
                <w:szCs w:val="20"/>
              </w:rPr>
              <w:t xml:space="preserve"> 14.1</w:t>
            </w:r>
            <w:r w:rsidR="006A5D77" w:rsidRPr="003F4612">
              <w:rPr>
                <w:color w:val="auto"/>
                <w:sz w:val="20"/>
                <w:szCs w:val="20"/>
              </w:rPr>
              <w:t>, а также в</w:t>
            </w:r>
            <w:r w:rsidR="000547EE" w:rsidRPr="003F4612">
              <w:rPr>
                <w:color w:val="auto"/>
                <w:sz w:val="20"/>
                <w:szCs w:val="20"/>
              </w:rPr>
              <w:t xml:space="preserve"> разделе 5</w:t>
            </w:r>
            <w:r w:rsidR="006A5D77" w:rsidRPr="003F4612">
              <w:rPr>
                <w:color w:val="auto"/>
                <w:sz w:val="20"/>
                <w:szCs w:val="20"/>
              </w:rPr>
              <w:t xml:space="preserve"> и в разделе </w:t>
            </w:r>
            <w:r w:rsidR="000547EE" w:rsidRPr="003F4612">
              <w:rPr>
                <w:color w:val="auto"/>
                <w:sz w:val="20"/>
                <w:szCs w:val="20"/>
              </w:rPr>
              <w:t>17 контекст</w:t>
            </w:r>
            <w:r w:rsidRPr="003F4612">
              <w:rPr>
                <w:color w:val="auto"/>
                <w:sz w:val="20"/>
                <w:szCs w:val="20"/>
              </w:rPr>
              <w:t xml:space="preserve"> «аннулирование</w:t>
            </w:r>
            <w:r w:rsidR="000547EE" w:rsidRPr="003F4612">
              <w:rPr>
                <w:color w:val="auto"/>
                <w:sz w:val="20"/>
                <w:szCs w:val="20"/>
              </w:rPr>
              <w:t xml:space="preserve">» в отношении </w:t>
            </w:r>
            <w:r w:rsidRPr="003F4612">
              <w:rPr>
                <w:color w:val="auto"/>
                <w:sz w:val="20"/>
                <w:szCs w:val="20"/>
              </w:rPr>
              <w:t>сертификата ключа проверки электронной подписи изменен на «прекращение действия» и</w:t>
            </w:r>
            <w:r w:rsidR="000547EE" w:rsidRPr="003F4612">
              <w:rPr>
                <w:color w:val="auto"/>
                <w:sz w:val="20"/>
                <w:szCs w:val="20"/>
              </w:rPr>
              <w:t xml:space="preserve"> (или)</w:t>
            </w:r>
            <w:r w:rsidRPr="003F4612">
              <w:rPr>
                <w:color w:val="auto"/>
                <w:sz w:val="20"/>
                <w:szCs w:val="20"/>
              </w:rPr>
              <w:t xml:space="preserve"> «отзыв» сертификата ключа проверки электронной подписи</w:t>
            </w:r>
            <w:r w:rsidR="000547EE" w:rsidRPr="003F4612">
              <w:rPr>
                <w:color w:val="auto"/>
                <w:sz w:val="20"/>
                <w:szCs w:val="20"/>
              </w:rPr>
              <w:t>.</w:t>
            </w:r>
          </w:p>
          <w:p w14:paraId="61FA3C10" w14:textId="5494D683" w:rsidR="0085593B" w:rsidRPr="003F4612" w:rsidRDefault="0085593B" w:rsidP="0085593B">
            <w:pPr>
              <w:pStyle w:val="Default"/>
              <w:spacing w:before="120"/>
              <w:jc w:val="both"/>
              <w:rPr>
                <w:color w:val="auto"/>
                <w:sz w:val="20"/>
                <w:szCs w:val="20"/>
              </w:rPr>
            </w:pPr>
            <w:r w:rsidRPr="003F4612">
              <w:rPr>
                <w:color w:val="auto"/>
                <w:sz w:val="20"/>
                <w:szCs w:val="20"/>
              </w:rPr>
              <w:t xml:space="preserve">Требование 2.7 дополнено условием, что </w:t>
            </w:r>
            <w:r w:rsidRPr="003F4612">
              <w:rPr>
                <w:rFonts w:eastAsia="Times New Roman"/>
                <w:color w:val="auto"/>
                <w:sz w:val="20"/>
                <w:szCs w:val="20"/>
                <w:lang w:eastAsia="ru-RU"/>
              </w:rPr>
              <w:t>в составе персональных данных</w:t>
            </w:r>
            <w:r w:rsidR="00474BD1" w:rsidRPr="003F4612">
              <w:rPr>
                <w:rFonts w:eastAsia="Times New Roman"/>
                <w:color w:val="auto"/>
                <w:sz w:val="20"/>
                <w:szCs w:val="20"/>
                <w:lang w:eastAsia="ru-RU"/>
              </w:rPr>
              <w:t xml:space="preserve"> пользователя платформы</w:t>
            </w:r>
            <w:r w:rsidR="008E0D80" w:rsidRPr="003F4612">
              <w:rPr>
                <w:rFonts w:eastAsia="Times New Roman"/>
                <w:color w:val="auto"/>
                <w:sz w:val="20"/>
                <w:szCs w:val="20"/>
                <w:lang w:eastAsia="ru-RU"/>
              </w:rPr>
              <w:t xml:space="preserve"> </w:t>
            </w:r>
            <w:r w:rsidR="00B41E0E" w:rsidRPr="003F4612">
              <w:rPr>
                <w:rFonts w:eastAsia="Times New Roman"/>
                <w:color w:val="auto"/>
                <w:sz w:val="20"/>
                <w:szCs w:val="20"/>
                <w:lang w:eastAsia="ru-RU"/>
              </w:rPr>
              <w:t xml:space="preserve">– </w:t>
            </w:r>
            <w:r w:rsidR="008E0D80" w:rsidRPr="003F4612">
              <w:rPr>
                <w:rFonts w:eastAsia="Times New Roman"/>
                <w:color w:val="auto"/>
                <w:sz w:val="20"/>
                <w:szCs w:val="20"/>
                <w:lang w:eastAsia="ru-RU"/>
              </w:rPr>
              <w:t>ФЛ</w:t>
            </w:r>
            <w:r w:rsidRPr="003F4612">
              <w:rPr>
                <w:rFonts w:eastAsia="Times New Roman"/>
                <w:color w:val="auto"/>
                <w:sz w:val="20"/>
                <w:szCs w:val="20"/>
                <w:lang w:eastAsia="ru-RU"/>
              </w:rPr>
              <w:t xml:space="preserve"> </w:t>
            </w:r>
            <w:r w:rsidRPr="003F4612">
              <w:rPr>
                <w:color w:val="auto"/>
                <w:sz w:val="20"/>
                <w:szCs w:val="20"/>
              </w:rPr>
              <w:t>может быть отображен</w:t>
            </w:r>
            <w:r w:rsidR="00A316EE" w:rsidRPr="003F4612">
              <w:rPr>
                <w:color w:val="auto"/>
                <w:sz w:val="20"/>
                <w:szCs w:val="20"/>
              </w:rPr>
              <w:t xml:space="preserve"> </w:t>
            </w:r>
            <w:r w:rsidRPr="003F4612">
              <w:rPr>
                <w:color w:val="auto"/>
                <w:sz w:val="20"/>
                <w:szCs w:val="20"/>
              </w:rPr>
              <w:t>адрес электронной почты</w:t>
            </w:r>
            <w:r w:rsidR="00484D82" w:rsidRPr="003F4612">
              <w:rPr>
                <w:color w:val="auto"/>
                <w:sz w:val="20"/>
                <w:szCs w:val="20"/>
              </w:rPr>
              <w:t xml:space="preserve"> и пользователю платформы должна быть предоставлена возможность его </w:t>
            </w:r>
            <w:r w:rsidR="00D63CF1" w:rsidRPr="003F4612">
              <w:rPr>
                <w:color w:val="auto"/>
                <w:sz w:val="20"/>
                <w:szCs w:val="20"/>
              </w:rPr>
              <w:t>изменения</w:t>
            </w:r>
            <w:r w:rsidR="005D353B" w:rsidRPr="003F4612">
              <w:rPr>
                <w:color w:val="auto"/>
                <w:sz w:val="20"/>
                <w:szCs w:val="20"/>
              </w:rPr>
              <w:t>/добавления</w:t>
            </w:r>
            <w:r w:rsidR="00297CFE" w:rsidRPr="003F4612">
              <w:rPr>
                <w:color w:val="auto"/>
                <w:sz w:val="20"/>
                <w:szCs w:val="20"/>
              </w:rPr>
              <w:t>, контекст «адрес регистрации по месту жительства» заменен на «адрес места жительства (регистрации) или места пребывания»</w:t>
            </w:r>
            <w:r w:rsidRPr="003F4612">
              <w:rPr>
                <w:color w:val="auto"/>
                <w:sz w:val="20"/>
                <w:szCs w:val="20"/>
              </w:rPr>
              <w:t>.</w:t>
            </w:r>
          </w:p>
          <w:p w14:paraId="533B5E59" w14:textId="7CC0F757" w:rsidR="0067456B" w:rsidRPr="003F4612" w:rsidRDefault="00BE7AEF" w:rsidP="001C09E2">
            <w:pPr>
              <w:pStyle w:val="Default"/>
              <w:spacing w:before="120"/>
              <w:jc w:val="both"/>
              <w:rPr>
                <w:color w:val="auto"/>
                <w:sz w:val="20"/>
                <w:szCs w:val="20"/>
              </w:rPr>
            </w:pPr>
            <w:r w:rsidRPr="003F4612">
              <w:rPr>
                <w:color w:val="auto"/>
                <w:sz w:val="20"/>
                <w:szCs w:val="20"/>
              </w:rPr>
              <w:t xml:space="preserve">В </w:t>
            </w:r>
            <w:r w:rsidR="000A5BB0" w:rsidRPr="003F4612">
              <w:rPr>
                <w:color w:val="auto"/>
                <w:sz w:val="20"/>
                <w:szCs w:val="20"/>
              </w:rPr>
              <w:t>Требовани</w:t>
            </w:r>
            <w:r w:rsidR="003A4F04" w:rsidRPr="003F4612">
              <w:rPr>
                <w:color w:val="auto"/>
                <w:sz w:val="20"/>
                <w:szCs w:val="20"/>
              </w:rPr>
              <w:t>и</w:t>
            </w:r>
            <w:r w:rsidR="000A5BB0" w:rsidRPr="003F4612">
              <w:rPr>
                <w:color w:val="auto"/>
                <w:sz w:val="20"/>
                <w:szCs w:val="20"/>
              </w:rPr>
              <w:t xml:space="preserve"> 2.10 </w:t>
            </w:r>
            <w:r w:rsidR="006E5326" w:rsidRPr="003F4612">
              <w:rPr>
                <w:color w:val="auto"/>
                <w:sz w:val="20"/>
                <w:szCs w:val="20"/>
              </w:rPr>
              <w:t>скорректирована сноска</w:t>
            </w:r>
            <w:r w:rsidR="003A4F04" w:rsidRPr="003F4612">
              <w:rPr>
                <w:color w:val="auto"/>
                <w:sz w:val="20"/>
                <w:szCs w:val="20"/>
              </w:rPr>
              <w:t xml:space="preserve"> с</w:t>
            </w:r>
            <w:r w:rsidR="00604470" w:rsidRPr="003F4612">
              <w:rPr>
                <w:color w:val="auto"/>
                <w:sz w:val="20"/>
                <w:szCs w:val="20"/>
              </w:rPr>
              <w:t xml:space="preserve"> уточнение</w:t>
            </w:r>
            <w:r w:rsidR="003A4F04" w:rsidRPr="003F4612">
              <w:rPr>
                <w:color w:val="auto"/>
                <w:sz w:val="20"/>
                <w:szCs w:val="20"/>
              </w:rPr>
              <w:t>м</w:t>
            </w:r>
            <w:r w:rsidR="00452C50" w:rsidRPr="003F4612">
              <w:rPr>
                <w:color w:val="auto"/>
                <w:sz w:val="20"/>
                <w:szCs w:val="20"/>
              </w:rPr>
              <w:t xml:space="preserve">, что пользователь </w:t>
            </w:r>
            <w:r w:rsidR="00604470" w:rsidRPr="003F4612">
              <w:rPr>
                <w:color w:val="auto"/>
                <w:sz w:val="20"/>
                <w:szCs w:val="20"/>
              </w:rPr>
              <w:t xml:space="preserve">платформы </w:t>
            </w:r>
            <w:r w:rsidR="008E0D80" w:rsidRPr="003F4612">
              <w:rPr>
                <w:color w:val="auto"/>
                <w:sz w:val="20"/>
                <w:szCs w:val="20"/>
              </w:rPr>
              <w:t xml:space="preserve">ФЛ </w:t>
            </w:r>
            <w:r w:rsidR="00026B40" w:rsidRPr="003F4612">
              <w:rPr>
                <w:color w:val="auto"/>
                <w:sz w:val="20"/>
                <w:szCs w:val="20"/>
              </w:rPr>
              <w:t xml:space="preserve">может </w:t>
            </w:r>
            <w:r w:rsidRPr="003F4612">
              <w:rPr>
                <w:color w:val="auto"/>
                <w:sz w:val="20"/>
                <w:szCs w:val="20"/>
              </w:rPr>
              <w:t>указать</w:t>
            </w:r>
            <w:r w:rsidR="00026B40" w:rsidRPr="003F4612">
              <w:rPr>
                <w:color w:val="auto"/>
                <w:sz w:val="20"/>
                <w:szCs w:val="20"/>
              </w:rPr>
              <w:t xml:space="preserve"> в приложении клиента только од</w:t>
            </w:r>
            <w:r w:rsidR="008E0D80" w:rsidRPr="003F4612">
              <w:rPr>
                <w:color w:val="auto"/>
                <w:sz w:val="20"/>
                <w:szCs w:val="20"/>
              </w:rPr>
              <w:t>ин</w:t>
            </w:r>
            <w:r w:rsidR="00026B40" w:rsidRPr="003F4612">
              <w:rPr>
                <w:color w:val="auto"/>
                <w:sz w:val="20"/>
                <w:szCs w:val="20"/>
              </w:rPr>
              <w:t xml:space="preserve"> адрес </w:t>
            </w:r>
            <w:r w:rsidR="00785CB3" w:rsidRPr="003F4612">
              <w:rPr>
                <w:color w:val="auto"/>
                <w:sz w:val="20"/>
                <w:szCs w:val="20"/>
              </w:rPr>
              <w:t xml:space="preserve">своей </w:t>
            </w:r>
            <w:r w:rsidR="00026B40" w:rsidRPr="003F4612">
              <w:rPr>
                <w:color w:val="auto"/>
                <w:sz w:val="20"/>
                <w:szCs w:val="20"/>
              </w:rPr>
              <w:t>электронной почты</w:t>
            </w:r>
            <w:r w:rsidR="001C09E2" w:rsidRPr="003F4612">
              <w:rPr>
                <w:color w:val="auto"/>
                <w:sz w:val="20"/>
                <w:szCs w:val="20"/>
              </w:rPr>
              <w:t>.</w:t>
            </w:r>
            <w:r w:rsidR="0067456B" w:rsidRPr="003F4612">
              <w:rPr>
                <w:color w:val="auto"/>
                <w:sz w:val="20"/>
                <w:szCs w:val="20"/>
              </w:rPr>
              <w:t xml:space="preserve"> </w:t>
            </w:r>
          </w:p>
          <w:p w14:paraId="11DDC39D" w14:textId="2E1673B2" w:rsidR="00622F93" w:rsidRPr="003F4612" w:rsidRDefault="00622F93" w:rsidP="001C09E2">
            <w:pPr>
              <w:pStyle w:val="Default"/>
              <w:spacing w:before="120"/>
              <w:jc w:val="both"/>
              <w:rPr>
                <w:color w:val="auto"/>
                <w:sz w:val="20"/>
                <w:szCs w:val="20"/>
              </w:rPr>
            </w:pPr>
            <w:r w:rsidRPr="003F4612">
              <w:rPr>
                <w:color w:val="auto"/>
                <w:sz w:val="20"/>
                <w:szCs w:val="20"/>
              </w:rPr>
              <w:t>В требовании 2.12 скорректирован текст сноски</w:t>
            </w:r>
            <w:r w:rsidR="005B3E47" w:rsidRPr="003F4612">
              <w:rPr>
                <w:color w:val="auto"/>
                <w:sz w:val="20"/>
                <w:szCs w:val="20"/>
              </w:rPr>
              <w:t xml:space="preserve"> в части реализации ввода пароля</w:t>
            </w:r>
            <w:r w:rsidRPr="003F4612">
              <w:rPr>
                <w:color w:val="auto"/>
                <w:sz w:val="20"/>
                <w:szCs w:val="20"/>
              </w:rPr>
              <w:t>.</w:t>
            </w:r>
          </w:p>
          <w:p w14:paraId="0C3ED0BF" w14:textId="3FF4F499" w:rsidR="00622F93" w:rsidRPr="003F4612" w:rsidRDefault="00622F93" w:rsidP="001C09E2">
            <w:pPr>
              <w:pStyle w:val="Default"/>
              <w:spacing w:before="120"/>
              <w:jc w:val="both"/>
              <w:rPr>
                <w:color w:val="auto"/>
                <w:sz w:val="20"/>
                <w:szCs w:val="20"/>
              </w:rPr>
            </w:pPr>
            <w:r w:rsidRPr="003F4612">
              <w:rPr>
                <w:color w:val="auto"/>
                <w:sz w:val="20"/>
                <w:szCs w:val="20"/>
              </w:rPr>
              <w:t>Требование 2.13, Требование 14.8 и Требование 14.9 дополнены сноской</w:t>
            </w:r>
            <w:r w:rsidR="005B3E47" w:rsidRPr="003F4612">
              <w:rPr>
                <w:color w:val="auto"/>
                <w:sz w:val="20"/>
                <w:szCs w:val="20"/>
              </w:rPr>
              <w:t xml:space="preserve"> в части реализации ввода и изменения пароля.</w:t>
            </w:r>
            <w:r w:rsidRPr="003F4612">
              <w:rPr>
                <w:color w:val="auto"/>
                <w:sz w:val="20"/>
                <w:szCs w:val="20"/>
              </w:rPr>
              <w:t xml:space="preserve"> </w:t>
            </w:r>
          </w:p>
          <w:p w14:paraId="378B2F4C" w14:textId="54F8BE78" w:rsidR="00785CB3" w:rsidRPr="003F4612" w:rsidRDefault="00785CB3" w:rsidP="000A5BB0">
            <w:pPr>
              <w:pStyle w:val="Default"/>
              <w:spacing w:before="120"/>
              <w:jc w:val="both"/>
              <w:rPr>
                <w:color w:val="auto"/>
                <w:sz w:val="20"/>
                <w:szCs w:val="20"/>
              </w:rPr>
            </w:pPr>
            <w:r w:rsidRPr="003F4612">
              <w:rPr>
                <w:color w:val="auto"/>
                <w:sz w:val="20"/>
                <w:szCs w:val="20"/>
              </w:rPr>
              <w:t xml:space="preserve">Введено новое Требование 2.14 с условием отражения на </w:t>
            </w:r>
            <w:r w:rsidR="009F4FC8" w:rsidRPr="003F4612">
              <w:rPr>
                <w:color w:val="auto"/>
                <w:sz w:val="20"/>
                <w:szCs w:val="20"/>
              </w:rPr>
              <w:t>мобильном</w:t>
            </w:r>
            <w:r w:rsidRPr="003F4612">
              <w:rPr>
                <w:color w:val="auto"/>
                <w:sz w:val="20"/>
                <w:szCs w:val="20"/>
              </w:rPr>
              <w:t xml:space="preserve"> у</w:t>
            </w:r>
            <w:r w:rsidR="00E0561D" w:rsidRPr="003F4612">
              <w:rPr>
                <w:color w:val="auto"/>
                <w:sz w:val="20"/>
                <w:szCs w:val="20"/>
              </w:rPr>
              <w:t>с</w:t>
            </w:r>
            <w:r w:rsidRPr="003F4612">
              <w:rPr>
                <w:color w:val="auto"/>
                <w:sz w:val="20"/>
                <w:szCs w:val="20"/>
              </w:rPr>
              <w:t>тройстве пользователя платформы</w:t>
            </w:r>
            <w:r w:rsidR="008E0D80" w:rsidRPr="003F4612">
              <w:rPr>
                <w:color w:val="auto"/>
                <w:sz w:val="20"/>
                <w:szCs w:val="20"/>
              </w:rPr>
              <w:t xml:space="preserve"> </w:t>
            </w:r>
            <w:r w:rsidR="00B41E0E" w:rsidRPr="003F4612">
              <w:rPr>
                <w:color w:val="auto"/>
                <w:sz w:val="20"/>
                <w:szCs w:val="20"/>
              </w:rPr>
              <w:t xml:space="preserve">– </w:t>
            </w:r>
            <w:r w:rsidR="008E0D80" w:rsidRPr="003F4612">
              <w:rPr>
                <w:color w:val="auto"/>
                <w:sz w:val="20"/>
                <w:szCs w:val="20"/>
              </w:rPr>
              <w:t>ФЛ</w:t>
            </w:r>
            <w:r w:rsidRPr="003F4612">
              <w:rPr>
                <w:color w:val="auto"/>
                <w:sz w:val="20"/>
                <w:szCs w:val="20"/>
              </w:rPr>
              <w:t xml:space="preserve"> </w:t>
            </w:r>
            <w:r w:rsidR="009B11D3" w:rsidRPr="003F4612">
              <w:rPr>
                <w:color w:val="auto"/>
                <w:sz w:val="20"/>
                <w:szCs w:val="20"/>
              </w:rPr>
              <w:t>фактического времени с</w:t>
            </w:r>
            <w:r w:rsidRPr="003F4612">
              <w:rPr>
                <w:color w:val="auto"/>
                <w:sz w:val="20"/>
                <w:szCs w:val="20"/>
              </w:rPr>
              <w:t>овершения операции.</w:t>
            </w:r>
          </w:p>
          <w:p w14:paraId="65AFEFA9" w14:textId="7A9347A8" w:rsidR="00202198" w:rsidRPr="003F4612" w:rsidRDefault="00AF230C" w:rsidP="000A5BB0">
            <w:pPr>
              <w:pStyle w:val="Default"/>
              <w:spacing w:before="120"/>
              <w:jc w:val="both"/>
              <w:rPr>
                <w:color w:val="auto"/>
                <w:sz w:val="20"/>
                <w:szCs w:val="20"/>
              </w:rPr>
            </w:pPr>
            <w:r w:rsidRPr="003F4612">
              <w:rPr>
                <w:color w:val="auto"/>
                <w:sz w:val="20"/>
                <w:szCs w:val="20"/>
              </w:rPr>
              <w:t>Введено новое Требование 2.15/Требование 14.10 об обеспечении участником плат</w:t>
            </w:r>
            <w:r w:rsidR="004726D9" w:rsidRPr="003F4612">
              <w:rPr>
                <w:color w:val="auto"/>
                <w:sz w:val="20"/>
                <w:szCs w:val="20"/>
              </w:rPr>
              <w:t>ф</w:t>
            </w:r>
            <w:r w:rsidRPr="003F4612">
              <w:rPr>
                <w:color w:val="auto"/>
                <w:sz w:val="20"/>
                <w:szCs w:val="20"/>
              </w:rPr>
              <w:t>ормы информирования пользователей платформы ФЛ/ЮЛ о наличии по его счету цифрового рубля ограничений, влияющих на пользователя платформы.</w:t>
            </w:r>
          </w:p>
          <w:p w14:paraId="0CE972A3" w14:textId="1ABE166E" w:rsidR="00C17147" w:rsidRPr="003F4612" w:rsidRDefault="00C17147" w:rsidP="000A5BB0">
            <w:pPr>
              <w:pStyle w:val="Default"/>
              <w:spacing w:before="120"/>
              <w:jc w:val="both"/>
              <w:rPr>
                <w:color w:val="auto"/>
                <w:sz w:val="20"/>
                <w:szCs w:val="20"/>
              </w:rPr>
            </w:pPr>
            <w:r w:rsidRPr="003F4612">
              <w:rPr>
                <w:color w:val="auto"/>
                <w:sz w:val="20"/>
                <w:szCs w:val="20"/>
              </w:rPr>
              <w:t xml:space="preserve">Требование 3.2 </w:t>
            </w:r>
            <w:r w:rsidR="00485C2D" w:rsidRPr="003F4612">
              <w:rPr>
                <w:color w:val="auto"/>
                <w:sz w:val="20"/>
                <w:szCs w:val="20"/>
              </w:rPr>
              <w:t xml:space="preserve">дополнено </w:t>
            </w:r>
            <w:r w:rsidR="00791172" w:rsidRPr="003F4612">
              <w:rPr>
                <w:color w:val="auto"/>
                <w:sz w:val="20"/>
                <w:szCs w:val="20"/>
              </w:rPr>
              <w:t>действием</w:t>
            </w:r>
            <w:r w:rsidRPr="003F4612">
              <w:rPr>
                <w:color w:val="auto"/>
                <w:sz w:val="20"/>
                <w:szCs w:val="20"/>
              </w:rPr>
              <w:t xml:space="preserve"> пользовател</w:t>
            </w:r>
            <w:r w:rsidR="00791172" w:rsidRPr="003F4612">
              <w:rPr>
                <w:color w:val="auto"/>
                <w:sz w:val="20"/>
                <w:szCs w:val="20"/>
              </w:rPr>
              <w:t>я</w:t>
            </w:r>
            <w:r w:rsidRPr="003F4612">
              <w:rPr>
                <w:color w:val="auto"/>
                <w:sz w:val="20"/>
                <w:szCs w:val="20"/>
              </w:rPr>
              <w:t xml:space="preserve"> платформы</w:t>
            </w:r>
            <w:r w:rsidR="00B41E0E" w:rsidRPr="003F4612">
              <w:rPr>
                <w:color w:val="auto"/>
                <w:sz w:val="20"/>
                <w:szCs w:val="20"/>
              </w:rPr>
              <w:t xml:space="preserve"> – ФЛ</w:t>
            </w:r>
            <w:r w:rsidRPr="003F4612">
              <w:rPr>
                <w:color w:val="auto"/>
                <w:sz w:val="20"/>
                <w:szCs w:val="20"/>
              </w:rPr>
              <w:t xml:space="preserve"> (при открытии счета цифрового рубля/получении доступа к платформе цифрового рубля) </w:t>
            </w:r>
            <w:r w:rsidR="00791172" w:rsidRPr="003F4612">
              <w:rPr>
                <w:color w:val="auto"/>
                <w:sz w:val="20"/>
                <w:szCs w:val="20"/>
              </w:rPr>
              <w:t xml:space="preserve">в части предоставления </w:t>
            </w:r>
            <w:r w:rsidRPr="003F4612">
              <w:rPr>
                <w:color w:val="auto"/>
                <w:sz w:val="20"/>
                <w:szCs w:val="20"/>
              </w:rPr>
              <w:t xml:space="preserve">участнику платформы согласия на получение участником платформы о нем сведений </w:t>
            </w:r>
            <w:r w:rsidR="00D21B7E" w:rsidRPr="003F4612">
              <w:rPr>
                <w:color w:val="auto"/>
                <w:sz w:val="20"/>
                <w:szCs w:val="20"/>
              </w:rPr>
              <w:t>из</w:t>
            </w:r>
            <w:r w:rsidRPr="003F4612">
              <w:rPr>
                <w:color w:val="auto"/>
                <w:sz w:val="20"/>
                <w:szCs w:val="20"/>
              </w:rPr>
              <w:t xml:space="preserve"> ЕСИА</w:t>
            </w:r>
            <w:r w:rsidR="00D21B7E" w:rsidRPr="003F4612">
              <w:rPr>
                <w:color w:val="auto"/>
                <w:sz w:val="20"/>
                <w:szCs w:val="20"/>
              </w:rPr>
              <w:t xml:space="preserve"> (</w:t>
            </w:r>
            <w:r w:rsidR="0080301E" w:rsidRPr="003F4612">
              <w:rPr>
                <w:color w:val="auto"/>
                <w:sz w:val="20"/>
                <w:szCs w:val="20"/>
              </w:rPr>
              <w:t>ц</w:t>
            </w:r>
            <w:r w:rsidR="00D21B7E" w:rsidRPr="003F4612">
              <w:rPr>
                <w:color w:val="auto"/>
                <w:sz w:val="20"/>
                <w:szCs w:val="20"/>
              </w:rPr>
              <w:t>ифрового профиля)</w:t>
            </w:r>
            <w:r w:rsidRPr="003F4612">
              <w:rPr>
                <w:color w:val="auto"/>
                <w:sz w:val="20"/>
                <w:szCs w:val="20"/>
              </w:rPr>
              <w:t>.</w:t>
            </w:r>
          </w:p>
          <w:p w14:paraId="0D131023" w14:textId="4448A0BC" w:rsidR="00E13A59" w:rsidRPr="003F4612" w:rsidRDefault="00A673FA" w:rsidP="000A5BB0">
            <w:pPr>
              <w:pStyle w:val="Default"/>
              <w:spacing w:before="120"/>
              <w:jc w:val="both"/>
              <w:rPr>
                <w:color w:val="auto"/>
                <w:sz w:val="20"/>
                <w:szCs w:val="20"/>
              </w:rPr>
            </w:pPr>
            <w:r w:rsidRPr="003F4612">
              <w:rPr>
                <w:color w:val="auto"/>
                <w:sz w:val="20"/>
                <w:szCs w:val="20"/>
              </w:rPr>
              <w:t xml:space="preserve">В </w:t>
            </w:r>
            <w:r w:rsidR="006E3868" w:rsidRPr="003F4612">
              <w:rPr>
                <w:color w:val="auto"/>
                <w:sz w:val="20"/>
                <w:szCs w:val="20"/>
              </w:rPr>
              <w:t>Требовани</w:t>
            </w:r>
            <w:r w:rsidRPr="003F4612">
              <w:rPr>
                <w:color w:val="auto"/>
                <w:sz w:val="20"/>
                <w:szCs w:val="20"/>
              </w:rPr>
              <w:t>и</w:t>
            </w:r>
            <w:r w:rsidR="006E3868" w:rsidRPr="003F4612">
              <w:rPr>
                <w:color w:val="auto"/>
                <w:sz w:val="20"/>
                <w:szCs w:val="20"/>
              </w:rPr>
              <w:t xml:space="preserve"> 4.2</w:t>
            </w:r>
            <w:r w:rsidR="00E26358" w:rsidRPr="003F4612">
              <w:rPr>
                <w:color w:val="auto"/>
                <w:sz w:val="20"/>
                <w:szCs w:val="20"/>
              </w:rPr>
              <w:t>/</w:t>
            </w:r>
            <w:r w:rsidR="00056016" w:rsidRPr="003F4612">
              <w:rPr>
                <w:color w:val="auto"/>
                <w:sz w:val="20"/>
                <w:szCs w:val="20"/>
              </w:rPr>
              <w:t>Требовании 16.2 (</w:t>
            </w:r>
            <w:r w:rsidR="000521C5" w:rsidRPr="003F4612">
              <w:rPr>
                <w:color w:val="auto"/>
                <w:sz w:val="20"/>
                <w:szCs w:val="20"/>
              </w:rPr>
              <w:t>ранее</w:t>
            </w:r>
            <w:r w:rsidR="00056016" w:rsidRPr="003F4612">
              <w:rPr>
                <w:color w:val="auto"/>
                <w:sz w:val="20"/>
                <w:szCs w:val="20"/>
              </w:rPr>
              <w:t xml:space="preserve"> 14.2)</w:t>
            </w:r>
            <w:r w:rsidRPr="003F4612">
              <w:rPr>
                <w:color w:val="auto"/>
                <w:sz w:val="20"/>
                <w:szCs w:val="20"/>
              </w:rPr>
              <w:t xml:space="preserve"> исключен</w:t>
            </w:r>
            <w:r w:rsidR="00EE7E76" w:rsidRPr="003F4612">
              <w:rPr>
                <w:color w:val="auto"/>
                <w:sz w:val="20"/>
                <w:szCs w:val="20"/>
              </w:rPr>
              <w:t xml:space="preserve">а необходимость </w:t>
            </w:r>
            <w:r w:rsidRPr="003F4612">
              <w:rPr>
                <w:color w:val="auto"/>
                <w:sz w:val="20"/>
                <w:szCs w:val="20"/>
              </w:rPr>
              <w:t xml:space="preserve">отображения в строке состояния счета цифрового рубля </w:t>
            </w:r>
            <w:r w:rsidR="00B41E0E" w:rsidRPr="003F4612">
              <w:rPr>
                <w:color w:val="auto"/>
                <w:sz w:val="20"/>
                <w:szCs w:val="20"/>
              </w:rPr>
              <w:t xml:space="preserve">пользователя платформы – </w:t>
            </w:r>
            <w:r w:rsidR="008E0D80" w:rsidRPr="003F4612">
              <w:rPr>
                <w:color w:val="auto"/>
                <w:sz w:val="20"/>
                <w:szCs w:val="20"/>
              </w:rPr>
              <w:t>ФЛ</w:t>
            </w:r>
            <w:r w:rsidR="00056016" w:rsidRPr="003F4612">
              <w:rPr>
                <w:color w:val="auto"/>
                <w:sz w:val="20"/>
                <w:szCs w:val="20"/>
              </w:rPr>
              <w:t>/</w:t>
            </w:r>
            <w:r w:rsidR="007807DD" w:rsidRPr="003F4612">
              <w:rPr>
                <w:color w:val="auto"/>
                <w:sz w:val="20"/>
                <w:szCs w:val="20"/>
              </w:rPr>
              <w:t>пользовател</w:t>
            </w:r>
            <w:r w:rsidR="005130D7" w:rsidRPr="003F4612">
              <w:rPr>
                <w:color w:val="auto"/>
                <w:sz w:val="20"/>
                <w:szCs w:val="20"/>
              </w:rPr>
              <w:t>я</w:t>
            </w:r>
            <w:r w:rsidR="007807DD" w:rsidRPr="003F4612">
              <w:rPr>
                <w:color w:val="auto"/>
                <w:sz w:val="20"/>
                <w:szCs w:val="20"/>
              </w:rPr>
              <w:t xml:space="preserve"> платформы – ЮЛ</w:t>
            </w:r>
            <w:r w:rsidR="008E0D80" w:rsidRPr="003F4612">
              <w:rPr>
                <w:color w:val="auto"/>
                <w:sz w:val="20"/>
                <w:szCs w:val="20"/>
              </w:rPr>
              <w:t xml:space="preserve"> </w:t>
            </w:r>
            <w:r w:rsidRPr="003F4612">
              <w:rPr>
                <w:color w:val="auto"/>
                <w:sz w:val="20"/>
                <w:szCs w:val="20"/>
              </w:rPr>
              <w:t xml:space="preserve">статуса </w:t>
            </w:r>
            <w:r w:rsidR="00F00232" w:rsidRPr="003F4612">
              <w:rPr>
                <w:color w:val="auto"/>
                <w:sz w:val="20"/>
                <w:szCs w:val="20"/>
              </w:rPr>
              <w:t xml:space="preserve">счета цифрового рубля </w:t>
            </w:r>
            <w:r w:rsidRPr="003F4612">
              <w:rPr>
                <w:color w:val="auto"/>
                <w:sz w:val="20"/>
                <w:szCs w:val="20"/>
              </w:rPr>
              <w:t>«закрыт».</w:t>
            </w:r>
          </w:p>
          <w:p w14:paraId="392929E9" w14:textId="03D47A48" w:rsidR="00CA1371" w:rsidRPr="003F4612" w:rsidRDefault="00CA1371" w:rsidP="000A5BB0">
            <w:pPr>
              <w:pStyle w:val="Default"/>
              <w:spacing w:before="120"/>
              <w:jc w:val="both"/>
              <w:rPr>
                <w:color w:val="auto"/>
                <w:sz w:val="20"/>
                <w:szCs w:val="20"/>
              </w:rPr>
            </w:pPr>
            <w:r w:rsidRPr="003F4612">
              <w:rPr>
                <w:color w:val="auto"/>
                <w:sz w:val="20"/>
                <w:szCs w:val="20"/>
              </w:rPr>
              <w:t>Требовани</w:t>
            </w:r>
            <w:r w:rsidR="00056016" w:rsidRPr="003F4612">
              <w:rPr>
                <w:color w:val="auto"/>
                <w:sz w:val="20"/>
                <w:szCs w:val="20"/>
              </w:rPr>
              <w:t>е</w:t>
            </w:r>
            <w:r w:rsidRPr="003F4612">
              <w:rPr>
                <w:color w:val="auto"/>
                <w:sz w:val="20"/>
                <w:szCs w:val="20"/>
              </w:rPr>
              <w:t xml:space="preserve"> 4.1</w:t>
            </w:r>
            <w:r w:rsidR="00E26358" w:rsidRPr="003F4612">
              <w:rPr>
                <w:color w:val="auto"/>
                <w:sz w:val="20"/>
                <w:szCs w:val="20"/>
              </w:rPr>
              <w:t xml:space="preserve"> </w:t>
            </w:r>
            <w:r w:rsidR="00F03449" w:rsidRPr="003F4612">
              <w:rPr>
                <w:color w:val="auto"/>
                <w:sz w:val="20"/>
                <w:szCs w:val="20"/>
              </w:rPr>
              <w:t xml:space="preserve">и </w:t>
            </w:r>
            <w:r w:rsidR="00056016" w:rsidRPr="003F4612">
              <w:rPr>
                <w:color w:val="auto"/>
                <w:sz w:val="20"/>
                <w:szCs w:val="20"/>
              </w:rPr>
              <w:t>Требование 16.1 (</w:t>
            </w:r>
            <w:r w:rsidR="000521C5" w:rsidRPr="003F4612">
              <w:rPr>
                <w:color w:val="auto"/>
                <w:sz w:val="20"/>
                <w:szCs w:val="20"/>
              </w:rPr>
              <w:t xml:space="preserve">ранее </w:t>
            </w:r>
            <w:r w:rsidR="00056016" w:rsidRPr="003F4612">
              <w:rPr>
                <w:color w:val="auto"/>
                <w:sz w:val="20"/>
                <w:szCs w:val="20"/>
              </w:rPr>
              <w:t>14.</w:t>
            </w:r>
            <w:r w:rsidR="000521C5" w:rsidRPr="003F4612">
              <w:rPr>
                <w:color w:val="auto"/>
                <w:sz w:val="20"/>
                <w:szCs w:val="20"/>
              </w:rPr>
              <w:t>1</w:t>
            </w:r>
            <w:r w:rsidR="00056016" w:rsidRPr="003F4612">
              <w:rPr>
                <w:color w:val="auto"/>
                <w:sz w:val="20"/>
                <w:szCs w:val="20"/>
              </w:rPr>
              <w:t>)</w:t>
            </w:r>
            <w:r w:rsidR="00F03449" w:rsidRPr="003F4612">
              <w:rPr>
                <w:color w:val="auto"/>
                <w:sz w:val="20"/>
                <w:szCs w:val="20"/>
              </w:rPr>
              <w:t xml:space="preserve">/Требование 4.3 и </w:t>
            </w:r>
            <w:r w:rsidR="00056016" w:rsidRPr="003F4612">
              <w:rPr>
                <w:color w:val="auto"/>
                <w:sz w:val="20"/>
                <w:szCs w:val="20"/>
              </w:rPr>
              <w:t>Требование 16.3 (</w:t>
            </w:r>
            <w:r w:rsidR="000521C5" w:rsidRPr="003F4612">
              <w:rPr>
                <w:color w:val="auto"/>
                <w:sz w:val="20"/>
                <w:szCs w:val="20"/>
              </w:rPr>
              <w:t xml:space="preserve">ранее </w:t>
            </w:r>
            <w:r w:rsidR="00056016" w:rsidRPr="003F4612">
              <w:rPr>
                <w:color w:val="auto"/>
                <w:sz w:val="20"/>
                <w:szCs w:val="20"/>
              </w:rPr>
              <w:t>14.3)</w:t>
            </w:r>
            <w:r w:rsidRPr="003F4612">
              <w:rPr>
                <w:color w:val="auto"/>
                <w:sz w:val="20"/>
                <w:szCs w:val="20"/>
              </w:rPr>
              <w:t xml:space="preserve"> </w:t>
            </w:r>
            <w:r w:rsidR="008C1E6C" w:rsidRPr="003F4612">
              <w:rPr>
                <w:color w:val="auto"/>
                <w:sz w:val="20"/>
                <w:szCs w:val="20"/>
              </w:rPr>
              <w:t xml:space="preserve">дополнены </w:t>
            </w:r>
            <w:r w:rsidR="00113F95" w:rsidRPr="003F4612">
              <w:rPr>
                <w:color w:val="auto"/>
                <w:sz w:val="20"/>
                <w:szCs w:val="20"/>
              </w:rPr>
              <w:t>условием предоставлени</w:t>
            </w:r>
            <w:r w:rsidR="00D92850" w:rsidRPr="003F4612">
              <w:rPr>
                <w:color w:val="auto"/>
                <w:sz w:val="20"/>
                <w:szCs w:val="20"/>
              </w:rPr>
              <w:t>я</w:t>
            </w:r>
            <w:r w:rsidR="00113F95" w:rsidRPr="003F4612">
              <w:rPr>
                <w:color w:val="auto"/>
                <w:sz w:val="20"/>
                <w:szCs w:val="20"/>
              </w:rPr>
              <w:t xml:space="preserve"> пользовател</w:t>
            </w:r>
            <w:r w:rsidR="00D92850" w:rsidRPr="003F4612">
              <w:rPr>
                <w:color w:val="auto"/>
                <w:sz w:val="20"/>
                <w:szCs w:val="20"/>
              </w:rPr>
              <w:t>ю</w:t>
            </w:r>
            <w:r w:rsidR="00113F95" w:rsidRPr="003F4612">
              <w:rPr>
                <w:color w:val="auto"/>
                <w:sz w:val="20"/>
                <w:szCs w:val="20"/>
              </w:rPr>
              <w:t xml:space="preserve"> платформы</w:t>
            </w:r>
            <w:r w:rsidR="00B41E0E" w:rsidRPr="003F4612">
              <w:rPr>
                <w:color w:val="auto"/>
                <w:sz w:val="20"/>
                <w:szCs w:val="20"/>
              </w:rPr>
              <w:t xml:space="preserve"> – ФЛ</w:t>
            </w:r>
            <w:r w:rsidR="00ED5419" w:rsidRPr="003F4612">
              <w:rPr>
                <w:color w:val="auto"/>
                <w:sz w:val="20"/>
                <w:szCs w:val="20"/>
              </w:rPr>
              <w:t xml:space="preserve"> и </w:t>
            </w:r>
            <w:r w:rsidR="007807DD" w:rsidRPr="003F4612">
              <w:rPr>
                <w:color w:val="auto"/>
                <w:sz w:val="20"/>
                <w:szCs w:val="20"/>
              </w:rPr>
              <w:t>пользовател</w:t>
            </w:r>
            <w:r w:rsidR="00D92850" w:rsidRPr="003F4612">
              <w:rPr>
                <w:color w:val="auto"/>
                <w:sz w:val="20"/>
                <w:szCs w:val="20"/>
              </w:rPr>
              <w:t>ю</w:t>
            </w:r>
            <w:r w:rsidR="007807DD" w:rsidRPr="003F4612">
              <w:rPr>
                <w:color w:val="auto"/>
                <w:sz w:val="20"/>
                <w:szCs w:val="20"/>
              </w:rPr>
              <w:t xml:space="preserve"> платформы – ЮЛ</w:t>
            </w:r>
            <w:r w:rsidR="00113F95" w:rsidRPr="003F4612">
              <w:rPr>
                <w:color w:val="auto"/>
                <w:sz w:val="20"/>
                <w:szCs w:val="20"/>
              </w:rPr>
              <w:t xml:space="preserve"> </w:t>
            </w:r>
            <w:r w:rsidR="00D92850" w:rsidRPr="003F4612">
              <w:rPr>
                <w:color w:val="auto"/>
                <w:sz w:val="20"/>
                <w:szCs w:val="20"/>
              </w:rPr>
              <w:t xml:space="preserve">возможности выполнения по своей инициативе действий по </w:t>
            </w:r>
            <w:r w:rsidR="008C1E6C" w:rsidRPr="003F4612">
              <w:rPr>
                <w:color w:val="auto"/>
                <w:sz w:val="20"/>
                <w:szCs w:val="20"/>
              </w:rPr>
              <w:t>прекращени</w:t>
            </w:r>
            <w:r w:rsidR="00113F95" w:rsidRPr="003F4612">
              <w:rPr>
                <w:color w:val="auto"/>
                <w:sz w:val="20"/>
                <w:szCs w:val="20"/>
              </w:rPr>
              <w:t>ю</w:t>
            </w:r>
            <w:r w:rsidR="008C1E6C" w:rsidRPr="003F4612">
              <w:rPr>
                <w:color w:val="auto"/>
                <w:sz w:val="20"/>
                <w:szCs w:val="20"/>
              </w:rPr>
              <w:t xml:space="preserve"> доступа к платформе цифрового рубля</w:t>
            </w:r>
            <w:r w:rsidR="009F5708" w:rsidRPr="003F4612">
              <w:rPr>
                <w:color w:val="auto"/>
                <w:sz w:val="20"/>
                <w:szCs w:val="20"/>
              </w:rPr>
              <w:t xml:space="preserve"> (исключено «вместо информации о балансе счета цифрового рубля»)</w:t>
            </w:r>
            <w:r w:rsidR="00113F95" w:rsidRPr="003F4612">
              <w:rPr>
                <w:color w:val="auto"/>
                <w:sz w:val="20"/>
                <w:szCs w:val="20"/>
              </w:rPr>
              <w:t>.</w:t>
            </w:r>
            <w:r w:rsidR="008C1E6C" w:rsidRPr="003F4612">
              <w:rPr>
                <w:color w:val="auto"/>
                <w:sz w:val="20"/>
                <w:szCs w:val="20"/>
              </w:rPr>
              <w:t xml:space="preserve"> </w:t>
            </w:r>
          </w:p>
          <w:p w14:paraId="51A43F3E" w14:textId="59656095" w:rsidR="009F5708" w:rsidRPr="003F4612" w:rsidRDefault="009F5708" w:rsidP="000A5BB0">
            <w:pPr>
              <w:pStyle w:val="Default"/>
              <w:spacing w:before="120"/>
              <w:jc w:val="both"/>
              <w:rPr>
                <w:color w:val="auto"/>
                <w:sz w:val="20"/>
                <w:szCs w:val="20"/>
              </w:rPr>
            </w:pPr>
            <w:r w:rsidRPr="003F4612">
              <w:rPr>
                <w:color w:val="auto"/>
                <w:sz w:val="20"/>
                <w:szCs w:val="20"/>
              </w:rPr>
              <w:t>Требование 4.4</w:t>
            </w:r>
            <w:r w:rsidR="00000246" w:rsidRPr="003F4612">
              <w:rPr>
                <w:color w:val="auto"/>
                <w:sz w:val="20"/>
                <w:szCs w:val="20"/>
              </w:rPr>
              <w:t xml:space="preserve"> и Требование 16.4</w:t>
            </w:r>
            <w:r w:rsidRPr="003F4612">
              <w:rPr>
                <w:color w:val="auto"/>
                <w:sz w:val="20"/>
                <w:szCs w:val="20"/>
              </w:rPr>
              <w:t xml:space="preserve"> скорректирован</w:t>
            </w:r>
            <w:r w:rsidR="00000246" w:rsidRPr="003F4612">
              <w:rPr>
                <w:color w:val="auto"/>
                <w:sz w:val="20"/>
                <w:szCs w:val="20"/>
              </w:rPr>
              <w:t>ы</w:t>
            </w:r>
            <w:r w:rsidRPr="003F4612">
              <w:rPr>
                <w:color w:val="auto"/>
                <w:sz w:val="20"/>
                <w:szCs w:val="20"/>
              </w:rPr>
              <w:t xml:space="preserve"> в части отображения статуса «закрыт» после блокировки счета цифрового рубля.</w:t>
            </w:r>
          </w:p>
          <w:p w14:paraId="01AD031F" w14:textId="0F9EA536" w:rsidR="00470306" w:rsidRPr="003F4612" w:rsidRDefault="00AB5A73" w:rsidP="000A5BB0">
            <w:pPr>
              <w:pStyle w:val="Default"/>
              <w:spacing w:before="120"/>
              <w:jc w:val="both"/>
              <w:rPr>
                <w:color w:val="auto"/>
                <w:sz w:val="20"/>
                <w:szCs w:val="20"/>
              </w:rPr>
            </w:pPr>
            <w:r w:rsidRPr="003F4612">
              <w:rPr>
                <w:color w:val="auto"/>
                <w:sz w:val="20"/>
                <w:szCs w:val="20"/>
              </w:rPr>
              <w:t xml:space="preserve">В </w:t>
            </w:r>
            <w:r w:rsidR="00DE7A17" w:rsidRPr="003F4612">
              <w:rPr>
                <w:color w:val="auto"/>
                <w:sz w:val="20"/>
                <w:szCs w:val="20"/>
              </w:rPr>
              <w:t>Требовани</w:t>
            </w:r>
            <w:r w:rsidR="00D92850" w:rsidRPr="003F4612">
              <w:rPr>
                <w:color w:val="auto"/>
                <w:sz w:val="20"/>
                <w:szCs w:val="20"/>
              </w:rPr>
              <w:t>е</w:t>
            </w:r>
            <w:r w:rsidR="00DE7A17" w:rsidRPr="003F4612">
              <w:rPr>
                <w:color w:val="auto"/>
                <w:sz w:val="20"/>
                <w:szCs w:val="20"/>
              </w:rPr>
              <w:t xml:space="preserve"> 4.6</w:t>
            </w:r>
            <w:r w:rsidR="00D92850" w:rsidRPr="003F4612">
              <w:rPr>
                <w:color w:val="auto"/>
                <w:sz w:val="20"/>
                <w:szCs w:val="20"/>
              </w:rPr>
              <w:t>/Требование 16.6 (</w:t>
            </w:r>
            <w:r w:rsidR="000521C5" w:rsidRPr="003F4612">
              <w:rPr>
                <w:color w:val="auto"/>
                <w:sz w:val="20"/>
                <w:szCs w:val="20"/>
              </w:rPr>
              <w:t xml:space="preserve">ранее </w:t>
            </w:r>
            <w:r w:rsidR="00D92850" w:rsidRPr="003F4612">
              <w:rPr>
                <w:color w:val="auto"/>
                <w:sz w:val="20"/>
                <w:szCs w:val="20"/>
              </w:rPr>
              <w:t>14.6)</w:t>
            </w:r>
            <w:r w:rsidR="008B2B7E" w:rsidRPr="003F4612">
              <w:rPr>
                <w:color w:val="auto"/>
                <w:sz w:val="20"/>
                <w:szCs w:val="20"/>
              </w:rPr>
              <w:t xml:space="preserve"> </w:t>
            </w:r>
            <w:r w:rsidRPr="003F4612">
              <w:rPr>
                <w:color w:val="auto"/>
                <w:sz w:val="20"/>
                <w:szCs w:val="20"/>
              </w:rPr>
              <w:t xml:space="preserve">внесено уточнение в содержание предупреждения к отображению пользователю платформы </w:t>
            </w:r>
            <w:r w:rsidR="003A4F04" w:rsidRPr="003F4612">
              <w:rPr>
                <w:color w:val="auto"/>
                <w:sz w:val="20"/>
                <w:szCs w:val="20"/>
              </w:rPr>
              <w:t xml:space="preserve">–  ФЛ / пользователю платформы – ЮЛ </w:t>
            </w:r>
            <w:r w:rsidRPr="003F4612">
              <w:rPr>
                <w:color w:val="auto"/>
                <w:sz w:val="20"/>
                <w:szCs w:val="20"/>
              </w:rPr>
              <w:t xml:space="preserve">после активации элемента экрана для закрытия счета цифрового рубля, внесено требование </w:t>
            </w:r>
            <w:r w:rsidR="00D75E04" w:rsidRPr="003F4612">
              <w:rPr>
                <w:color w:val="auto"/>
                <w:sz w:val="20"/>
                <w:szCs w:val="20"/>
              </w:rPr>
              <w:t>предоставления пользователю платформы</w:t>
            </w:r>
            <w:r w:rsidR="00B41E0E" w:rsidRPr="003F4612">
              <w:rPr>
                <w:color w:val="auto"/>
                <w:sz w:val="20"/>
                <w:szCs w:val="20"/>
              </w:rPr>
              <w:t xml:space="preserve"> –  ФЛ</w:t>
            </w:r>
            <w:r w:rsidR="00E26358" w:rsidRPr="003F4612">
              <w:rPr>
                <w:color w:val="auto"/>
                <w:sz w:val="20"/>
                <w:szCs w:val="20"/>
              </w:rPr>
              <w:t xml:space="preserve"> / пользователю платформы – ЮЛ</w:t>
            </w:r>
            <w:r w:rsidR="00D75E04" w:rsidRPr="003F4612">
              <w:rPr>
                <w:color w:val="auto"/>
                <w:sz w:val="20"/>
                <w:szCs w:val="20"/>
              </w:rPr>
              <w:t xml:space="preserve"> возможности подтверждения своего согласия с предупреждени</w:t>
            </w:r>
            <w:r w:rsidR="00611560" w:rsidRPr="003F4612">
              <w:rPr>
                <w:color w:val="auto"/>
                <w:sz w:val="20"/>
                <w:szCs w:val="20"/>
              </w:rPr>
              <w:t>ями</w:t>
            </w:r>
            <w:r w:rsidR="00D75E04" w:rsidRPr="003F4612">
              <w:rPr>
                <w:color w:val="auto"/>
                <w:sz w:val="20"/>
                <w:szCs w:val="20"/>
              </w:rPr>
              <w:t>, отображаем</w:t>
            </w:r>
            <w:r w:rsidR="00E26358" w:rsidRPr="003F4612">
              <w:rPr>
                <w:color w:val="auto"/>
                <w:sz w:val="20"/>
                <w:szCs w:val="20"/>
              </w:rPr>
              <w:t>ыми</w:t>
            </w:r>
            <w:r w:rsidR="00D75E04" w:rsidRPr="003F4612">
              <w:rPr>
                <w:color w:val="auto"/>
                <w:sz w:val="20"/>
                <w:szCs w:val="20"/>
              </w:rPr>
              <w:t xml:space="preserve"> на экране при активации процедуры закрытия счета цифрового рубля, а также </w:t>
            </w:r>
            <w:r w:rsidR="008B2B7E" w:rsidRPr="003F4612">
              <w:rPr>
                <w:color w:val="auto"/>
                <w:sz w:val="20"/>
                <w:szCs w:val="20"/>
              </w:rPr>
              <w:t xml:space="preserve">исключено условие отображения </w:t>
            </w:r>
            <w:r w:rsidR="00611560" w:rsidRPr="003F4612">
              <w:rPr>
                <w:color w:val="auto"/>
                <w:sz w:val="20"/>
                <w:szCs w:val="20"/>
              </w:rPr>
              <w:t xml:space="preserve">только </w:t>
            </w:r>
            <w:r w:rsidR="008B2B7E" w:rsidRPr="003F4612">
              <w:rPr>
                <w:color w:val="auto"/>
                <w:sz w:val="20"/>
                <w:szCs w:val="20"/>
              </w:rPr>
              <w:t>«динамического» предупреждения</w:t>
            </w:r>
            <w:r w:rsidR="00611560" w:rsidRPr="003F4612">
              <w:rPr>
                <w:color w:val="auto"/>
                <w:sz w:val="20"/>
                <w:szCs w:val="20"/>
              </w:rPr>
              <w:t xml:space="preserve"> о прекращении действия самоисполняемых сделок</w:t>
            </w:r>
            <w:r w:rsidR="009E5D49" w:rsidRPr="003F4612">
              <w:rPr>
                <w:color w:val="auto"/>
                <w:sz w:val="20"/>
                <w:szCs w:val="20"/>
              </w:rPr>
              <w:t xml:space="preserve"> (автопереводов)</w:t>
            </w:r>
            <w:r w:rsidRPr="003F4612">
              <w:rPr>
                <w:color w:val="auto"/>
                <w:sz w:val="20"/>
                <w:szCs w:val="20"/>
              </w:rPr>
              <w:t>, редакторские правки</w:t>
            </w:r>
            <w:r w:rsidR="008B2B7E" w:rsidRPr="003F4612">
              <w:rPr>
                <w:color w:val="auto"/>
                <w:sz w:val="20"/>
                <w:szCs w:val="20"/>
              </w:rPr>
              <w:t>.</w:t>
            </w:r>
          </w:p>
          <w:p w14:paraId="7B21B3EF" w14:textId="5C4AE410" w:rsidR="00FA12A1" w:rsidRPr="003F4612" w:rsidRDefault="002830CF" w:rsidP="000A5BB0">
            <w:pPr>
              <w:pStyle w:val="Default"/>
              <w:spacing w:before="120"/>
              <w:jc w:val="both"/>
              <w:rPr>
                <w:color w:val="auto"/>
                <w:sz w:val="20"/>
                <w:szCs w:val="20"/>
              </w:rPr>
            </w:pPr>
            <w:r w:rsidRPr="003F4612">
              <w:rPr>
                <w:color w:val="auto"/>
                <w:sz w:val="20"/>
                <w:szCs w:val="20"/>
              </w:rPr>
              <w:t>Т</w:t>
            </w:r>
            <w:r w:rsidR="00FA12A1" w:rsidRPr="003F4612">
              <w:rPr>
                <w:color w:val="auto"/>
                <w:sz w:val="20"/>
                <w:szCs w:val="20"/>
              </w:rPr>
              <w:t>ребование 4.7</w:t>
            </w:r>
            <w:r w:rsidR="004E7163" w:rsidRPr="003F4612">
              <w:rPr>
                <w:color w:val="auto"/>
                <w:sz w:val="20"/>
                <w:szCs w:val="20"/>
              </w:rPr>
              <w:t>/Требование 16.7 (</w:t>
            </w:r>
            <w:r w:rsidR="000521C5" w:rsidRPr="003F4612">
              <w:rPr>
                <w:color w:val="auto"/>
                <w:sz w:val="20"/>
                <w:szCs w:val="20"/>
              </w:rPr>
              <w:t>ранее</w:t>
            </w:r>
            <w:r w:rsidR="004E7163" w:rsidRPr="003F4612">
              <w:rPr>
                <w:color w:val="auto"/>
                <w:sz w:val="20"/>
                <w:szCs w:val="20"/>
              </w:rPr>
              <w:t xml:space="preserve"> 14.7)</w:t>
            </w:r>
            <w:r w:rsidR="00FA12A1" w:rsidRPr="003F4612">
              <w:rPr>
                <w:color w:val="auto"/>
                <w:sz w:val="20"/>
                <w:szCs w:val="20"/>
              </w:rPr>
              <w:t xml:space="preserve"> </w:t>
            </w:r>
            <w:r w:rsidR="00D06436" w:rsidRPr="003F4612">
              <w:rPr>
                <w:color w:val="auto"/>
                <w:sz w:val="20"/>
                <w:szCs w:val="20"/>
              </w:rPr>
              <w:t xml:space="preserve">дополнено </w:t>
            </w:r>
            <w:r w:rsidR="00366719" w:rsidRPr="003F4612">
              <w:rPr>
                <w:color w:val="auto"/>
                <w:sz w:val="20"/>
                <w:szCs w:val="20"/>
              </w:rPr>
              <w:t>требование</w:t>
            </w:r>
            <w:r w:rsidR="00F532AD" w:rsidRPr="003F4612">
              <w:rPr>
                <w:color w:val="auto"/>
                <w:sz w:val="20"/>
                <w:szCs w:val="20"/>
              </w:rPr>
              <w:t>м</w:t>
            </w:r>
            <w:r w:rsidR="00D06436" w:rsidRPr="003F4612">
              <w:rPr>
                <w:color w:val="auto"/>
                <w:sz w:val="20"/>
                <w:szCs w:val="20"/>
              </w:rPr>
              <w:t xml:space="preserve"> вывод</w:t>
            </w:r>
            <w:r w:rsidR="00366719" w:rsidRPr="003F4612">
              <w:rPr>
                <w:color w:val="auto"/>
                <w:sz w:val="20"/>
                <w:szCs w:val="20"/>
              </w:rPr>
              <w:t>ить</w:t>
            </w:r>
            <w:r w:rsidR="00D06436" w:rsidRPr="003F4612">
              <w:rPr>
                <w:color w:val="auto"/>
                <w:sz w:val="20"/>
                <w:szCs w:val="20"/>
              </w:rPr>
              <w:t xml:space="preserve"> пользователю платформы</w:t>
            </w:r>
            <w:r w:rsidR="00B41E0E" w:rsidRPr="003F4612">
              <w:rPr>
                <w:color w:val="auto"/>
                <w:sz w:val="20"/>
                <w:szCs w:val="20"/>
              </w:rPr>
              <w:t xml:space="preserve"> – ФЛ</w:t>
            </w:r>
            <w:r w:rsidR="004E7163" w:rsidRPr="003F4612">
              <w:rPr>
                <w:color w:val="auto"/>
                <w:sz w:val="20"/>
                <w:szCs w:val="20"/>
              </w:rPr>
              <w:t>/</w:t>
            </w:r>
            <w:r w:rsidR="00366719" w:rsidRPr="003F4612">
              <w:rPr>
                <w:color w:val="auto"/>
                <w:sz w:val="20"/>
                <w:szCs w:val="20"/>
              </w:rPr>
              <w:t xml:space="preserve"> </w:t>
            </w:r>
            <w:r w:rsidR="004E7163" w:rsidRPr="003F4612">
              <w:rPr>
                <w:color w:val="auto"/>
                <w:sz w:val="20"/>
                <w:szCs w:val="20"/>
              </w:rPr>
              <w:t>пользователю платформы – ЮЛ</w:t>
            </w:r>
            <w:r w:rsidR="00D06436" w:rsidRPr="003F4612">
              <w:rPr>
                <w:color w:val="auto"/>
                <w:sz w:val="20"/>
                <w:szCs w:val="20"/>
              </w:rPr>
              <w:t xml:space="preserve"> </w:t>
            </w:r>
            <w:r w:rsidRPr="003F4612">
              <w:rPr>
                <w:color w:val="auto"/>
                <w:sz w:val="20"/>
                <w:szCs w:val="20"/>
              </w:rPr>
              <w:t xml:space="preserve">(по кнопке «Закрыть») </w:t>
            </w:r>
            <w:r w:rsidR="00D06436" w:rsidRPr="003F4612">
              <w:rPr>
                <w:color w:val="auto"/>
                <w:sz w:val="20"/>
                <w:szCs w:val="20"/>
              </w:rPr>
              <w:t>информации о закрытии его счета цифрового рубля.</w:t>
            </w:r>
          </w:p>
          <w:p w14:paraId="0A3E55A4" w14:textId="2DE9EFC2" w:rsidR="00DE7A17" w:rsidRPr="003F4612" w:rsidRDefault="00470306" w:rsidP="000A5BB0">
            <w:pPr>
              <w:pStyle w:val="Default"/>
              <w:spacing w:before="120"/>
              <w:jc w:val="both"/>
              <w:rPr>
                <w:color w:val="auto"/>
                <w:sz w:val="20"/>
                <w:szCs w:val="20"/>
              </w:rPr>
            </w:pPr>
            <w:r w:rsidRPr="003F4612">
              <w:rPr>
                <w:color w:val="auto"/>
                <w:sz w:val="20"/>
                <w:szCs w:val="20"/>
              </w:rPr>
              <w:t>Введено новое Требование 4.11</w:t>
            </w:r>
            <w:r w:rsidR="00C0133D" w:rsidRPr="003F4612">
              <w:rPr>
                <w:color w:val="auto"/>
                <w:sz w:val="20"/>
                <w:szCs w:val="20"/>
              </w:rPr>
              <w:t>/Требование 16.11</w:t>
            </w:r>
            <w:r w:rsidRPr="003F4612">
              <w:rPr>
                <w:color w:val="auto"/>
                <w:sz w:val="20"/>
                <w:szCs w:val="20"/>
              </w:rPr>
              <w:t xml:space="preserve"> </w:t>
            </w:r>
            <w:r w:rsidR="002528C7" w:rsidRPr="003F4612">
              <w:rPr>
                <w:color w:val="auto"/>
                <w:sz w:val="20"/>
                <w:szCs w:val="20"/>
              </w:rPr>
              <w:t>(</w:t>
            </w:r>
            <w:r w:rsidR="000521C5" w:rsidRPr="003F4612">
              <w:rPr>
                <w:color w:val="auto"/>
                <w:sz w:val="20"/>
                <w:szCs w:val="20"/>
              </w:rPr>
              <w:t>ранее</w:t>
            </w:r>
            <w:r w:rsidR="002528C7" w:rsidRPr="003F4612">
              <w:rPr>
                <w:color w:val="auto"/>
                <w:sz w:val="20"/>
                <w:szCs w:val="20"/>
              </w:rPr>
              <w:t xml:space="preserve"> 14.1) </w:t>
            </w:r>
            <w:r w:rsidRPr="003F4612">
              <w:rPr>
                <w:color w:val="auto"/>
                <w:sz w:val="20"/>
                <w:szCs w:val="20"/>
              </w:rPr>
              <w:t>с описани</w:t>
            </w:r>
            <w:r w:rsidR="00595AFA" w:rsidRPr="003F4612">
              <w:rPr>
                <w:color w:val="auto"/>
                <w:sz w:val="20"/>
                <w:szCs w:val="20"/>
              </w:rPr>
              <w:t>ем</w:t>
            </w:r>
            <w:r w:rsidRPr="003F4612">
              <w:rPr>
                <w:color w:val="auto"/>
                <w:sz w:val="20"/>
                <w:szCs w:val="20"/>
              </w:rPr>
              <w:t xml:space="preserve"> функционала прекращения доступа к платформе цифрового рубля по инициативе пользователя платформы</w:t>
            </w:r>
            <w:r w:rsidR="00B0070A" w:rsidRPr="003F4612">
              <w:rPr>
                <w:color w:val="auto"/>
                <w:sz w:val="20"/>
                <w:szCs w:val="20"/>
              </w:rPr>
              <w:t xml:space="preserve"> – ФЛ</w:t>
            </w:r>
            <w:r w:rsidR="00C0133D" w:rsidRPr="003F4612">
              <w:rPr>
                <w:color w:val="auto"/>
                <w:sz w:val="20"/>
                <w:szCs w:val="20"/>
              </w:rPr>
              <w:t>/пользователя платформы – ЮЛ</w:t>
            </w:r>
            <w:r w:rsidRPr="003F4612">
              <w:rPr>
                <w:color w:val="auto"/>
                <w:sz w:val="20"/>
                <w:szCs w:val="20"/>
              </w:rPr>
              <w:t>.</w:t>
            </w:r>
            <w:r w:rsidR="00DE7A17" w:rsidRPr="003F4612">
              <w:rPr>
                <w:color w:val="auto"/>
                <w:sz w:val="20"/>
                <w:szCs w:val="20"/>
              </w:rPr>
              <w:t xml:space="preserve"> </w:t>
            </w:r>
          </w:p>
          <w:p w14:paraId="029FA8EB" w14:textId="70C90783" w:rsidR="003F3C26" w:rsidRPr="003F4612" w:rsidRDefault="003F3C26" w:rsidP="000A5BB0">
            <w:pPr>
              <w:pStyle w:val="Default"/>
              <w:spacing w:before="120"/>
              <w:jc w:val="both"/>
              <w:rPr>
                <w:color w:val="auto"/>
                <w:sz w:val="20"/>
                <w:szCs w:val="20"/>
              </w:rPr>
            </w:pPr>
            <w:r w:rsidRPr="003F4612">
              <w:rPr>
                <w:color w:val="auto"/>
                <w:sz w:val="20"/>
                <w:szCs w:val="20"/>
              </w:rPr>
              <w:t>В Требовани</w:t>
            </w:r>
            <w:r w:rsidR="006928BC" w:rsidRPr="003F4612">
              <w:rPr>
                <w:color w:val="auto"/>
                <w:sz w:val="20"/>
                <w:szCs w:val="20"/>
              </w:rPr>
              <w:t>е</w:t>
            </w:r>
            <w:r w:rsidRPr="003F4612">
              <w:rPr>
                <w:color w:val="auto"/>
                <w:sz w:val="20"/>
                <w:szCs w:val="20"/>
              </w:rPr>
              <w:t xml:space="preserve"> 6.1/Требовани</w:t>
            </w:r>
            <w:r w:rsidR="006928BC" w:rsidRPr="003F4612">
              <w:rPr>
                <w:color w:val="auto"/>
                <w:sz w:val="20"/>
                <w:szCs w:val="20"/>
              </w:rPr>
              <w:t>е</w:t>
            </w:r>
            <w:r w:rsidRPr="003F4612">
              <w:rPr>
                <w:color w:val="auto"/>
                <w:sz w:val="20"/>
                <w:szCs w:val="20"/>
              </w:rPr>
              <w:t xml:space="preserve"> 18.1 внесено уточнение о выборе счетов для пополнения счета цифрового рубля /вывода средств со счета цифрового рубля у «данного участника платформы».  </w:t>
            </w:r>
          </w:p>
          <w:p w14:paraId="268180FF" w14:textId="420A3716" w:rsidR="00B17901" w:rsidRPr="003F4612" w:rsidRDefault="00112B4F" w:rsidP="000A5BB0">
            <w:pPr>
              <w:pStyle w:val="Default"/>
              <w:spacing w:before="120"/>
              <w:jc w:val="both"/>
              <w:rPr>
                <w:color w:val="auto"/>
                <w:sz w:val="20"/>
                <w:szCs w:val="20"/>
              </w:rPr>
            </w:pPr>
            <w:r w:rsidRPr="003F4612">
              <w:rPr>
                <w:color w:val="auto"/>
                <w:sz w:val="20"/>
                <w:szCs w:val="20"/>
              </w:rPr>
              <w:t>Требование 6.2</w:t>
            </w:r>
            <w:r w:rsidR="00015136" w:rsidRPr="003F4612">
              <w:rPr>
                <w:color w:val="auto"/>
                <w:sz w:val="20"/>
                <w:szCs w:val="20"/>
              </w:rPr>
              <w:t>/Требование 18.1 (</w:t>
            </w:r>
            <w:r w:rsidR="000521C5" w:rsidRPr="003F4612">
              <w:rPr>
                <w:color w:val="auto"/>
                <w:sz w:val="20"/>
                <w:szCs w:val="20"/>
              </w:rPr>
              <w:t xml:space="preserve">ранее </w:t>
            </w:r>
            <w:r w:rsidR="00015136" w:rsidRPr="003F4612">
              <w:rPr>
                <w:color w:val="auto"/>
                <w:sz w:val="20"/>
                <w:szCs w:val="20"/>
              </w:rPr>
              <w:t>16.2)</w:t>
            </w:r>
            <w:r w:rsidRPr="003F4612">
              <w:rPr>
                <w:color w:val="auto"/>
                <w:sz w:val="20"/>
                <w:szCs w:val="20"/>
              </w:rPr>
              <w:t xml:space="preserve"> дополнено уточнением, что в приложении клиента участник платформы отображает </w:t>
            </w:r>
            <w:r w:rsidR="004E0A80" w:rsidRPr="003F4612">
              <w:rPr>
                <w:color w:val="auto"/>
                <w:sz w:val="20"/>
                <w:szCs w:val="20"/>
              </w:rPr>
              <w:t>пользователю платформы –</w:t>
            </w:r>
            <w:r w:rsidR="00B0070A" w:rsidRPr="003F4612">
              <w:rPr>
                <w:color w:val="auto"/>
                <w:sz w:val="20"/>
                <w:szCs w:val="20"/>
              </w:rPr>
              <w:t xml:space="preserve"> </w:t>
            </w:r>
            <w:r w:rsidR="004E0A80" w:rsidRPr="003F4612">
              <w:rPr>
                <w:color w:val="auto"/>
                <w:sz w:val="20"/>
                <w:szCs w:val="20"/>
              </w:rPr>
              <w:t>ФЛ</w:t>
            </w:r>
            <w:r w:rsidR="00015136" w:rsidRPr="003F4612">
              <w:rPr>
                <w:color w:val="auto"/>
                <w:sz w:val="20"/>
                <w:szCs w:val="20"/>
              </w:rPr>
              <w:t>/пользователю платформы – ЮЛ</w:t>
            </w:r>
            <w:r w:rsidR="004E0A80" w:rsidRPr="003F4612">
              <w:rPr>
                <w:color w:val="auto"/>
                <w:sz w:val="20"/>
                <w:szCs w:val="20"/>
              </w:rPr>
              <w:t xml:space="preserve"> </w:t>
            </w:r>
            <w:r w:rsidRPr="003F4612">
              <w:rPr>
                <w:color w:val="auto"/>
                <w:sz w:val="20"/>
                <w:szCs w:val="20"/>
              </w:rPr>
              <w:t>последнюю</w:t>
            </w:r>
            <w:r w:rsidR="006928BC" w:rsidRPr="003F4612">
              <w:rPr>
                <w:color w:val="auto"/>
                <w:sz w:val="20"/>
                <w:szCs w:val="20"/>
              </w:rPr>
              <w:t xml:space="preserve"> известную (на момент вывода на экран)</w:t>
            </w:r>
            <w:r w:rsidRPr="003F4612">
              <w:rPr>
                <w:color w:val="auto"/>
                <w:sz w:val="20"/>
                <w:szCs w:val="20"/>
              </w:rPr>
              <w:t xml:space="preserve"> информаци</w:t>
            </w:r>
            <w:r w:rsidR="00CB004A" w:rsidRPr="003F4612">
              <w:rPr>
                <w:color w:val="auto"/>
                <w:sz w:val="20"/>
                <w:szCs w:val="20"/>
              </w:rPr>
              <w:t>ю</w:t>
            </w:r>
            <w:r w:rsidRPr="003F4612">
              <w:rPr>
                <w:color w:val="auto"/>
                <w:sz w:val="20"/>
                <w:szCs w:val="20"/>
              </w:rPr>
              <w:t xml:space="preserve"> о</w:t>
            </w:r>
            <w:r w:rsidR="00103D02" w:rsidRPr="003F4612">
              <w:rPr>
                <w:color w:val="auto"/>
                <w:sz w:val="20"/>
                <w:szCs w:val="20"/>
              </w:rPr>
              <w:t>б</w:t>
            </w:r>
            <w:r w:rsidRPr="003F4612">
              <w:rPr>
                <w:color w:val="auto"/>
                <w:sz w:val="20"/>
                <w:szCs w:val="20"/>
              </w:rPr>
              <w:t xml:space="preserve"> </w:t>
            </w:r>
            <w:r w:rsidR="00103D02" w:rsidRPr="003F4612">
              <w:rPr>
                <w:color w:val="auto"/>
                <w:sz w:val="20"/>
                <w:szCs w:val="20"/>
              </w:rPr>
              <w:t>актуальном</w:t>
            </w:r>
            <w:r w:rsidRPr="003F4612">
              <w:rPr>
                <w:color w:val="auto"/>
                <w:sz w:val="20"/>
                <w:szCs w:val="20"/>
              </w:rPr>
              <w:t xml:space="preserve"> балансе счета цифрового рубля.</w:t>
            </w:r>
          </w:p>
          <w:p w14:paraId="030A7B73" w14:textId="09EC5D2E" w:rsidR="00112B4F" w:rsidRPr="003F4612" w:rsidRDefault="00B17901" w:rsidP="000A5BB0">
            <w:pPr>
              <w:pStyle w:val="Default"/>
              <w:spacing w:before="120"/>
              <w:jc w:val="both"/>
              <w:rPr>
                <w:color w:val="auto"/>
                <w:sz w:val="20"/>
                <w:szCs w:val="20"/>
              </w:rPr>
            </w:pPr>
            <w:r w:rsidRPr="003F4612">
              <w:rPr>
                <w:color w:val="auto"/>
                <w:sz w:val="20"/>
                <w:szCs w:val="20"/>
              </w:rPr>
              <w:t>Требовани</w:t>
            </w:r>
            <w:r w:rsidR="009A187E" w:rsidRPr="003F4612">
              <w:rPr>
                <w:color w:val="auto"/>
                <w:sz w:val="20"/>
                <w:szCs w:val="20"/>
              </w:rPr>
              <w:t>е</w:t>
            </w:r>
            <w:r w:rsidRPr="003F4612">
              <w:rPr>
                <w:color w:val="auto"/>
                <w:sz w:val="20"/>
                <w:szCs w:val="20"/>
              </w:rPr>
              <w:t xml:space="preserve"> 6.3/Требовани</w:t>
            </w:r>
            <w:r w:rsidR="009A187E" w:rsidRPr="003F4612">
              <w:rPr>
                <w:color w:val="auto"/>
                <w:sz w:val="20"/>
                <w:szCs w:val="20"/>
              </w:rPr>
              <w:t>е</w:t>
            </w:r>
            <w:r w:rsidRPr="003F4612">
              <w:rPr>
                <w:color w:val="auto"/>
                <w:sz w:val="20"/>
                <w:szCs w:val="20"/>
              </w:rPr>
              <w:t xml:space="preserve"> 18.3 </w:t>
            </w:r>
            <w:r w:rsidR="009A187E" w:rsidRPr="003F4612">
              <w:rPr>
                <w:color w:val="auto"/>
                <w:sz w:val="20"/>
                <w:szCs w:val="20"/>
              </w:rPr>
              <w:t xml:space="preserve">дополнено </w:t>
            </w:r>
            <w:r w:rsidR="00B26D08" w:rsidRPr="003F4612">
              <w:rPr>
                <w:color w:val="auto"/>
                <w:sz w:val="20"/>
                <w:szCs w:val="20"/>
              </w:rPr>
              <w:t xml:space="preserve">реквизитом </w:t>
            </w:r>
            <w:r w:rsidRPr="003F4612">
              <w:rPr>
                <w:color w:val="auto"/>
                <w:sz w:val="20"/>
                <w:szCs w:val="20"/>
              </w:rPr>
              <w:t xml:space="preserve">«назначение платежа» </w:t>
            </w:r>
            <w:r w:rsidR="00B26D08" w:rsidRPr="003F4612">
              <w:rPr>
                <w:color w:val="auto"/>
                <w:sz w:val="20"/>
                <w:szCs w:val="20"/>
              </w:rPr>
              <w:t xml:space="preserve">к выводу на экран </w:t>
            </w:r>
            <w:r w:rsidRPr="003F4612">
              <w:rPr>
                <w:color w:val="auto"/>
                <w:sz w:val="20"/>
                <w:szCs w:val="20"/>
              </w:rPr>
              <w:t>для визуального контроля пользователем платформы – ФЛ/пользователем платформы – ЮЛ</w:t>
            </w:r>
            <w:r w:rsidR="00B26D08" w:rsidRPr="003F4612">
              <w:rPr>
                <w:color w:val="auto"/>
                <w:sz w:val="20"/>
                <w:szCs w:val="20"/>
              </w:rPr>
              <w:t xml:space="preserve"> реквизитов операции пополнения счета цифрового рубля</w:t>
            </w:r>
            <w:r w:rsidR="009A187E" w:rsidRPr="003F4612">
              <w:rPr>
                <w:color w:val="auto"/>
                <w:sz w:val="20"/>
                <w:szCs w:val="20"/>
              </w:rPr>
              <w:t xml:space="preserve">, </w:t>
            </w:r>
            <w:r w:rsidR="008500CC" w:rsidRPr="003F4612">
              <w:rPr>
                <w:color w:val="auto"/>
                <w:sz w:val="20"/>
                <w:szCs w:val="20"/>
              </w:rPr>
              <w:t>а также</w:t>
            </w:r>
            <w:r w:rsidR="009A187E" w:rsidRPr="003F4612">
              <w:rPr>
                <w:color w:val="auto"/>
                <w:sz w:val="20"/>
                <w:szCs w:val="20"/>
              </w:rPr>
              <w:t xml:space="preserve"> требованием </w:t>
            </w:r>
            <w:r w:rsidR="008500CC" w:rsidRPr="003F4612">
              <w:rPr>
                <w:color w:val="auto"/>
                <w:sz w:val="20"/>
                <w:szCs w:val="20"/>
              </w:rPr>
              <w:t xml:space="preserve">предусмотреть </w:t>
            </w:r>
            <w:r w:rsidR="009A187E" w:rsidRPr="003F4612">
              <w:rPr>
                <w:color w:val="auto"/>
                <w:sz w:val="20"/>
                <w:szCs w:val="20"/>
              </w:rPr>
              <w:t>отображени</w:t>
            </w:r>
            <w:r w:rsidR="008500CC" w:rsidRPr="003F4612">
              <w:rPr>
                <w:color w:val="auto"/>
                <w:sz w:val="20"/>
                <w:szCs w:val="20"/>
              </w:rPr>
              <w:t>е</w:t>
            </w:r>
            <w:r w:rsidR="009A187E" w:rsidRPr="003F4612">
              <w:rPr>
                <w:color w:val="auto"/>
                <w:sz w:val="20"/>
                <w:szCs w:val="20"/>
              </w:rPr>
              <w:t xml:space="preserve"> кнопки для подтверждения операции</w:t>
            </w:r>
            <w:r w:rsidRPr="003F4612">
              <w:rPr>
                <w:color w:val="auto"/>
                <w:sz w:val="20"/>
                <w:szCs w:val="20"/>
              </w:rPr>
              <w:t>.</w:t>
            </w:r>
          </w:p>
          <w:p w14:paraId="37CCDB21" w14:textId="726AB419" w:rsidR="00EF143F" w:rsidRPr="003F4612" w:rsidRDefault="00EF143F" w:rsidP="000A5BB0">
            <w:pPr>
              <w:pStyle w:val="Default"/>
              <w:spacing w:before="120"/>
              <w:jc w:val="both"/>
              <w:rPr>
                <w:color w:val="auto"/>
                <w:sz w:val="20"/>
                <w:szCs w:val="20"/>
              </w:rPr>
            </w:pPr>
            <w:r w:rsidRPr="003F4612">
              <w:rPr>
                <w:color w:val="auto"/>
                <w:sz w:val="20"/>
                <w:szCs w:val="20"/>
              </w:rPr>
              <w:t xml:space="preserve">Требование 7.2 </w:t>
            </w:r>
            <w:r w:rsidR="0075444E" w:rsidRPr="003F4612">
              <w:rPr>
                <w:color w:val="auto"/>
                <w:sz w:val="20"/>
                <w:szCs w:val="20"/>
              </w:rPr>
              <w:t xml:space="preserve">по операции С2С </w:t>
            </w:r>
            <w:r w:rsidRPr="003F4612">
              <w:rPr>
                <w:color w:val="auto"/>
                <w:sz w:val="20"/>
                <w:szCs w:val="20"/>
              </w:rPr>
              <w:t>дополнено условием ввода номера телефона и номера счета цифрового рубля в едином поле «получатель средств»</w:t>
            </w:r>
            <w:r w:rsidR="00442F75" w:rsidRPr="003F4612">
              <w:rPr>
                <w:color w:val="auto"/>
                <w:sz w:val="20"/>
                <w:szCs w:val="20"/>
              </w:rPr>
              <w:t>.</w:t>
            </w:r>
          </w:p>
          <w:p w14:paraId="028C0671" w14:textId="128D16F6" w:rsidR="00442F75" w:rsidRPr="003F4612" w:rsidRDefault="00442F75" w:rsidP="000A5BB0">
            <w:pPr>
              <w:pStyle w:val="Default"/>
              <w:spacing w:before="120"/>
              <w:jc w:val="both"/>
              <w:rPr>
                <w:color w:val="auto"/>
                <w:sz w:val="20"/>
                <w:szCs w:val="20"/>
              </w:rPr>
            </w:pPr>
            <w:r w:rsidRPr="003F4612">
              <w:rPr>
                <w:color w:val="auto"/>
                <w:sz w:val="20"/>
                <w:szCs w:val="20"/>
              </w:rPr>
              <w:t xml:space="preserve">Требование 7.4 </w:t>
            </w:r>
            <w:r w:rsidR="008C60B8" w:rsidRPr="003F4612">
              <w:rPr>
                <w:color w:val="auto"/>
                <w:sz w:val="20"/>
                <w:szCs w:val="20"/>
              </w:rPr>
              <w:t xml:space="preserve">дополнено условием обеспечить заполнение </w:t>
            </w:r>
            <w:r w:rsidR="008C60B8" w:rsidRPr="003F4612">
              <w:rPr>
                <w:rFonts w:eastAsia="Times New Roman"/>
                <w:noProof/>
                <w:color w:val="auto"/>
                <w:sz w:val="20"/>
                <w:szCs w:val="20"/>
                <w:lang w:eastAsia="ru-RU"/>
              </w:rPr>
              <w:t>поля «</w:t>
            </w:r>
            <w:r w:rsidR="008C60B8" w:rsidRPr="003F4612">
              <w:rPr>
                <w:rFonts w:eastAsia="Times New Roman"/>
                <w:i/>
                <w:noProof/>
                <w:color w:val="auto"/>
                <w:sz w:val="20"/>
                <w:szCs w:val="20"/>
                <w:lang w:eastAsia="ru-RU"/>
              </w:rPr>
              <w:t xml:space="preserve">получатель средств» </w:t>
            </w:r>
            <w:r w:rsidR="008C60B8" w:rsidRPr="003F4612">
              <w:rPr>
                <w:rFonts w:eastAsia="Times New Roman"/>
                <w:noProof/>
                <w:color w:val="auto"/>
                <w:sz w:val="20"/>
                <w:szCs w:val="20"/>
                <w:lang w:eastAsia="ru-RU"/>
              </w:rPr>
              <w:t>значением номера телефона путем его выбора из буфера обмена</w:t>
            </w:r>
            <w:r w:rsidR="008C60B8" w:rsidRPr="003F4612">
              <w:rPr>
                <w:rFonts w:eastAsia="Times New Roman"/>
                <w:i/>
                <w:noProof/>
                <w:color w:val="auto"/>
                <w:sz w:val="20"/>
                <w:szCs w:val="20"/>
                <w:lang w:eastAsia="ru-RU"/>
              </w:rPr>
              <w:t>.</w:t>
            </w:r>
          </w:p>
          <w:p w14:paraId="0866EE96" w14:textId="62461807" w:rsidR="006E3868" w:rsidRPr="003F4612" w:rsidRDefault="00C5371C" w:rsidP="000A5BB0">
            <w:pPr>
              <w:pStyle w:val="Default"/>
              <w:spacing w:before="120"/>
              <w:jc w:val="both"/>
              <w:rPr>
                <w:color w:val="auto"/>
                <w:sz w:val="20"/>
                <w:szCs w:val="20"/>
              </w:rPr>
            </w:pPr>
            <w:r w:rsidRPr="003F4612">
              <w:rPr>
                <w:color w:val="auto"/>
                <w:sz w:val="20"/>
                <w:szCs w:val="20"/>
              </w:rPr>
              <w:t>В Требовании</w:t>
            </w:r>
            <w:r w:rsidR="003953E0" w:rsidRPr="003F4612">
              <w:rPr>
                <w:color w:val="auto"/>
                <w:sz w:val="20"/>
                <w:szCs w:val="20"/>
              </w:rPr>
              <w:t xml:space="preserve"> 7.</w:t>
            </w:r>
            <w:r w:rsidR="001B45E7" w:rsidRPr="003F4612">
              <w:rPr>
                <w:color w:val="auto"/>
                <w:sz w:val="20"/>
                <w:szCs w:val="20"/>
              </w:rPr>
              <w:t>6</w:t>
            </w:r>
            <w:r w:rsidRPr="003F4612">
              <w:rPr>
                <w:color w:val="auto"/>
                <w:sz w:val="20"/>
                <w:szCs w:val="20"/>
              </w:rPr>
              <w:t xml:space="preserve"> из списка </w:t>
            </w:r>
            <w:r w:rsidR="003A61DD" w:rsidRPr="003F4612">
              <w:rPr>
                <w:color w:val="auto"/>
                <w:sz w:val="20"/>
                <w:szCs w:val="20"/>
              </w:rPr>
              <w:t>реквизитов</w:t>
            </w:r>
            <w:r w:rsidRPr="003F4612">
              <w:rPr>
                <w:color w:val="auto"/>
                <w:sz w:val="20"/>
                <w:szCs w:val="20"/>
              </w:rPr>
              <w:t xml:space="preserve"> </w:t>
            </w:r>
            <w:r w:rsidR="00310C7E" w:rsidRPr="003F4612">
              <w:rPr>
                <w:color w:val="auto"/>
                <w:sz w:val="20"/>
                <w:szCs w:val="20"/>
              </w:rPr>
              <w:t xml:space="preserve">по </w:t>
            </w:r>
            <w:r w:rsidR="003A61DD" w:rsidRPr="003F4612">
              <w:rPr>
                <w:color w:val="auto"/>
                <w:sz w:val="20"/>
                <w:szCs w:val="20"/>
              </w:rPr>
              <w:t>операции</w:t>
            </w:r>
            <w:r w:rsidR="008E0D80" w:rsidRPr="003F4612">
              <w:rPr>
                <w:color w:val="auto"/>
                <w:sz w:val="20"/>
                <w:szCs w:val="20"/>
              </w:rPr>
              <w:t xml:space="preserve"> С2С</w:t>
            </w:r>
            <w:r w:rsidR="009D54CB" w:rsidRPr="003F4612">
              <w:rPr>
                <w:color w:val="auto"/>
                <w:sz w:val="20"/>
                <w:szCs w:val="20"/>
              </w:rPr>
              <w:t xml:space="preserve"> к выводу</w:t>
            </w:r>
            <w:r w:rsidR="00E87972" w:rsidRPr="003F4612">
              <w:rPr>
                <w:color w:val="auto"/>
                <w:sz w:val="20"/>
                <w:szCs w:val="20"/>
              </w:rPr>
              <w:t xml:space="preserve"> </w:t>
            </w:r>
            <w:r w:rsidR="009D54CB" w:rsidRPr="003F4612">
              <w:rPr>
                <w:color w:val="auto"/>
                <w:sz w:val="20"/>
                <w:szCs w:val="20"/>
              </w:rPr>
              <w:t>на</w:t>
            </w:r>
            <w:r w:rsidRPr="003F4612">
              <w:rPr>
                <w:color w:val="auto"/>
                <w:sz w:val="20"/>
                <w:szCs w:val="20"/>
              </w:rPr>
              <w:t xml:space="preserve"> визуальн</w:t>
            </w:r>
            <w:r w:rsidR="009D54CB" w:rsidRPr="003F4612">
              <w:rPr>
                <w:color w:val="auto"/>
                <w:sz w:val="20"/>
                <w:szCs w:val="20"/>
              </w:rPr>
              <w:t>ый</w:t>
            </w:r>
            <w:r w:rsidRPr="003F4612">
              <w:rPr>
                <w:color w:val="auto"/>
                <w:sz w:val="20"/>
                <w:szCs w:val="20"/>
              </w:rPr>
              <w:t xml:space="preserve"> контрол</w:t>
            </w:r>
            <w:r w:rsidR="009D54CB" w:rsidRPr="003F4612">
              <w:rPr>
                <w:color w:val="auto"/>
                <w:sz w:val="20"/>
                <w:szCs w:val="20"/>
              </w:rPr>
              <w:t xml:space="preserve">ь пользователю платформы </w:t>
            </w:r>
            <w:r w:rsidR="00B0070A" w:rsidRPr="003F4612">
              <w:rPr>
                <w:color w:val="auto"/>
                <w:sz w:val="20"/>
                <w:szCs w:val="20"/>
              </w:rPr>
              <w:t xml:space="preserve">–  </w:t>
            </w:r>
            <w:r w:rsidR="009D54CB" w:rsidRPr="003F4612">
              <w:rPr>
                <w:color w:val="auto"/>
                <w:sz w:val="20"/>
                <w:szCs w:val="20"/>
              </w:rPr>
              <w:t>ФЛ</w:t>
            </w:r>
            <w:r w:rsidR="00E87972" w:rsidRPr="003F4612">
              <w:rPr>
                <w:color w:val="auto"/>
                <w:sz w:val="20"/>
                <w:szCs w:val="20"/>
              </w:rPr>
              <w:t xml:space="preserve"> исключен реквизит «счет списания/зачисления средств»</w:t>
            </w:r>
            <w:r w:rsidRPr="003F4612">
              <w:rPr>
                <w:color w:val="auto"/>
                <w:sz w:val="20"/>
                <w:szCs w:val="20"/>
              </w:rPr>
              <w:t xml:space="preserve">. </w:t>
            </w:r>
          </w:p>
          <w:p w14:paraId="60687FFC" w14:textId="0B6B44D3" w:rsidR="000022DA" w:rsidRPr="003F4612" w:rsidRDefault="000022DA" w:rsidP="000A5BB0">
            <w:pPr>
              <w:pStyle w:val="Default"/>
              <w:spacing w:before="120"/>
              <w:jc w:val="both"/>
              <w:rPr>
                <w:color w:val="auto"/>
                <w:sz w:val="20"/>
                <w:szCs w:val="20"/>
              </w:rPr>
            </w:pPr>
            <w:r w:rsidRPr="003F4612">
              <w:rPr>
                <w:color w:val="auto"/>
                <w:sz w:val="20"/>
                <w:szCs w:val="20"/>
              </w:rPr>
              <w:t>В Требование 7.7, Требование 8.6 (ранее 8.5) и Требование 9.7 (ранее 9.8)/ Требование 19.7 (ранее 17.7) и Требование 20.4 (ранее 18.4) внесены уточнения в описание экранов информирования, действий пользователя платформы – ФЛ/пользователя платформы – ЮЛ и видов проводимых проверок по операциям С2С/С2В/Самоисполняемые сделки/В2В/В2С.</w:t>
            </w:r>
          </w:p>
          <w:p w14:paraId="0990058A" w14:textId="61967748" w:rsidR="00882949" w:rsidRPr="003F4612" w:rsidRDefault="00882949" w:rsidP="000A5BB0">
            <w:pPr>
              <w:pStyle w:val="Default"/>
              <w:spacing w:before="120"/>
              <w:jc w:val="both"/>
              <w:rPr>
                <w:color w:val="auto"/>
                <w:sz w:val="20"/>
                <w:szCs w:val="20"/>
              </w:rPr>
            </w:pPr>
            <w:r w:rsidRPr="003F4612">
              <w:rPr>
                <w:color w:val="auto"/>
                <w:sz w:val="20"/>
                <w:szCs w:val="20"/>
              </w:rPr>
              <w:t xml:space="preserve">В Требованиях 8.1 – 8.8 и по тексту </w:t>
            </w:r>
            <w:r w:rsidR="00F838F4" w:rsidRPr="003F4612">
              <w:rPr>
                <w:color w:val="auto"/>
                <w:sz w:val="20"/>
                <w:szCs w:val="20"/>
              </w:rPr>
              <w:t>Стандарта</w:t>
            </w:r>
            <w:r w:rsidRPr="003F4612">
              <w:rPr>
                <w:color w:val="auto"/>
                <w:sz w:val="20"/>
                <w:szCs w:val="20"/>
              </w:rPr>
              <w:t xml:space="preserve"> </w:t>
            </w:r>
            <w:r w:rsidR="00F72A8F" w:rsidRPr="003F4612">
              <w:rPr>
                <w:color w:val="auto"/>
                <w:sz w:val="20"/>
                <w:szCs w:val="20"/>
              </w:rPr>
              <w:t>кон</w:t>
            </w:r>
            <w:r w:rsidRPr="003F4612">
              <w:rPr>
                <w:color w:val="auto"/>
                <w:sz w:val="20"/>
                <w:szCs w:val="20"/>
              </w:rPr>
              <w:t xml:space="preserve">текст «по </w:t>
            </w:r>
            <w:r w:rsidRPr="003F4612">
              <w:rPr>
                <w:color w:val="auto"/>
                <w:sz w:val="20"/>
                <w:szCs w:val="20"/>
                <w:lang w:val="en-US"/>
              </w:rPr>
              <w:t>QR</w:t>
            </w:r>
            <w:r w:rsidRPr="003F4612">
              <w:rPr>
                <w:color w:val="auto"/>
                <w:sz w:val="20"/>
                <w:szCs w:val="20"/>
              </w:rPr>
              <w:t>-коду» заменен на «с использованием УПК».</w:t>
            </w:r>
          </w:p>
          <w:p w14:paraId="3C79E8F3" w14:textId="3D3C8D6B" w:rsidR="0092474B" w:rsidRPr="003F4612" w:rsidRDefault="0062453A" w:rsidP="000A5BB0">
            <w:pPr>
              <w:pStyle w:val="Default"/>
              <w:spacing w:before="120"/>
              <w:jc w:val="both"/>
              <w:rPr>
                <w:color w:val="auto"/>
                <w:sz w:val="20"/>
                <w:szCs w:val="20"/>
              </w:rPr>
            </w:pPr>
            <w:r w:rsidRPr="003F4612">
              <w:rPr>
                <w:color w:val="auto"/>
                <w:sz w:val="20"/>
                <w:szCs w:val="20"/>
              </w:rPr>
              <w:t xml:space="preserve">В </w:t>
            </w:r>
            <w:r w:rsidR="0077785B" w:rsidRPr="003F4612">
              <w:rPr>
                <w:color w:val="auto"/>
                <w:sz w:val="20"/>
                <w:szCs w:val="20"/>
              </w:rPr>
              <w:t>Требовани</w:t>
            </w:r>
            <w:r w:rsidR="00434440" w:rsidRPr="003F4612">
              <w:rPr>
                <w:color w:val="auto"/>
                <w:sz w:val="20"/>
                <w:szCs w:val="20"/>
              </w:rPr>
              <w:t>я</w:t>
            </w:r>
            <w:r w:rsidR="0077785B" w:rsidRPr="003F4612">
              <w:rPr>
                <w:color w:val="auto"/>
                <w:sz w:val="20"/>
                <w:szCs w:val="20"/>
              </w:rPr>
              <w:t xml:space="preserve"> 8.3 </w:t>
            </w:r>
            <w:r w:rsidR="002F359B" w:rsidRPr="003F4612">
              <w:rPr>
                <w:color w:val="auto"/>
                <w:sz w:val="20"/>
                <w:szCs w:val="20"/>
              </w:rPr>
              <w:t xml:space="preserve">– 8.5 </w:t>
            </w:r>
            <w:r w:rsidR="00434440" w:rsidRPr="003F4612">
              <w:rPr>
                <w:color w:val="auto"/>
                <w:sz w:val="20"/>
                <w:szCs w:val="20"/>
              </w:rPr>
              <w:t>(</w:t>
            </w:r>
            <w:r w:rsidR="000521C5" w:rsidRPr="003F4612">
              <w:rPr>
                <w:color w:val="auto"/>
                <w:sz w:val="20"/>
                <w:szCs w:val="20"/>
              </w:rPr>
              <w:t xml:space="preserve">ранее </w:t>
            </w:r>
            <w:r w:rsidR="00434440" w:rsidRPr="003F4612">
              <w:rPr>
                <w:color w:val="auto"/>
                <w:sz w:val="20"/>
                <w:szCs w:val="20"/>
              </w:rPr>
              <w:t xml:space="preserve">8.3 – 8.4) </w:t>
            </w:r>
            <w:r w:rsidR="002F359B" w:rsidRPr="003F4612">
              <w:rPr>
                <w:color w:val="auto"/>
                <w:sz w:val="20"/>
                <w:szCs w:val="20"/>
              </w:rPr>
              <w:t>внесены уточнения в описани</w:t>
            </w:r>
            <w:r w:rsidR="00431764" w:rsidRPr="003F4612">
              <w:rPr>
                <w:color w:val="auto"/>
                <w:sz w:val="20"/>
                <w:szCs w:val="20"/>
              </w:rPr>
              <w:t>е</w:t>
            </w:r>
            <w:r w:rsidR="002F359B" w:rsidRPr="003F4612">
              <w:rPr>
                <w:color w:val="auto"/>
                <w:sz w:val="20"/>
                <w:szCs w:val="20"/>
              </w:rPr>
              <w:t xml:space="preserve"> экранов </w:t>
            </w:r>
            <w:r w:rsidR="005D597A" w:rsidRPr="003F4612">
              <w:rPr>
                <w:color w:val="auto"/>
                <w:sz w:val="20"/>
                <w:szCs w:val="20"/>
              </w:rPr>
              <w:t xml:space="preserve">по </w:t>
            </w:r>
            <w:r w:rsidR="00C44BE7" w:rsidRPr="003F4612">
              <w:rPr>
                <w:color w:val="auto"/>
                <w:sz w:val="20"/>
                <w:szCs w:val="20"/>
              </w:rPr>
              <w:t>заполнению</w:t>
            </w:r>
            <w:r w:rsidR="004C49EC" w:rsidRPr="003F4612">
              <w:rPr>
                <w:color w:val="auto"/>
                <w:sz w:val="20"/>
                <w:szCs w:val="20"/>
              </w:rPr>
              <w:t>/</w:t>
            </w:r>
            <w:r w:rsidR="005D597A" w:rsidRPr="003F4612">
              <w:rPr>
                <w:color w:val="auto"/>
                <w:sz w:val="20"/>
                <w:szCs w:val="20"/>
              </w:rPr>
              <w:t>отображению реквизитов и подтверждени</w:t>
            </w:r>
            <w:r w:rsidR="00431764" w:rsidRPr="003F4612">
              <w:rPr>
                <w:color w:val="auto"/>
                <w:sz w:val="20"/>
                <w:szCs w:val="20"/>
              </w:rPr>
              <w:t>ю</w:t>
            </w:r>
            <w:r w:rsidR="002F359B" w:rsidRPr="003F4612">
              <w:rPr>
                <w:color w:val="auto"/>
                <w:sz w:val="20"/>
                <w:szCs w:val="20"/>
              </w:rPr>
              <w:t xml:space="preserve"> операции С2В </w:t>
            </w:r>
            <w:r w:rsidR="00980932" w:rsidRPr="003F4612">
              <w:rPr>
                <w:color w:val="auto"/>
                <w:sz w:val="20"/>
                <w:szCs w:val="20"/>
              </w:rPr>
              <w:t>с использование УПК</w:t>
            </w:r>
            <w:r w:rsidRPr="003F4612">
              <w:rPr>
                <w:color w:val="auto"/>
                <w:sz w:val="20"/>
                <w:szCs w:val="20"/>
              </w:rPr>
              <w:t>.</w:t>
            </w:r>
          </w:p>
          <w:p w14:paraId="3455EB4B" w14:textId="2186C7FC" w:rsidR="00AF1261" w:rsidRPr="003F4612" w:rsidRDefault="00AF1261" w:rsidP="005F5C33">
            <w:pPr>
              <w:pStyle w:val="Default"/>
              <w:spacing w:before="120"/>
              <w:jc w:val="both"/>
              <w:rPr>
                <w:color w:val="auto"/>
                <w:sz w:val="20"/>
                <w:szCs w:val="20"/>
              </w:rPr>
            </w:pPr>
            <w:r w:rsidRPr="003F4612">
              <w:rPr>
                <w:color w:val="auto"/>
                <w:sz w:val="20"/>
                <w:szCs w:val="20"/>
              </w:rPr>
              <w:t>Требование 8.</w:t>
            </w:r>
            <w:r w:rsidR="00D15892" w:rsidRPr="003F4612">
              <w:rPr>
                <w:color w:val="auto"/>
                <w:sz w:val="20"/>
                <w:szCs w:val="20"/>
              </w:rPr>
              <w:t>8</w:t>
            </w:r>
            <w:r w:rsidRPr="003F4612">
              <w:rPr>
                <w:color w:val="auto"/>
                <w:sz w:val="20"/>
                <w:szCs w:val="20"/>
              </w:rPr>
              <w:t xml:space="preserve"> </w:t>
            </w:r>
            <w:r w:rsidR="002A1935" w:rsidRPr="003F4612">
              <w:rPr>
                <w:color w:val="auto"/>
                <w:sz w:val="20"/>
                <w:szCs w:val="20"/>
              </w:rPr>
              <w:t>(</w:t>
            </w:r>
            <w:r w:rsidR="00377BC6" w:rsidRPr="003F4612">
              <w:rPr>
                <w:color w:val="auto"/>
                <w:sz w:val="20"/>
                <w:szCs w:val="20"/>
              </w:rPr>
              <w:t xml:space="preserve">ранее </w:t>
            </w:r>
            <w:r w:rsidR="002A1935" w:rsidRPr="003F4612">
              <w:rPr>
                <w:color w:val="auto"/>
                <w:sz w:val="20"/>
                <w:szCs w:val="20"/>
              </w:rPr>
              <w:t xml:space="preserve">8.7) </w:t>
            </w:r>
            <w:r w:rsidRPr="003F4612">
              <w:rPr>
                <w:color w:val="auto"/>
                <w:sz w:val="20"/>
                <w:szCs w:val="20"/>
              </w:rPr>
              <w:t>дополнено</w:t>
            </w:r>
            <w:r w:rsidR="005A5579" w:rsidRPr="003F4612">
              <w:rPr>
                <w:color w:val="auto"/>
                <w:sz w:val="20"/>
                <w:szCs w:val="20"/>
              </w:rPr>
              <w:t xml:space="preserve"> </w:t>
            </w:r>
            <w:r w:rsidR="004039A8" w:rsidRPr="003F4612">
              <w:rPr>
                <w:color w:val="auto"/>
                <w:sz w:val="20"/>
                <w:szCs w:val="20"/>
              </w:rPr>
              <w:t xml:space="preserve">условием </w:t>
            </w:r>
            <w:r w:rsidR="005A5579" w:rsidRPr="003F4612">
              <w:rPr>
                <w:color w:val="auto"/>
                <w:sz w:val="20"/>
                <w:szCs w:val="20"/>
              </w:rPr>
              <w:t xml:space="preserve">возврата пользователя платформы </w:t>
            </w:r>
            <w:r w:rsidR="00174259" w:rsidRPr="003F4612">
              <w:rPr>
                <w:color w:val="auto"/>
                <w:sz w:val="20"/>
                <w:szCs w:val="20"/>
              </w:rPr>
              <w:t xml:space="preserve">– ФЛ </w:t>
            </w:r>
            <w:r w:rsidR="005A5579" w:rsidRPr="003F4612">
              <w:rPr>
                <w:color w:val="auto"/>
                <w:sz w:val="20"/>
                <w:szCs w:val="20"/>
              </w:rPr>
              <w:t>на сайт интернет магазина</w:t>
            </w:r>
            <w:r w:rsidR="00DA3B41" w:rsidRPr="003F4612">
              <w:rPr>
                <w:color w:val="auto"/>
                <w:sz w:val="20"/>
                <w:szCs w:val="20"/>
              </w:rPr>
              <w:t xml:space="preserve"> </w:t>
            </w:r>
            <w:r w:rsidR="00174259" w:rsidRPr="003F4612">
              <w:rPr>
                <w:color w:val="auto"/>
                <w:sz w:val="20"/>
                <w:szCs w:val="20"/>
              </w:rPr>
              <w:t xml:space="preserve">после оплаты С2В </w:t>
            </w:r>
            <w:r w:rsidR="002A1935" w:rsidRPr="003F4612">
              <w:rPr>
                <w:color w:val="auto"/>
                <w:sz w:val="20"/>
                <w:szCs w:val="20"/>
              </w:rPr>
              <w:t>(при наличии адреса сайта</w:t>
            </w:r>
            <w:r w:rsidR="005A5579" w:rsidRPr="003F4612">
              <w:rPr>
                <w:color w:val="auto"/>
                <w:sz w:val="20"/>
                <w:szCs w:val="20"/>
              </w:rPr>
              <w:t xml:space="preserve"> в платежной ссылке</w:t>
            </w:r>
            <w:r w:rsidR="002A1935" w:rsidRPr="003F4612">
              <w:rPr>
                <w:color w:val="auto"/>
                <w:sz w:val="20"/>
                <w:szCs w:val="20"/>
              </w:rPr>
              <w:t>)</w:t>
            </w:r>
            <w:r w:rsidR="005A5579" w:rsidRPr="003F4612">
              <w:rPr>
                <w:color w:val="auto"/>
                <w:sz w:val="20"/>
                <w:szCs w:val="20"/>
              </w:rPr>
              <w:t>.</w:t>
            </w:r>
          </w:p>
          <w:p w14:paraId="11D554A3" w14:textId="0851192B" w:rsidR="009B55E1" w:rsidRPr="003F4612" w:rsidRDefault="00F5786C" w:rsidP="000A5BB0">
            <w:pPr>
              <w:pStyle w:val="Default"/>
              <w:spacing w:before="120"/>
              <w:jc w:val="both"/>
              <w:rPr>
                <w:color w:val="auto"/>
                <w:sz w:val="20"/>
                <w:szCs w:val="20"/>
              </w:rPr>
            </w:pPr>
            <w:r w:rsidRPr="003F4612">
              <w:rPr>
                <w:color w:val="auto"/>
                <w:sz w:val="20"/>
                <w:szCs w:val="20"/>
              </w:rPr>
              <w:t xml:space="preserve">В </w:t>
            </w:r>
            <w:r w:rsidR="001A45C1" w:rsidRPr="003F4612">
              <w:rPr>
                <w:color w:val="auto"/>
                <w:sz w:val="20"/>
                <w:szCs w:val="20"/>
              </w:rPr>
              <w:t>Требовани</w:t>
            </w:r>
            <w:r w:rsidR="00D213C5" w:rsidRPr="003F4612">
              <w:rPr>
                <w:color w:val="auto"/>
                <w:sz w:val="20"/>
                <w:szCs w:val="20"/>
              </w:rPr>
              <w:t>е</w:t>
            </w:r>
            <w:r w:rsidR="001A45C1" w:rsidRPr="003F4612">
              <w:rPr>
                <w:color w:val="auto"/>
                <w:sz w:val="20"/>
                <w:szCs w:val="20"/>
              </w:rPr>
              <w:t xml:space="preserve"> 9.1 </w:t>
            </w:r>
            <w:r w:rsidR="00911D0E" w:rsidRPr="003F4612">
              <w:rPr>
                <w:color w:val="auto"/>
                <w:sz w:val="20"/>
                <w:szCs w:val="20"/>
              </w:rPr>
              <w:t xml:space="preserve">внесены уточнения в части отображения и выполнения </w:t>
            </w:r>
            <w:r w:rsidR="002D1145" w:rsidRPr="003F4612">
              <w:rPr>
                <w:color w:val="auto"/>
                <w:sz w:val="20"/>
                <w:szCs w:val="20"/>
              </w:rPr>
              <w:t xml:space="preserve">пользователем платформы – ФЛ </w:t>
            </w:r>
            <w:r w:rsidR="00911D0E" w:rsidRPr="003F4612">
              <w:rPr>
                <w:color w:val="auto"/>
                <w:sz w:val="20"/>
                <w:szCs w:val="20"/>
              </w:rPr>
              <w:t xml:space="preserve">действий со списком автопереводов, </w:t>
            </w:r>
            <w:r w:rsidRPr="003F4612">
              <w:rPr>
                <w:color w:val="auto"/>
                <w:sz w:val="20"/>
                <w:szCs w:val="20"/>
              </w:rPr>
              <w:t xml:space="preserve">в том числе </w:t>
            </w:r>
            <w:r w:rsidR="00911D0E" w:rsidRPr="003F4612">
              <w:rPr>
                <w:color w:val="auto"/>
                <w:sz w:val="20"/>
                <w:szCs w:val="20"/>
              </w:rPr>
              <w:t>в части</w:t>
            </w:r>
            <w:r w:rsidR="00D213C5" w:rsidRPr="003F4612">
              <w:rPr>
                <w:color w:val="auto"/>
                <w:sz w:val="20"/>
                <w:szCs w:val="20"/>
              </w:rPr>
              <w:t xml:space="preserve"> </w:t>
            </w:r>
            <w:r w:rsidR="00546B74" w:rsidRPr="003F4612">
              <w:rPr>
                <w:color w:val="auto"/>
                <w:sz w:val="20"/>
                <w:szCs w:val="20"/>
              </w:rPr>
              <w:t>обновления списка</w:t>
            </w:r>
            <w:r w:rsidR="00913748" w:rsidRPr="003F4612">
              <w:rPr>
                <w:color w:val="auto"/>
                <w:sz w:val="20"/>
                <w:szCs w:val="20"/>
              </w:rPr>
              <w:t xml:space="preserve"> автопереводов</w:t>
            </w:r>
            <w:r w:rsidR="00D213C5" w:rsidRPr="003F4612">
              <w:rPr>
                <w:color w:val="auto"/>
                <w:sz w:val="20"/>
                <w:szCs w:val="20"/>
              </w:rPr>
              <w:t xml:space="preserve">, </w:t>
            </w:r>
            <w:r w:rsidRPr="003F4612">
              <w:rPr>
                <w:color w:val="auto"/>
                <w:sz w:val="20"/>
                <w:szCs w:val="20"/>
              </w:rPr>
              <w:t xml:space="preserve">возможности </w:t>
            </w:r>
            <w:r w:rsidR="00911D0E" w:rsidRPr="003F4612">
              <w:rPr>
                <w:color w:val="auto"/>
                <w:sz w:val="20"/>
                <w:szCs w:val="20"/>
              </w:rPr>
              <w:t xml:space="preserve">редактирования автопереводов созданных только через данного участника платформы, </w:t>
            </w:r>
            <w:r w:rsidR="00D213C5" w:rsidRPr="003F4612">
              <w:rPr>
                <w:color w:val="auto"/>
                <w:sz w:val="20"/>
                <w:szCs w:val="20"/>
              </w:rPr>
              <w:t xml:space="preserve">отображения пользователю платформы – ФЛ информации о невозможности редактирования/отмены </w:t>
            </w:r>
            <w:r w:rsidR="002D1145" w:rsidRPr="003F4612">
              <w:rPr>
                <w:color w:val="auto"/>
                <w:sz w:val="20"/>
                <w:szCs w:val="20"/>
              </w:rPr>
              <w:t>автоперевод</w:t>
            </w:r>
            <w:r w:rsidRPr="003F4612">
              <w:rPr>
                <w:color w:val="auto"/>
                <w:sz w:val="20"/>
                <w:szCs w:val="20"/>
              </w:rPr>
              <w:t>ов</w:t>
            </w:r>
            <w:r w:rsidR="00D213C5" w:rsidRPr="003F4612">
              <w:rPr>
                <w:color w:val="auto"/>
                <w:sz w:val="20"/>
                <w:szCs w:val="20"/>
              </w:rPr>
              <w:t>, созданн</w:t>
            </w:r>
            <w:r w:rsidRPr="003F4612">
              <w:rPr>
                <w:color w:val="auto"/>
                <w:sz w:val="20"/>
                <w:szCs w:val="20"/>
              </w:rPr>
              <w:t>ых</w:t>
            </w:r>
            <w:r w:rsidR="00D213C5" w:rsidRPr="003F4612">
              <w:rPr>
                <w:color w:val="auto"/>
                <w:sz w:val="20"/>
                <w:szCs w:val="20"/>
              </w:rPr>
              <w:t xml:space="preserve"> через других участников</w:t>
            </w:r>
            <w:r w:rsidR="00546B74" w:rsidRPr="003F4612">
              <w:rPr>
                <w:color w:val="auto"/>
                <w:sz w:val="20"/>
                <w:szCs w:val="20"/>
              </w:rPr>
              <w:t>.</w:t>
            </w:r>
          </w:p>
          <w:p w14:paraId="28757B57" w14:textId="00987CE4" w:rsidR="0092474B" w:rsidRPr="003F4612" w:rsidRDefault="005B686A" w:rsidP="000A5BB0">
            <w:pPr>
              <w:pStyle w:val="Default"/>
              <w:spacing w:before="120"/>
              <w:jc w:val="both"/>
              <w:rPr>
                <w:color w:val="auto"/>
                <w:sz w:val="20"/>
                <w:szCs w:val="20"/>
              </w:rPr>
            </w:pPr>
            <w:r w:rsidRPr="003F4612">
              <w:rPr>
                <w:color w:val="auto"/>
                <w:sz w:val="20"/>
                <w:szCs w:val="20"/>
              </w:rPr>
              <w:t xml:space="preserve">В Требовании 9.3 </w:t>
            </w:r>
            <w:r w:rsidR="00BC0C3D" w:rsidRPr="003F4612">
              <w:rPr>
                <w:color w:val="auto"/>
                <w:sz w:val="20"/>
                <w:szCs w:val="20"/>
              </w:rPr>
              <w:t xml:space="preserve">скорректированы </w:t>
            </w:r>
            <w:r w:rsidR="008601B0" w:rsidRPr="003F4612">
              <w:rPr>
                <w:color w:val="auto"/>
                <w:sz w:val="20"/>
                <w:szCs w:val="20"/>
              </w:rPr>
              <w:t xml:space="preserve">наименования реквизитов </w:t>
            </w:r>
            <w:r w:rsidR="008850DD" w:rsidRPr="003F4612">
              <w:rPr>
                <w:color w:val="auto"/>
                <w:sz w:val="20"/>
                <w:szCs w:val="20"/>
              </w:rPr>
              <w:t>на экране создания автоперевода</w:t>
            </w:r>
            <w:r w:rsidR="009862FC" w:rsidRPr="003F4612">
              <w:rPr>
                <w:color w:val="auto"/>
                <w:sz w:val="20"/>
                <w:szCs w:val="20"/>
              </w:rPr>
              <w:t>:</w:t>
            </w:r>
            <w:r w:rsidR="008850DD" w:rsidRPr="003F4612">
              <w:rPr>
                <w:color w:val="auto"/>
                <w:sz w:val="20"/>
                <w:szCs w:val="20"/>
              </w:rPr>
              <w:t xml:space="preserve"> </w:t>
            </w:r>
            <w:r w:rsidRPr="003F4612">
              <w:rPr>
                <w:color w:val="auto"/>
                <w:sz w:val="20"/>
                <w:szCs w:val="20"/>
              </w:rPr>
              <w:t>«наименование автоперевода»</w:t>
            </w:r>
            <w:r w:rsidR="008850DD" w:rsidRPr="003F4612">
              <w:rPr>
                <w:color w:val="auto"/>
                <w:sz w:val="20"/>
                <w:szCs w:val="20"/>
              </w:rPr>
              <w:t xml:space="preserve"> вместо</w:t>
            </w:r>
            <w:r w:rsidRPr="003F4612">
              <w:rPr>
                <w:color w:val="auto"/>
                <w:sz w:val="20"/>
                <w:szCs w:val="20"/>
              </w:rPr>
              <w:t xml:space="preserve"> </w:t>
            </w:r>
            <w:r w:rsidR="008850DD" w:rsidRPr="003F4612">
              <w:rPr>
                <w:color w:val="auto"/>
                <w:sz w:val="20"/>
                <w:szCs w:val="20"/>
              </w:rPr>
              <w:t>«</w:t>
            </w:r>
            <w:r w:rsidR="00450E87" w:rsidRPr="003F4612">
              <w:rPr>
                <w:color w:val="auto"/>
                <w:sz w:val="20"/>
                <w:szCs w:val="20"/>
              </w:rPr>
              <w:t xml:space="preserve">назначение платежа </w:t>
            </w:r>
            <w:r w:rsidR="008850DD" w:rsidRPr="003F4612">
              <w:rPr>
                <w:color w:val="auto"/>
                <w:sz w:val="20"/>
                <w:szCs w:val="20"/>
              </w:rPr>
              <w:t xml:space="preserve">(необязательно к заполнению)», «назначение платежа» вместо </w:t>
            </w:r>
            <w:r w:rsidRPr="003F4612">
              <w:rPr>
                <w:color w:val="auto"/>
                <w:sz w:val="20"/>
                <w:szCs w:val="20"/>
              </w:rPr>
              <w:t>«сообщение получателю».</w:t>
            </w:r>
          </w:p>
          <w:p w14:paraId="74FBE3EF" w14:textId="146B489F" w:rsidR="00FA67E3" w:rsidRPr="003F4612" w:rsidRDefault="00FA67E3" w:rsidP="000A5BB0">
            <w:pPr>
              <w:pStyle w:val="Default"/>
              <w:spacing w:before="120"/>
              <w:jc w:val="both"/>
              <w:rPr>
                <w:color w:val="auto"/>
                <w:sz w:val="20"/>
                <w:szCs w:val="20"/>
              </w:rPr>
            </w:pPr>
            <w:r w:rsidRPr="003F4612">
              <w:rPr>
                <w:color w:val="auto"/>
                <w:sz w:val="20"/>
                <w:szCs w:val="20"/>
              </w:rPr>
              <w:t>Исключено Требование 9.6</w:t>
            </w:r>
            <w:r w:rsidR="0041211A" w:rsidRPr="003F4612">
              <w:rPr>
                <w:color w:val="auto"/>
                <w:sz w:val="20"/>
                <w:szCs w:val="20"/>
              </w:rPr>
              <w:t xml:space="preserve"> (версии 3.0 Стандарта)</w:t>
            </w:r>
            <w:r w:rsidRPr="003F4612">
              <w:rPr>
                <w:color w:val="auto"/>
                <w:sz w:val="20"/>
                <w:szCs w:val="20"/>
              </w:rPr>
              <w:t>.</w:t>
            </w:r>
          </w:p>
          <w:p w14:paraId="1FC453E8" w14:textId="19D570B6" w:rsidR="00207B64" w:rsidRPr="003F4612" w:rsidRDefault="00207B64" w:rsidP="00207B64">
            <w:pPr>
              <w:pStyle w:val="Default"/>
              <w:spacing w:before="120"/>
              <w:jc w:val="both"/>
              <w:rPr>
                <w:color w:val="auto"/>
                <w:sz w:val="20"/>
                <w:szCs w:val="20"/>
              </w:rPr>
            </w:pPr>
            <w:r w:rsidRPr="003F4612">
              <w:rPr>
                <w:color w:val="auto"/>
                <w:sz w:val="20"/>
                <w:szCs w:val="20"/>
              </w:rPr>
              <w:t>В Требовани</w:t>
            </w:r>
            <w:r w:rsidR="00CD2267" w:rsidRPr="003F4612">
              <w:rPr>
                <w:color w:val="auto"/>
                <w:sz w:val="20"/>
                <w:szCs w:val="20"/>
              </w:rPr>
              <w:t>е</w:t>
            </w:r>
            <w:r w:rsidRPr="003F4612">
              <w:rPr>
                <w:color w:val="auto"/>
                <w:sz w:val="20"/>
                <w:szCs w:val="20"/>
              </w:rPr>
              <w:t xml:space="preserve"> </w:t>
            </w:r>
            <w:r w:rsidR="00FA67E3" w:rsidRPr="003F4612">
              <w:rPr>
                <w:color w:val="auto"/>
                <w:sz w:val="20"/>
                <w:szCs w:val="20"/>
              </w:rPr>
              <w:t xml:space="preserve">9.6 (ранее </w:t>
            </w:r>
            <w:r w:rsidRPr="003F4612">
              <w:rPr>
                <w:color w:val="auto"/>
                <w:sz w:val="20"/>
                <w:szCs w:val="20"/>
              </w:rPr>
              <w:t>9.7</w:t>
            </w:r>
            <w:r w:rsidR="00FA67E3" w:rsidRPr="003F4612">
              <w:rPr>
                <w:color w:val="auto"/>
                <w:sz w:val="20"/>
                <w:szCs w:val="20"/>
              </w:rPr>
              <w:t>)</w:t>
            </w:r>
            <w:r w:rsidRPr="003F4612">
              <w:rPr>
                <w:color w:val="auto"/>
                <w:sz w:val="20"/>
                <w:szCs w:val="20"/>
              </w:rPr>
              <w:t xml:space="preserve"> </w:t>
            </w:r>
            <w:r w:rsidR="00204BB1" w:rsidRPr="003F4612">
              <w:rPr>
                <w:color w:val="auto"/>
                <w:sz w:val="20"/>
                <w:szCs w:val="20"/>
              </w:rPr>
              <w:t>внесен</w:t>
            </w:r>
            <w:r w:rsidR="00A315E4" w:rsidRPr="003F4612">
              <w:rPr>
                <w:color w:val="auto"/>
                <w:sz w:val="20"/>
                <w:szCs w:val="20"/>
              </w:rPr>
              <w:t>о</w:t>
            </w:r>
            <w:r w:rsidR="00204BB1" w:rsidRPr="003F4612">
              <w:rPr>
                <w:color w:val="auto"/>
                <w:sz w:val="20"/>
                <w:szCs w:val="20"/>
              </w:rPr>
              <w:t xml:space="preserve"> уточнени</w:t>
            </w:r>
            <w:r w:rsidR="00A315E4" w:rsidRPr="003F4612">
              <w:rPr>
                <w:color w:val="auto"/>
                <w:sz w:val="20"/>
                <w:szCs w:val="20"/>
              </w:rPr>
              <w:t>е</w:t>
            </w:r>
            <w:r w:rsidR="00204BB1" w:rsidRPr="003F4612">
              <w:rPr>
                <w:color w:val="auto"/>
                <w:sz w:val="20"/>
                <w:szCs w:val="20"/>
              </w:rPr>
              <w:t xml:space="preserve"> в</w:t>
            </w:r>
            <w:r w:rsidRPr="003F4612">
              <w:rPr>
                <w:color w:val="auto"/>
                <w:sz w:val="20"/>
                <w:szCs w:val="20"/>
              </w:rPr>
              <w:t xml:space="preserve"> </w:t>
            </w:r>
            <w:r w:rsidR="00494022" w:rsidRPr="003F4612">
              <w:rPr>
                <w:color w:val="auto"/>
                <w:sz w:val="20"/>
                <w:szCs w:val="20"/>
              </w:rPr>
              <w:t xml:space="preserve">перечень и </w:t>
            </w:r>
            <w:r w:rsidR="00F4564E" w:rsidRPr="003F4612">
              <w:rPr>
                <w:color w:val="auto"/>
                <w:sz w:val="20"/>
                <w:szCs w:val="20"/>
              </w:rPr>
              <w:t xml:space="preserve">описание </w:t>
            </w:r>
            <w:r w:rsidRPr="003F4612">
              <w:rPr>
                <w:color w:val="auto"/>
                <w:sz w:val="20"/>
                <w:szCs w:val="20"/>
              </w:rPr>
              <w:t xml:space="preserve">реквизитов </w:t>
            </w:r>
            <w:r w:rsidR="00F4564E" w:rsidRPr="003F4612">
              <w:rPr>
                <w:color w:val="auto"/>
                <w:sz w:val="20"/>
                <w:szCs w:val="20"/>
              </w:rPr>
              <w:t xml:space="preserve">распоряжения </w:t>
            </w:r>
            <w:r w:rsidR="00A315E4" w:rsidRPr="003F4612">
              <w:rPr>
                <w:color w:val="auto"/>
                <w:sz w:val="20"/>
                <w:szCs w:val="20"/>
              </w:rPr>
              <w:t>на создание автоперевода</w:t>
            </w:r>
            <w:r w:rsidR="00FA67E3" w:rsidRPr="003F4612">
              <w:rPr>
                <w:color w:val="auto"/>
                <w:sz w:val="20"/>
                <w:szCs w:val="20"/>
              </w:rPr>
              <w:t>, выводимых</w:t>
            </w:r>
            <w:r w:rsidR="00A315E4" w:rsidRPr="003F4612">
              <w:rPr>
                <w:color w:val="auto"/>
                <w:sz w:val="20"/>
                <w:szCs w:val="20"/>
              </w:rPr>
              <w:t xml:space="preserve"> </w:t>
            </w:r>
            <w:r w:rsidR="00B04B40" w:rsidRPr="003F4612">
              <w:rPr>
                <w:color w:val="auto"/>
                <w:sz w:val="20"/>
                <w:szCs w:val="20"/>
              </w:rPr>
              <w:t xml:space="preserve">на </w:t>
            </w:r>
            <w:r w:rsidR="00486004" w:rsidRPr="003F4612">
              <w:rPr>
                <w:color w:val="auto"/>
                <w:sz w:val="20"/>
                <w:szCs w:val="20"/>
              </w:rPr>
              <w:t xml:space="preserve">экран подтверждения операции </w:t>
            </w:r>
            <w:r w:rsidR="00F4564E" w:rsidRPr="003F4612">
              <w:rPr>
                <w:color w:val="auto"/>
                <w:sz w:val="20"/>
                <w:szCs w:val="20"/>
              </w:rPr>
              <w:t>автоперевода</w:t>
            </w:r>
            <w:r w:rsidRPr="003F4612">
              <w:rPr>
                <w:color w:val="auto"/>
                <w:sz w:val="20"/>
                <w:szCs w:val="20"/>
              </w:rPr>
              <w:t xml:space="preserve">. </w:t>
            </w:r>
          </w:p>
          <w:p w14:paraId="443E1CD7" w14:textId="7D6A26D7" w:rsidR="00342DA3" w:rsidRPr="003F4612" w:rsidRDefault="00342DA3" w:rsidP="00342DA3">
            <w:pPr>
              <w:pStyle w:val="Default"/>
              <w:spacing w:before="120"/>
              <w:jc w:val="both"/>
              <w:rPr>
                <w:color w:val="auto"/>
                <w:sz w:val="20"/>
                <w:szCs w:val="20"/>
              </w:rPr>
            </w:pPr>
            <w:r w:rsidRPr="003F4612">
              <w:rPr>
                <w:color w:val="auto"/>
                <w:sz w:val="20"/>
                <w:szCs w:val="20"/>
              </w:rPr>
              <w:t xml:space="preserve">В Требовании </w:t>
            </w:r>
            <w:r w:rsidR="00DD51B8" w:rsidRPr="003F4612">
              <w:rPr>
                <w:color w:val="auto"/>
                <w:sz w:val="20"/>
                <w:szCs w:val="20"/>
              </w:rPr>
              <w:t xml:space="preserve">9.10 (ранее </w:t>
            </w:r>
            <w:r w:rsidRPr="003F4612">
              <w:rPr>
                <w:color w:val="auto"/>
                <w:sz w:val="20"/>
                <w:szCs w:val="20"/>
              </w:rPr>
              <w:t>9.11</w:t>
            </w:r>
            <w:r w:rsidR="00DD51B8" w:rsidRPr="003F4612">
              <w:rPr>
                <w:color w:val="auto"/>
                <w:sz w:val="20"/>
                <w:szCs w:val="20"/>
              </w:rPr>
              <w:t>)</w:t>
            </w:r>
            <w:r w:rsidRPr="003F4612">
              <w:rPr>
                <w:color w:val="auto"/>
                <w:sz w:val="20"/>
                <w:szCs w:val="20"/>
              </w:rPr>
              <w:t xml:space="preserve"> </w:t>
            </w:r>
            <w:r w:rsidR="00204BB1" w:rsidRPr="003F4612">
              <w:rPr>
                <w:color w:val="auto"/>
                <w:sz w:val="20"/>
                <w:szCs w:val="20"/>
              </w:rPr>
              <w:t>внесен</w:t>
            </w:r>
            <w:r w:rsidR="00A315E4" w:rsidRPr="003F4612">
              <w:rPr>
                <w:color w:val="auto"/>
                <w:sz w:val="20"/>
                <w:szCs w:val="20"/>
              </w:rPr>
              <w:t>о</w:t>
            </w:r>
            <w:r w:rsidR="00204BB1" w:rsidRPr="003F4612">
              <w:rPr>
                <w:color w:val="auto"/>
                <w:sz w:val="20"/>
                <w:szCs w:val="20"/>
              </w:rPr>
              <w:t xml:space="preserve"> уточнени</w:t>
            </w:r>
            <w:r w:rsidR="00A315E4" w:rsidRPr="003F4612">
              <w:rPr>
                <w:color w:val="auto"/>
                <w:sz w:val="20"/>
                <w:szCs w:val="20"/>
              </w:rPr>
              <w:t>е</w:t>
            </w:r>
            <w:r w:rsidR="00204BB1" w:rsidRPr="003F4612">
              <w:rPr>
                <w:color w:val="auto"/>
                <w:sz w:val="20"/>
                <w:szCs w:val="20"/>
              </w:rPr>
              <w:t xml:space="preserve"> в</w:t>
            </w:r>
            <w:r w:rsidRPr="003F4612">
              <w:rPr>
                <w:color w:val="auto"/>
                <w:sz w:val="20"/>
                <w:szCs w:val="20"/>
              </w:rPr>
              <w:t xml:space="preserve"> </w:t>
            </w:r>
            <w:r w:rsidR="00A315E4" w:rsidRPr="003F4612">
              <w:rPr>
                <w:color w:val="auto"/>
                <w:sz w:val="20"/>
                <w:szCs w:val="20"/>
              </w:rPr>
              <w:t>описание реквизитов распоряжения на создание автоперевода</w:t>
            </w:r>
            <w:r w:rsidR="00DD51B8" w:rsidRPr="003F4612">
              <w:rPr>
                <w:color w:val="auto"/>
                <w:sz w:val="20"/>
                <w:szCs w:val="20"/>
              </w:rPr>
              <w:t>, выводимых</w:t>
            </w:r>
            <w:r w:rsidR="00A315E4" w:rsidRPr="003F4612">
              <w:rPr>
                <w:color w:val="auto"/>
                <w:sz w:val="20"/>
                <w:szCs w:val="20"/>
              </w:rPr>
              <w:t xml:space="preserve"> </w:t>
            </w:r>
            <w:r w:rsidR="00F73927" w:rsidRPr="003F4612">
              <w:rPr>
                <w:color w:val="auto"/>
                <w:sz w:val="20"/>
                <w:szCs w:val="20"/>
              </w:rPr>
              <w:t xml:space="preserve">на экран </w:t>
            </w:r>
            <w:r w:rsidRPr="003F4612">
              <w:rPr>
                <w:color w:val="auto"/>
                <w:sz w:val="20"/>
                <w:szCs w:val="20"/>
              </w:rPr>
              <w:t>редактирования</w:t>
            </w:r>
            <w:r w:rsidR="00A315E4" w:rsidRPr="003F4612">
              <w:rPr>
                <w:color w:val="auto"/>
                <w:sz w:val="20"/>
                <w:szCs w:val="20"/>
              </w:rPr>
              <w:t xml:space="preserve"> автоперевода</w:t>
            </w:r>
            <w:r w:rsidRPr="003F4612">
              <w:rPr>
                <w:color w:val="auto"/>
                <w:sz w:val="20"/>
                <w:szCs w:val="20"/>
              </w:rPr>
              <w:t xml:space="preserve">. </w:t>
            </w:r>
          </w:p>
          <w:p w14:paraId="24886FF7" w14:textId="35B11897" w:rsidR="001E6FA8" w:rsidRPr="003F4612" w:rsidRDefault="001E6FA8" w:rsidP="00342DA3">
            <w:pPr>
              <w:pStyle w:val="Default"/>
              <w:spacing w:before="120"/>
              <w:jc w:val="both"/>
              <w:rPr>
                <w:color w:val="auto"/>
                <w:sz w:val="20"/>
                <w:szCs w:val="20"/>
              </w:rPr>
            </w:pPr>
            <w:r w:rsidRPr="003F4612">
              <w:rPr>
                <w:color w:val="auto"/>
                <w:sz w:val="20"/>
                <w:szCs w:val="20"/>
              </w:rPr>
              <w:t>Введен новы</w:t>
            </w:r>
            <w:r w:rsidR="004C4EE3" w:rsidRPr="003F4612">
              <w:rPr>
                <w:color w:val="auto"/>
                <w:sz w:val="20"/>
                <w:szCs w:val="20"/>
              </w:rPr>
              <w:t>й</w:t>
            </w:r>
            <w:r w:rsidRPr="003F4612">
              <w:rPr>
                <w:color w:val="auto"/>
                <w:sz w:val="20"/>
                <w:szCs w:val="20"/>
              </w:rPr>
              <w:t xml:space="preserve"> раздел 10 </w:t>
            </w:r>
            <w:r w:rsidR="00810904" w:rsidRPr="003F4612">
              <w:rPr>
                <w:color w:val="auto"/>
                <w:sz w:val="20"/>
                <w:szCs w:val="20"/>
              </w:rPr>
              <w:t>«</w:t>
            </w:r>
            <w:r w:rsidRPr="003F4612">
              <w:rPr>
                <w:color w:val="auto"/>
                <w:sz w:val="20"/>
                <w:szCs w:val="20"/>
              </w:rPr>
              <w:t>С2</w:t>
            </w:r>
            <w:r w:rsidRPr="003F4612">
              <w:rPr>
                <w:color w:val="auto"/>
                <w:sz w:val="20"/>
                <w:szCs w:val="20"/>
                <w:lang w:val="en-US"/>
              </w:rPr>
              <w:t>G</w:t>
            </w:r>
            <w:r w:rsidRPr="003F4612">
              <w:rPr>
                <w:color w:val="auto"/>
                <w:sz w:val="20"/>
                <w:szCs w:val="20"/>
              </w:rPr>
              <w:t xml:space="preserve"> Оплата цифровыми рублями по УИН (ФЛ)</w:t>
            </w:r>
            <w:r w:rsidR="00810904" w:rsidRPr="003F4612">
              <w:rPr>
                <w:color w:val="auto"/>
                <w:sz w:val="20"/>
                <w:szCs w:val="20"/>
              </w:rPr>
              <w:t>»</w:t>
            </w:r>
            <w:r w:rsidRPr="003F4612">
              <w:rPr>
                <w:color w:val="auto"/>
                <w:sz w:val="20"/>
                <w:szCs w:val="20"/>
              </w:rPr>
              <w:t xml:space="preserve"> (Требования 10.1 – 10.3) и раздел 21 </w:t>
            </w:r>
            <w:r w:rsidR="00810904" w:rsidRPr="003F4612">
              <w:rPr>
                <w:color w:val="auto"/>
                <w:sz w:val="20"/>
                <w:szCs w:val="20"/>
              </w:rPr>
              <w:t>«</w:t>
            </w:r>
            <w:r w:rsidRPr="003F4612">
              <w:rPr>
                <w:color w:val="auto"/>
                <w:sz w:val="20"/>
                <w:szCs w:val="20"/>
              </w:rPr>
              <w:t>В2</w:t>
            </w:r>
            <w:r w:rsidRPr="003F4612">
              <w:rPr>
                <w:color w:val="auto"/>
                <w:sz w:val="20"/>
                <w:szCs w:val="20"/>
                <w:lang w:val="en-US"/>
              </w:rPr>
              <w:t>G</w:t>
            </w:r>
            <w:r w:rsidRPr="003F4612">
              <w:rPr>
                <w:color w:val="auto"/>
                <w:sz w:val="20"/>
                <w:szCs w:val="20"/>
              </w:rPr>
              <w:t xml:space="preserve"> Оплата цифровыми рублями по УИН (ЮЛ)</w:t>
            </w:r>
            <w:r w:rsidR="00810904" w:rsidRPr="003F4612">
              <w:rPr>
                <w:color w:val="auto"/>
                <w:sz w:val="20"/>
                <w:szCs w:val="20"/>
              </w:rPr>
              <w:t>»</w:t>
            </w:r>
            <w:r w:rsidRPr="003F4612">
              <w:rPr>
                <w:color w:val="auto"/>
                <w:sz w:val="20"/>
                <w:szCs w:val="20"/>
              </w:rPr>
              <w:t xml:space="preserve"> (Требования 21.1 – 21.3).  </w:t>
            </w:r>
          </w:p>
          <w:p w14:paraId="180A57E2" w14:textId="0010FAF5" w:rsidR="001455B8" w:rsidRPr="003F4612" w:rsidRDefault="001455B8" w:rsidP="000A5BB0">
            <w:pPr>
              <w:pStyle w:val="Default"/>
              <w:spacing w:before="120"/>
              <w:jc w:val="both"/>
              <w:rPr>
                <w:color w:val="auto"/>
                <w:sz w:val="20"/>
                <w:szCs w:val="20"/>
              </w:rPr>
            </w:pPr>
            <w:r w:rsidRPr="003F4612">
              <w:rPr>
                <w:color w:val="auto"/>
                <w:sz w:val="20"/>
                <w:szCs w:val="20"/>
              </w:rPr>
              <w:t>В Требовании 11.1 (</w:t>
            </w:r>
            <w:r w:rsidR="00377BC6" w:rsidRPr="003F4612">
              <w:rPr>
                <w:color w:val="auto"/>
                <w:sz w:val="20"/>
                <w:szCs w:val="20"/>
              </w:rPr>
              <w:t xml:space="preserve">ранее </w:t>
            </w:r>
            <w:r w:rsidRPr="003F4612">
              <w:rPr>
                <w:color w:val="auto"/>
                <w:sz w:val="20"/>
                <w:szCs w:val="20"/>
              </w:rPr>
              <w:t>10.1)</w:t>
            </w:r>
            <w:r w:rsidR="007C456E" w:rsidRPr="003F4612">
              <w:rPr>
                <w:color w:val="auto"/>
                <w:sz w:val="20"/>
                <w:szCs w:val="20"/>
              </w:rPr>
              <w:t>/</w:t>
            </w:r>
            <w:r w:rsidR="00773C04" w:rsidRPr="003F4612">
              <w:rPr>
                <w:color w:val="auto"/>
                <w:sz w:val="20"/>
                <w:szCs w:val="20"/>
              </w:rPr>
              <w:t>Требовании 22.1 (</w:t>
            </w:r>
            <w:r w:rsidR="00377BC6" w:rsidRPr="003F4612">
              <w:rPr>
                <w:color w:val="auto"/>
                <w:sz w:val="20"/>
                <w:szCs w:val="20"/>
              </w:rPr>
              <w:t xml:space="preserve">ранее </w:t>
            </w:r>
            <w:r w:rsidR="00773C04" w:rsidRPr="003F4612">
              <w:rPr>
                <w:color w:val="auto"/>
                <w:sz w:val="20"/>
                <w:szCs w:val="20"/>
              </w:rPr>
              <w:t>19.1)</w:t>
            </w:r>
            <w:r w:rsidRPr="003F4612">
              <w:rPr>
                <w:color w:val="auto"/>
                <w:sz w:val="20"/>
                <w:szCs w:val="20"/>
              </w:rPr>
              <w:t xml:space="preserve"> скорректирован перечень событий, при наступлении которых пользователю платформы</w:t>
            </w:r>
            <w:r w:rsidR="00286A30" w:rsidRPr="003F4612">
              <w:rPr>
                <w:color w:val="auto"/>
                <w:sz w:val="20"/>
                <w:szCs w:val="20"/>
              </w:rPr>
              <w:t xml:space="preserve"> – ФЛ</w:t>
            </w:r>
            <w:r w:rsidR="00773C04" w:rsidRPr="003F4612">
              <w:rPr>
                <w:color w:val="auto"/>
                <w:sz w:val="20"/>
                <w:szCs w:val="20"/>
              </w:rPr>
              <w:t>/пользователю платформы – ЮЛ</w:t>
            </w:r>
            <w:r w:rsidRPr="003F4612">
              <w:rPr>
                <w:color w:val="auto"/>
                <w:sz w:val="20"/>
                <w:szCs w:val="20"/>
              </w:rPr>
              <w:t xml:space="preserve"> должны отображаться соответствующие уведомления</w:t>
            </w:r>
            <w:r w:rsidR="00400807" w:rsidRPr="003F4612">
              <w:rPr>
                <w:color w:val="auto"/>
                <w:sz w:val="20"/>
                <w:szCs w:val="20"/>
              </w:rPr>
              <w:t>, уточнен порядок хранения участником платформы сообщений от оператора платформы</w:t>
            </w:r>
            <w:r w:rsidR="006D7564" w:rsidRPr="003F4612">
              <w:rPr>
                <w:color w:val="auto"/>
                <w:sz w:val="20"/>
                <w:szCs w:val="20"/>
              </w:rPr>
              <w:t xml:space="preserve"> в адрес пользователя платформы – ФЛ / пользователя платформы – ЮЛ</w:t>
            </w:r>
            <w:r w:rsidR="00400807" w:rsidRPr="003F4612">
              <w:rPr>
                <w:color w:val="auto"/>
                <w:sz w:val="20"/>
                <w:szCs w:val="20"/>
              </w:rPr>
              <w:t xml:space="preserve">, </w:t>
            </w:r>
            <w:r w:rsidR="00C63B53" w:rsidRPr="003F4612">
              <w:rPr>
                <w:color w:val="auto"/>
                <w:sz w:val="20"/>
                <w:szCs w:val="20"/>
              </w:rPr>
              <w:t xml:space="preserve">внесено </w:t>
            </w:r>
            <w:r w:rsidR="002E5467" w:rsidRPr="003F4612">
              <w:rPr>
                <w:color w:val="auto"/>
                <w:sz w:val="20"/>
                <w:szCs w:val="20"/>
              </w:rPr>
              <w:t>условие</w:t>
            </w:r>
            <w:r w:rsidR="0002227D" w:rsidRPr="003F4612">
              <w:rPr>
                <w:color w:val="auto"/>
                <w:sz w:val="20"/>
                <w:szCs w:val="20"/>
              </w:rPr>
              <w:t xml:space="preserve">  информировать </w:t>
            </w:r>
            <w:r w:rsidR="00400807" w:rsidRPr="003F4612">
              <w:rPr>
                <w:color w:val="auto"/>
                <w:sz w:val="20"/>
                <w:szCs w:val="20"/>
              </w:rPr>
              <w:t>пользователей платформы</w:t>
            </w:r>
            <w:r w:rsidR="00286A30" w:rsidRPr="003F4612">
              <w:rPr>
                <w:color w:val="auto"/>
                <w:sz w:val="20"/>
                <w:szCs w:val="20"/>
              </w:rPr>
              <w:t xml:space="preserve"> – ФЛ</w:t>
            </w:r>
            <w:r w:rsidR="002E5467" w:rsidRPr="003F4612">
              <w:rPr>
                <w:color w:val="auto"/>
                <w:sz w:val="20"/>
                <w:szCs w:val="20"/>
              </w:rPr>
              <w:t>/ пользователей платформы – ЮЛ</w:t>
            </w:r>
            <w:r w:rsidR="0002227D" w:rsidRPr="003F4612">
              <w:rPr>
                <w:color w:val="auto"/>
                <w:sz w:val="20"/>
                <w:szCs w:val="20"/>
              </w:rPr>
              <w:t>,</w:t>
            </w:r>
            <w:r w:rsidR="006D42E9" w:rsidRPr="003F4612">
              <w:rPr>
                <w:color w:val="auto"/>
                <w:sz w:val="20"/>
                <w:szCs w:val="20"/>
              </w:rPr>
              <w:t xml:space="preserve"> что </w:t>
            </w:r>
            <w:r w:rsidR="007E3B24" w:rsidRPr="003F4612">
              <w:rPr>
                <w:color w:val="auto"/>
                <w:sz w:val="20"/>
                <w:szCs w:val="20"/>
              </w:rPr>
              <w:t xml:space="preserve">за разъяснениями </w:t>
            </w:r>
            <w:r w:rsidR="006D42E9" w:rsidRPr="003F4612">
              <w:rPr>
                <w:color w:val="auto"/>
                <w:sz w:val="20"/>
                <w:szCs w:val="20"/>
              </w:rPr>
              <w:t>по уведомлениям</w:t>
            </w:r>
            <w:r w:rsidR="0002227D" w:rsidRPr="003F4612">
              <w:rPr>
                <w:color w:val="auto"/>
                <w:sz w:val="20"/>
                <w:szCs w:val="20"/>
              </w:rPr>
              <w:t>/решениям</w:t>
            </w:r>
            <w:r w:rsidR="006D42E9" w:rsidRPr="003F4612">
              <w:rPr>
                <w:color w:val="auto"/>
                <w:sz w:val="20"/>
                <w:szCs w:val="20"/>
              </w:rPr>
              <w:t xml:space="preserve"> </w:t>
            </w:r>
            <w:r w:rsidR="00EE3E0A" w:rsidRPr="003F4612">
              <w:rPr>
                <w:color w:val="auto"/>
                <w:sz w:val="20"/>
                <w:szCs w:val="20"/>
              </w:rPr>
              <w:t xml:space="preserve">от </w:t>
            </w:r>
            <w:r w:rsidR="006D42E9" w:rsidRPr="003F4612">
              <w:rPr>
                <w:color w:val="auto"/>
                <w:sz w:val="20"/>
                <w:szCs w:val="20"/>
              </w:rPr>
              <w:t>участник</w:t>
            </w:r>
            <w:r w:rsidR="0002227D" w:rsidRPr="003F4612">
              <w:rPr>
                <w:color w:val="auto"/>
                <w:sz w:val="20"/>
                <w:szCs w:val="20"/>
              </w:rPr>
              <w:t>а</w:t>
            </w:r>
            <w:r w:rsidR="006D42E9" w:rsidRPr="003F4612">
              <w:rPr>
                <w:color w:val="auto"/>
                <w:sz w:val="20"/>
                <w:szCs w:val="20"/>
              </w:rPr>
              <w:t xml:space="preserve"> платформы следует обращаться </w:t>
            </w:r>
            <w:r w:rsidR="00C63B53" w:rsidRPr="003F4612">
              <w:rPr>
                <w:color w:val="auto"/>
                <w:sz w:val="20"/>
                <w:szCs w:val="20"/>
              </w:rPr>
              <w:t>к</w:t>
            </w:r>
            <w:r w:rsidR="00400807" w:rsidRPr="003F4612">
              <w:rPr>
                <w:color w:val="auto"/>
                <w:sz w:val="20"/>
                <w:szCs w:val="20"/>
              </w:rPr>
              <w:t xml:space="preserve"> участник</w:t>
            </w:r>
            <w:r w:rsidR="00C63B53" w:rsidRPr="003F4612">
              <w:rPr>
                <w:color w:val="auto"/>
                <w:sz w:val="20"/>
                <w:szCs w:val="20"/>
              </w:rPr>
              <w:t>у</w:t>
            </w:r>
            <w:r w:rsidR="00400807" w:rsidRPr="003F4612">
              <w:rPr>
                <w:color w:val="auto"/>
                <w:sz w:val="20"/>
                <w:szCs w:val="20"/>
              </w:rPr>
              <w:t xml:space="preserve"> платформы</w:t>
            </w:r>
            <w:r w:rsidR="002E5467" w:rsidRPr="003F4612">
              <w:rPr>
                <w:color w:val="auto"/>
                <w:sz w:val="20"/>
                <w:szCs w:val="20"/>
              </w:rPr>
              <w:t>.</w:t>
            </w:r>
          </w:p>
          <w:p w14:paraId="31CB40D4" w14:textId="5708EE6D" w:rsidR="00207B64" w:rsidRPr="003F4612" w:rsidRDefault="00F0507A" w:rsidP="000A5BB0">
            <w:pPr>
              <w:pStyle w:val="Default"/>
              <w:spacing w:before="120"/>
              <w:jc w:val="both"/>
              <w:rPr>
                <w:color w:val="auto"/>
                <w:sz w:val="20"/>
                <w:szCs w:val="20"/>
              </w:rPr>
            </w:pPr>
            <w:r w:rsidRPr="003F4612">
              <w:rPr>
                <w:color w:val="auto"/>
                <w:sz w:val="20"/>
                <w:szCs w:val="20"/>
              </w:rPr>
              <w:t xml:space="preserve">В </w:t>
            </w:r>
            <w:r w:rsidR="00BA4A1B" w:rsidRPr="003F4612">
              <w:rPr>
                <w:color w:val="auto"/>
                <w:sz w:val="20"/>
                <w:szCs w:val="20"/>
              </w:rPr>
              <w:t>Требовани</w:t>
            </w:r>
            <w:r w:rsidRPr="003F4612">
              <w:rPr>
                <w:color w:val="auto"/>
                <w:sz w:val="20"/>
                <w:szCs w:val="20"/>
              </w:rPr>
              <w:t>и</w:t>
            </w:r>
            <w:r w:rsidR="00BA4A1B" w:rsidRPr="003F4612">
              <w:rPr>
                <w:color w:val="auto"/>
                <w:sz w:val="20"/>
                <w:szCs w:val="20"/>
              </w:rPr>
              <w:t xml:space="preserve"> </w:t>
            </w:r>
            <w:r w:rsidR="00D56A67" w:rsidRPr="003F4612">
              <w:rPr>
                <w:color w:val="auto"/>
                <w:sz w:val="20"/>
                <w:szCs w:val="20"/>
              </w:rPr>
              <w:t>11.4 (</w:t>
            </w:r>
            <w:r w:rsidR="00377BC6" w:rsidRPr="003F4612">
              <w:rPr>
                <w:color w:val="auto"/>
                <w:sz w:val="20"/>
                <w:szCs w:val="20"/>
              </w:rPr>
              <w:t xml:space="preserve">ранее </w:t>
            </w:r>
            <w:r w:rsidR="00BA4A1B" w:rsidRPr="003F4612">
              <w:rPr>
                <w:color w:val="auto"/>
                <w:sz w:val="20"/>
                <w:szCs w:val="20"/>
              </w:rPr>
              <w:t>10.4</w:t>
            </w:r>
            <w:r w:rsidR="00D56A67" w:rsidRPr="003F4612">
              <w:rPr>
                <w:color w:val="auto"/>
                <w:sz w:val="20"/>
                <w:szCs w:val="20"/>
              </w:rPr>
              <w:t>)</w:t>
            </w:r>
            <w:r w:rsidR="00047509" w:rsidRPr="003F4612">
              <w:rPr>
                <w:color w:val="auto"/>
                <w:sz w:val="20"/>
                <w:szCs w:val="20"/>
              </w:rPr>
              <w:t>/</w:t>
            </w:r>
            <w:r w:rsidR="00604709" w:rsidRPr="003F4612">
              <w:rPr>
                <w:color w:val="auto"/>
                <w:sz w:val="20"/>
                <w:szCs w:val="20"/>
              </w:rPr>
              <w:t>Требовании 22.4 (</w:t>
            </w:r>
            <w:r w:rsidR="00377BC6" w:rsidRPr="003F4612">
              <w:rPr>
                <w:color w:val="auto"/>
                <w:sz w:val="20"/>
                <w:szCs w:val="20"/>
              </w:rPr>
              <w:t xml:space="preserve">ранее </w:t>
            </w:r>
            <w:r w:rsidR="00604709" w:rsidRPr="003F4612">
              <w:rPr>
                <w:color w:val="auto"/>
                <w:sz w:val="20"/>
                <w:szCs w:val="20"/>
              </w:rPr>
              <w:t xml:space="preserve">19.4) </w:t>
            </w:r>
            <w:r w:rsidR="00EC5296" w:rsidRPr="003F4612">
              <w:rPr>
                <w:color w:val="auto"/>
                <w:sz w:val="20"/>
                <w:szCs w:val="20"/>
              </w:rPr>
              <w:t>из</w:t>
            </w:r>
            <w:r w:rsidR="00BC798F" w:rsidRPr="003F4612">
              <w:rPr>
                <w:color w:val="auto"/>
                <w:sz w:val="20"/>
                <w:szCs w:val="20"/>
              </w:rPr>
              <w:t xml:space="preserve"> реквизит</w:t>
            </w:r>
            <w:r w:rsidR="00EC5296" w:rsidRPr="003F4612">
              <w:rPr>
                <w:color w:val="auto"/>
                <w:sz w:val="20"/>
                <w:szCs w:val="20"/>
              </w:rPr>
              <w:t>ов</w:t>
            </w:r>
            <w:r w:rsidR="00BC798F" w:rsidRPr="003F4612">
              <w:rPr>
                <w:color w:val="auto"/>
                <w:sz w:val="20"/>
                <w:szCs w:val="20"/>
              </w:rPr>
              <w:t xml:space="preserve"> </w:t>
            </w:r>
            <w:r w:rsidRPr="003F4612">
              <w:rPr>
                <w:color w:val="auto"/>
                <w:sz w:val="20"/>
                <w:szCs w:val="20"/>
              </w:rPr>
              <w:t>уведомлени</w:t>
            </w:r>
            <w:r w:rsidR="00BC798F" w:rsidRPr="003F4612">
              <w:rPr>
                <w:color w:val="auto"/>
                <w:sz w:val="20"/>
                <w:szCs w:val="20"/>
              </w:rPr>
              <w:t>я</w:t>
            </w:r>
            <w:r w:rsidRPr="003F4612">
              <w:rPr>
                <w:color w:val="auto"/>
                <w:sz w:val="20"/>
                <w:szCs w:val="20"/>
              </w:rPr>
              <w:t xml:space="preserve">, </w:t>
            </w:r>
            <w:r w:rsidR="00EC5296" w:rsidRPr="003F4612">
              <w:rPr>
                <w:color w:val="auto"/>
                <w:sz w:val="20"/>
                <w:szCs w:val="20"/>
              </w:rPr>
              <w:t>подлежащего отражению</w:t>
            </w:r>
            <w:r w:rsidRPr="003F4612">
              <w:rPr>
                <w:color w:val="auto"/>
                <w:sz w:val="20"/>
                <w:szCs w:val="20"/>
              </w:rPr>
              <w:t xml:space="preserve"> пользователю платформы</w:t>
            </w:r>
            <w:r w:rsidR="008D03F2" w:rsidRPr="003F4612">
              <w:rPr>
                <w:color w:val="auto"/>
                <w:sz w:val="20"/>
                <w:szCs w:val="20"/>
              </w:rPr>
              <w:t xml:space="preserve"> – </w:t>
            </w:r>
            <w:r w:rsidRPr="003F4612">
              <w:rPr>
                <w:color w:val="auto"/>
                <w:sz w:val="20"/>
                <w:szCs w:val="20"/>
              </w:rPr>
              <w:t>ФЛ</w:t>
            </w:r>
            <w:r w:rsidR="00BC798F" w:rsidRPr="003F4612">
              <w:rPr>
                <w:color w:val="auto"/>
                <w:sz w:val="20"/>
                <w:szCs w:val="20"/>
              </w:rPr>
              <w:t xml:space="preserve"> </w:t>
            </w:r>
            <w:r w:rsidR="00604709" w:rsidRPr="003F4612">
              <w:rPr>
                <w:color w:val="auto"/>
                <w:sz w:val="20"/>
                <w:szCs w:val="20"/>
              </w:rPr>
              <w:t xml:space="preserve">/ пользователю платформы – ЮЛ </w:t>
            </w:r>
            <w:r w:rsidR="00BC798F" w:rsidRPr="003F4612">
              <w:rPr>
                <w:color w:val="auto"/>
                <w:sz w:val="20"/>
                <w:szCs w:val="20"/>
              </w:rPr>
              <w:t>на экране входящих сообщений</w:t>
            </w:r>
            <w:r w:rsidR="00EE3E0A" w:rsidRPr="003F4612">
              <w:rPr>
                <w:color w:val="auto"/>
                <w:sz w:val="20"/>
                <w:szCs w:val="20"/>
              </w:rPr>
              <w:t xml:space="preserve"> исключен реквизит «тип (входящее)»</w:t>
            </w:r>
            <w:r w:rsidR="006D42E9" w:rsidRPr="003F4612">
              <w:rPr>
                <w:color w:val="auto"/>
                <w:sz w:val="20"/>
                <w:szCs w:val="20"/>
              </w:rPr>
              <w:t>.</w:t>
            </w:r>
          </w:p>
          <w:p w14:paraId="427FA609" w14:textId="4E2D5BD8" w:rsidR="006D42E9" w:rsidRPr="003F4612" w:rsidRDefault="006D42E9" w:rsidP="000A5BB0">
            <w:pPr>
              <w:pStyle w:val="Default"/>
              <w:spacing w:before="120"/>
              <w:jc w:val="both"/>
              <w:rPr>
                <w:color w:val="auto"/>
                <w:sz w:val="20"/>
                <w:szCs w:val="20"/>
              </w:rPr>
            </w:pPr>
            <w:r w:rsidRPr="003F4612">
              <w:rPr>
                <w:color w:val="auto"/>
                <w:sz w:val="20"/>
                <w:szCs w:val="20"/>
              </w:rPr>
              <w:t>В Требовании 11.6 (</w:t>
            </w:r>
            <w:r w:rsidR="00377BC6" w:rsidRPr="003F4612">
              <w:rPr>
                <w:color w:val="auto"/>
                <w:sz w:val="20"/>
                <w:szCs w:val="20"/>
              </w:rPr>
              <w:t xml:space="preserve">ранее </w:t>
            </w:r>
            <w:r w:rsidRPr="003F4612">
              <w:rPr>
                <w:color w:val="auto"/>
                <w:sz w:val="20"/>
                <w:szCs w:val="20"/>
              </w:rPr>
              <w:t>10.6)</w:t>
            </w:r>
            <w:r w:rsidR="00B10B61" w:rsidRPr="003F4612">
              <w:rPr>
                <w:color w:val="auto"/>
                <w:sz w:val="20"/>
                <w:szCs w:val="20"/>
              </w:rPr>
              <w:t>/</w:t>
            </w:r>
            <w:r w:rsidR="00765E5D" w:rsidRPr="003F4612">
              <w:rPr>
                <w:color w:val="auto"/>
                <w:sz w:val="20"/>
                <w:szCs w:val="20"/>
              </w:rPr>
              <w:t>Требовании 22.6 (</w:t>
            </w:r>
            <w:r w:rsidR="00377BC6" w:rsidRPr="003F4612">
              <w:rPr>
                <w:color w:val="auto"/>
                <w:sz w:val="20"/>
                <w:szCs w:val="20"/>
              </w:rPr>
              <w:t xml:space="preserve">ранее </w:t>
            </w:r>
            <w:r w:rsidR="00765E5D" w:rsidRPr="003F4612">
              <w:rPr>
                <w:color w:val="auto"/>
                <w:sz w:val="20"/>
                <w:szCs w:val="20"/>
              </w:rPr>
              <w:t xml:space="preserve">19.6) </w:t>
            </w:r>
            <w:r w:rsidRPr="003F4612">
              <w:rPr>
                <w:color w:val="auto"/>
                <w:sz w:val="20"/>
                <w:szCs w:val="20"/>
              </w:rPr>
              <w:t xml:space="preserve">уточнен срок хранения </w:t>
            </w:r>
            <w:r w:rsidR="00AC3509" w:rsidRPr="003F4612">
              <w:rPr>
                <w:color w:val="auto"/>
                <w:sz w:val="20"/>
                <w:szCs w:val="20"/>
              </w:rPr>
              <w:t xml:space="preserve">участником платформы </w:t>
            </w:r>
            <w:r w:rsidRPr="003F4612">
              <w:rPr>
                <w:color w:val="auto"/>
                <w:sz w:val="20"/>
                <w:szCs w:val="20"/>
              </w:rPr>
              <w:t>входящих уведомлений</w:t>
            </w:r>
            <w:r w:rsidR="00B10B61" w:rsidRPr="003F4612">
              <w:rPr>
                <w:color w:val="auto"/>
                <w:sz w:val="20"/>
                <w:szCs w:val="20"/>
              </w:rPr>
              <w:t xml:space="preserve"> в адрес пользователя платформы – ФЛ/ пользователя платформы – ЮЛ</w:t>
            </w:r>
            <w:r w:rsidRPr="003F4612">
              <w:rPr>
                <w:color w:val="auto"/>
                <w:sz w:val="20"/>
                <w:szCs w:val="20"/>
              </w:rPr>
              <w:t>.</w:t>
            </w:r>
          </w:p>
          <w:p w14:paraId="70B552EE" w14:textId="6785F0FF" w:rsidR="00CA43D1" w:rsidRPr="003F4612" w:rsidRDefault="00C93E81" w:rsidP="000A5BB0">
            <w:pPr>
              <w:pStyle w:val="Default"/>
              <w:spacing w:before="120"/>
              <w:jc w:val="both"/>
              <w:rPr>
                <w:color w:val="auto"/>
                <w:sz w:val="20"/>
                <w:szCs w:val="20"/>
              </w:rPr>
            </w:pPr>
            <w:r w:rsidRPr="003F4612">
              <w:rPr>
                <w:color w:val="auto"/>
                <w:sz w:val="20"/>
                <w:szCs w:val="20"/>
              </w:rPr>
              <w:t>В</w:t>
            </w:r>
            <w:r w:rsidR="009618CB" w:rsidRPr="003F4612">
              <w:rPr>
                <w:color w:val="auto"/>
                <w:sz w:val="20"/>
                <w:szCs w:val="20"/>
              </w:rPr>
              <w:t xml:space="preserve"> Требовани</w:t>
            </w:r>
            <w:r w:rsidRPr="003F4612">
              <w:rPr>
                <w:color w:val="auto"/>
                <w:sz w:val="20"/>
                <w:szCs w:val="20"/>
              </w:rPr>
              <w:t>и</w:t>
            </w:r>
            <w:r w:rsidR="009618CB" w:rsidRPr="003F4612">
              <w:rPr>
                <w:color w:val="auto"/>
                <w:sz w:val="20"/>
                <w:szCs w:val="20"/>
              </w:rPr>
              <w:t xml:space="preserve"> </w:t>
            </w:r>
            <w:r w:rsidR="00455FAF" w:rsidRPr="003F4612">
              <w:rPr>
                <w:color w:val="auto"/>
                <w:sz w:val="20"/>
                <w:szCs w:val="20"/>
              </w:rPr>
              <w:t>12.1 (</w:t>
            </w:r>
            <w:r w:rsidR="00377BC6" w:rsidRPr="003F4612">
              <w:rPr>
                <w:color w:val="auto"/>
                <w:sz w:val="20"/>
                <w:szCs w:val="20"/>
              </w:rPr>
              <w:t xml:space="preserve">ранее </w:t>
            </w:r>
            <w:r w:rsidR="009618CB" w:rsidRPr="003F4612">
              <w:rPr>
                <w:color w:val="auto"/>
                <w:sz w:val="20"/>
                <w:szCs w:val="20"/>
              </w:rPr>
              <w:t>11.1</w:t>
            </w:r>
            <w:r w:rsidR="00455FAF" w:rsidRPr="003F4612">
              <w:rPr>
                <w:color w:val="auto"/>
                <w:sz w:val="20"/>
                <w:szCs w:val="20"/>
              </w:rPr>
              <w:t>)</w:t>
            </w:r>
            <w:r w:rsidR="00047509" w:rsidRPr="003F4612">
              <w:rPr>
                <w:color w:val="auto"/>
                <w:sz w:val="20"/>
                <w:szCs w:val="20"/>
              </w:rPr>
              <w:t>/</w:t>
            </w:r>
            <w:r w:rsidR="00A0661B" w:rsidRPr="003F4612">
              <w:rPr>
                <w:color w:val="auto"/>
                <w:sz w:val="20"/>
                <w:szCs w:val="20"/>
              </w:rPr>
              <w:t>Требовании 23.1 (</w:t>
            </w:r>
            <w:r w:rsidR="00377BC6" w:rsidRPr="003F4612">
              <w:rPr>
                <w:color w:val="auto"/>
                <w:sz w:val="20"/>
                <w:szCs w:val="20"/>
              </w:rPr>
              <w:t xml:space="preserve">ранее </w:t>
            </w:r>
            <w:r w:rsidR="00A0661B" w:rsidRPr="003F4612">
              <w:rPr>
                <w:color w:val="auto"/>
                <w:sz w:val="20"/>
                <w:szCs w:val="20"/>
              </w:rPr>
              <w:t>20.1)</w:t>
            </w:r>
            <w:r w:rsidR="009618CB" w:rsidRPr="003F4612">
              <w:rPr>
                <w:color w:val="auto"/>
                <w:sz w:val="20"/>
                <w:szCs w:val="20"/>
              </w:rPr>
              <w:t xml:space="preserve"> </w:t>
            </w:r>
            <w:r w:rsidRPr="003F4612">
              <w:rPr>
                <w:color w:val="auto"/>
                <w:sz w:val="20"/>
                <w:szCs w:val="20"/>
              </w:rPr>
              <w:t>уточнен срок доступности пользователю платформы – ФЛ</w:t>
            </w:r>
            <w:r w:rsidR="00A0661B" w:rsidRPr="003F4612">
              <w:rPr>
                <w:color w:val="auto"/>
                <w:sz w:val="20"/>
                <w:szCs w:val="20"/>
              </w:rPr>
              <w:t>/ пользователю платформы ЮЛ</w:t>
            </w:r>
            <w:r w:rsidR="008424D5" w:rsidRPr="003F4612">
              <w:rPr>
                <w:color w:val="auto"/>
                <w:sz w:val="20"/>
                <w:szCs w:val="20"/>
              </w:rPr>
              <w:t xml:space="preserve"> в приложении клиента</w:t>
            </w:r>
            <w:r w:rsidRPr="003F4612">
              <w:rPr>
                <w:color w:val="auto"/>
                <w:sz w:val="20"/>
                <w:szCs w:val="20"/>
              </w:rPr>
              <w:t xml:space="preserve"> </w:t>
            </w:r>
            <w:r w:rsidR="00CD2267" w:rsidRPr="003F4612">
              <w:rPr>
                <w:color w:val="auto"/>
                <w:sz w:val="20"/>
                <w:szCs w:val="20"/>
              </w:rPr>
              <w:t xml:space="preserve">для просмотра </w:t>
            </w:r>
            <w:r w:rsidR="00616C4B" w:rsidRPr="003F4612">
              <w:rPr>
                <w:color w:val="auto"/>
                <w:sz w:val="20"/>
                <w:szCs w:val="20"/>
              </w:rPr>
              <w:t>предоставленной по его запросу информации об истории операций</w:t>
            </w:r>
            <w:r w:rsidR="00C364CC" w:rsidRPr="003F4612">
              <w:rPr>
                <w:color w:val="auto"/>
                <w:sz w:val="20"/>
                <w:szCs w:val="20"/>
              </w:rPr>
              <w:t xml:space="preserve"> и исключено требование</w:t>
            </w:r>
            <w:r w:rsidR="00A63EEC" w:rsidRPr="003F4612">
              <w:rPr>
                <w:color w:val="auto"/>
                <w:sz w:val="20"/>
                <w:szCs w:val="20"/>
              </w:rPr>
              <w:t xml:space="preserve"> о необходимости </w:t>
            </w:r>
            <w:r w:rsidR="00CA43D1" w:rsidRPr="003F4612">
              <w:rPr>
                <w:color w:val="auto"/>
                <w:sz w:val="20"/>
                <w:szCs w:val="20"/>
              </w:rPr>
              <w:t xml:space="preserve">отображения пользователю платформы </w:t>
            </w:r>
            <w:r w:rsidR="00A63EEC" w:rsidRPr="003F4612">
              <w:rPr>
                <w:color w:val="auto"/>
                <w:sz w:val="20"/>
                <w:szCs w:val="20"/>
              </w:rPr>
              <w:t xml:space="preserve">– ФЛ в интерфейсе счета цифрового рубля </w:t>
            </w:r>
            <w:r w:rsidR="00CA43D1" w:rsidRPr="003F4612">
              <w:rPr>
                <w:color w:val="auto"/>
                <w:sz w:val="20"/>
                <w:szCs w:val="20"/>
              </w:rPr>
              <w:t>элементов экрана с уведомлением о необходимости запроса актуальной истории операций</w:t>
            </w:r>
            <w:r w:rsidR="00A63EEC" w:rsidRPr="003F4612">
              <w:rPr>
                <w:color w:val="auto"/>
                <w:sz w:val="20"/>
                <w:szCs w:val="20"/>
              </w:rPr>
              <w:t xml:space="preserve"> и активации данного уведомления</w:t>
            </w:r>
            <w:r w:rsidR="00CA43D1" w:rsidRPr="003F4612">
              <w:rPr>
                <w:color w:val="auto"/>
                <w:sz w:val="20"/>
                <w:szCs w:val="20"/>
              </w:rPr>
              <w:t>.</w:t>
            </w:r>
          </w:p>
          <w:p w14:paraId="6DE99682" w14:textId="2FDACC3B" w:rsidR="00313770" w:rsidRPr="003F4612" w:rsidRDefault="006E3BF1" w:rsidP="006E3BF1">
            <w:pPr>
              <w:pStyle w:val="Default"/>
              <w:spacing w:before="120"/>
              <w:jc w:val="both"/>
              <w:rPr>
                <w:color w:val="auto"/>
                <w:sz w:val="20"/>
                <w:szCs w:val="20"/>
              </w:rPr>
            </w:pPr>
            <w:r w:rsidRPr="003F4612">
              <w:rPr>
                <w:color w:val="auto"/>
                <w:sz w:val="20"/>
                <w:szCs w:val="20"/>
              </w:rPr>
              <w:t xml:space="preserve">В </w:t>
            </w:r>
            <w:r w:rsidR="002B605F" w:rsidRPr="003F4612">
              <w:rPr>
                <w:color w:val="auto"/>
                <w:sz w:val="20"/>
                <w:szCs w:val="20"/>
              </w:rPr>
              <w:t>Т</w:t>
            </w:r>
            <w:r w:rsidRPr="003F4612">
              <w:rPr>
                <w:color w:val="auto"/>
                <w:sz w:val="20"/>
                <w:szCs w:val="20"/>
              </w:rPr>
              <w:t>ребовани</w:t>
            </w:r>
            <w:r w:rsidR="00CD2267" w:rsidRPr="003F4612">
              <w:rPr>
                <w:color w:val="auto"/>
                <w:sz w:val="20"/>
                <w:szCs w:val="20"/>
              </w:rPr>
              <w:t>е</w:t>
            </w:r>
            <w:r w:rsidRPr="003F4612">
              <w:rPr>
                <w:color w:val="auto"/>
                <w:sz w:val="20"/>
                <w:szCs w:val="20"/>
              </w:rPr>
              <w:t xml:space="preserve"> </w:t>
            </w:r>
            <w:r w:rsidR="002B605F" w:rsidRPr="003F4612">
              <w:rPr>
                <w:color w:val="auto"/>
                <w:sz w:val="20"/>
                <w:szCs w:val="20"/>
              </w:rPr>
              <w:t>12.2 (</w:t>
            </w:r>
            <w:r w:rsidR="00377BC6" w:rsidRPr="003F4612">
              <w:rPr>
                <w:color w:val="auto"/>
                <w:sz w:val="20"/>
                <w:szCs w:val="20"/>
              </w:rPr>
              <w:t xml:space="preserve">ранее </w:t>
            </w:r>
            <w:r w:rsidRPr="003F4612">
              <w:rPr>
                <w:color w:val="auto"/>
                <w:sz w:val="20"/>
                <w:szCs w:val="20"/>
              </w:rPr>
              <w:t>11.2</w:t>
            </w:r>
            <w:r w:rsidR="002B605F" w:rsidRPr="003F4612">
              <w:rPr>
                <w:color w:val="auto"/>
                <w:sz w:val="20"/>
                <w:szCs w:val="20"/>
              </w:rPr>
              <w:t>)</w:t>
            </w:r>
            <w:r w:rsidR="00E8220E" w:rsidRPr="003F4612">
              <w:rPr>
                <w:color w:val="auto"/>
                <w:sz w:val="20"/>
                <w:szCs w:val="20"/>
              </w:rPr>
              <w:t>/Требовани</w:t>
            </w:r>
            <w:r w:rsidR="00CD2267" w:rsidRPr="003F4612">
              <w:rPr>
                <w:color w:val="auto"/>
                <w:sz w:val="20"/>
                <w:szCs w:val="20"/>
              </w:rPr>
              <w:t>е</w:t>
            </w:r>
            <w:r w:rsidR="00E8220E" w:rsidRPr="003F4612">
              <w:rPr>
                <w:color w:val="auto"/>
                <w:sz w:val="20"/>
                <w:szCs w:val="20"/>
              </w:rPr>
              <w:t xml:space="preserve"> 23.2 (ранее 20.</w:t>
            </w:r>
            <w:r w:rsidR="0028686C" w:rsidRPr="003F4612">
              <w:rPr>
                <w:color w:val="auto"/>
                <w:sz w:val="20"/>
                <w:szCs w:val="20"/>
              </w:rPr>
              <w:t>2</w:t>
            </w:r>
            <w:r w:rsidR="00E8220E" w:rsidRPr="003F4612">
              <w:rPr>
                <w:color w:val="auto"/>
                <w:sz w:val="20"/>
                <w:szCs w:val="20"/>
              </w:rPr>
              <w:t>)</w:t>
            </w:r>
            <w:r w:rsidR="00B42EB9" w:rsidRPr="003F4612">
              <w:rPr>
                <w:color w:val="auto"/>
                <w:sz w:val="20"/>
                <w:szCs w:val="20"/>
              </w:rPr>
              <w:t xml:space="preserve">, </w:t>
            </w:r>
            <w:r w:rsidR="0028686C" w:rsidRPr="003F4612">
              <w:rPr>
                <w:color w:val="auto"/>
                <w:sz w:val="20"/>
                <w:szCs w:val="20"/>
              </w:rPr>
              <w:t xml:space="preserve">в перечень типов операций </w:t>
            </w:r>
            <w:r w:rsidR="00B42EB9" w:rsidRPr="003F4612">
              <w:rPr>
                <w:color w:val="auto"/>
                <w:sz w:val="20"/>
                <w:szCs w:val="20"/>
              </w:rPr>
              <w:t xml:space="preserve">добавлены </w:t>
            </w:r>
            <w:r w:rsidR="0028686C" w:rsidRPr="003F4612">
              <w:rPr>
                <w:color w:val="auto"/>
                <w:sz w:val="20"/>
                <w:szCs w:val="20"/>
              </w:rPr>
              <w:t xml:space="preserve">операции </w:t>
            </w:r>
            <w:r w:rsidR="00B42EB9" w:rsidRPr="003F4612">
              <w:rPr>
                <w:bCs/>
                <w:color w:val="auto"/>
                <w:sz w:val="20"/>
                <w:szCs w:val="20"/>
              </w:rPr>
              <w:t>поступлени</w:t>
            </w:r>
            <w:r w:rsidR="00D62917" w:rsidRPr="003F4612">
              <w:rPr>
                <w:bCs/>
                <w:color w:val="auto"/>
                <w:sz w:val="20"/>
                <w:szCs w:val="20"/>
              </w:rPr>
              <w:t>я</w:t>
            </w:r>
            <w:r w:rsidR="00B42EB9" w:rsidRPr="003F4612">
              <w:rPr>
                <w:bCs/>
                <w:color w:val="auto"/>
                <w:sz w:val="20"/>
                <w:szCs w:val="20"/>
              </w:rPr>
              <w:t xml:space="preserve"> </w:t>
            </w:r>
            <w:r w:rsidR="00D62917" w:rsidRPr="003F4612">
              <w:rPr>
                <w:bCs/>
                <w:color w:val="auto"/>
                <w:sz w:val="20"/>
                <w:szCs w:val="20"/>
              </w:rPr>
              <w:t xml:space="preserve">выплат из бюджетной системы Российской Федерации </w:t>
            </w:r>
            <w:r w:rsidR="00B42EB9" w:rsidRPr="003F4612">
              <w:rPr>
                <w:bCs/>
                <w:color w:val="auto"/>
                <w:sz w:val="20"/>
                <w:szCs w:val="20"/>
                <w:lang w:val="en-US"/>
              </w:rPr>
              <w:t>G</w:t>
            </w:r>
            <w:r w:rsidR="00B42EB9" w:rsidRPr="003F4612">
              <w:rPr>
                <w:bCs/>
                <w:color w:val="auto"/>
                <w:sz w:val="20"/>
                <w:szCs w:val="20"/>
              </w:rPr>
              <w:t>2С</w:t>
            </w:r>
            <w:r w:rsidR="00D62917" w:rsidRPr="003F4612">
              <w:rPr>
                <w:bCs/>
                <w:color w:val="auto"/>
                <w:sz w:val="20"/>
                <w:szCs w:val="20"/>
              </w:rPr>
              <w:t>/</w:t>
            </w:r>
            <w:r w:rsidR="00D62917" w:rsidRPr="003F4612">
              <w:rPr>
                <w:bCs/>
                <w:color w:val="auto"/>
                <w:sz w:val="20"/>
                <w:szCs w:val="20"/>
                <w:lang w:val="en-US"/>
              </w:rPr>
              <w:t>G</w:t>
            </w:r>
            <w:r w:rsidR="00D62917" w:rsidRPr="003F4612">
              <w:rPr>
                <w:bCs/>
                <w:color w:val="auto"/>
                <w:sz w:val="20"/>
                <w:szCs w:val="20"/>
              </w:rPr>
              <w:t>2В</w:t>
            </w:r>
            <w:r w:rsidR="00B42EB9" w:rsidRPr="003F4612">
              <w:rPr>
                <w:bCs/>
                <w:color w:val="auto"/>
                <w:sz w:val="20"/>
                <w:szCs w:val="20"/>
              </w:rPr>
              <w:t xml:space="preserve"> и перевод</w:t>
            </w:r>
            <w:r w:rsidR="00D62917" w:rsidRPr="003F4612">
              <w:rPr>
                <w:bCs/>
                <w:color w:val="auto"/>
                <w:sz w:val="20"/>
                <w:szCs w:val="20"/>
              </w:rPr>
              <w:t>а</w:t>
            </w:r>
            <w:r w:rsidR="00B42EB9" w:rsidRPr="003F4612">
              <w:rPr>
                <w:bCs/>
                <w:color w:val="auto"/>
                <w:sz w:val="20"/>
                <w:szCs w:val="20"/>
              </w:rPr>
              <w:t xml:space="preserve"> цифровых рублей в </w:t>
            </w:r>
            <w:r w:rsidR="00D62917" w:rsidRPr="003F4612">
              <w:rPr>
                <w:bCs/>
                <w:color w:val="auto"/>
                <w:sz w:val="20"/>
                <w:szCs w:val="20"/>
              </w:rPr>
              <w:t xml:space="preserve">бюджетную систему Российской Федерации </w:t>
            </w:r>
            <w:r w:rsidR="00B42EB9" w:rsidRPr="003F4612">
              <w:rPr>
                <w:bCs/>
                <w:color w:val="auto"/>
                <w:sz w:val="20"/>
                <w:szCs w:val="20"/>
              </w:rPr>
              <w:t>С2</w:t>
            </w:r>
            <w:r w:rsidR="00B42EB9" w:rsidRPr="003F4612">
              <w:rPr>
                <w:bCs/>
                <w:color w:val="auto"/>
                <w:sz w:val="20"/>
                <w:szCs w:val="20"/>
                <w:lang w:val="en-US"/>
              </w:rPr>
              <w:t>G</w:t>
            </w:r>
            <w:r w:rsidR="00D62917" w:rsidRPr="003F4612">
              <w:rPr>
                <w:bCs/>
                <w:color w:val="auto"/>
                <w:sz w:val="20"/>
                <w:szCs w:val="20"/>
              </w:rPr>
              <w:t>/В2</w:t>
            </w:r>
            <w:r w:rsidR="00D62917" w:rsidRPr="003F4612">
              <w:rPr>
                <w:bCs/>
                <w:color w:val="auto"/>
                <w:sz w:val="20"/>
                <w:szCs w:val="20"/>
                <w:lang w:val="en-US"/>
              </w:rPr>
              <w:t>G</w:t>
            </w:r>
            <w:r w:rsidR="00B42EB9" w:rsidRPr="003F4612">
              <w:rPr>
                <w:bCs/>
                <w:color w:val="auto"/>
                <w:sz w:val="20"/>
                <w:szCs w:val="20"/>
              </w:rPr>
              <w:t xml:space="preserve">, </w:t>
            </w:r>
            <w:r w:rsidR="0028686C" w:rsidRPr="003F4612">
              <w:rPr>
                <w:bCs/>
                <w:color w:val="auto"/>
                <w:sz w:val="20"/>
                <w:szCs w:val="20"/>
              </w:rPr>
              <w:t xml:space="preserve">внесено уточнение в описание реквизита </w:t>
            </w:r>
            <w:r w:rsidR="0028686C" w:rsidRPr="003F4612">
              <w:rPr>
                <w:color w:val="auto"/>
                <w:sz w:val="20"/>
                <w:szCs w:val="20"/>
              </w:rPr>
              <w:t xml:space="preserve">«наименование получателя» </w:t>
            </w:r>
            <w:r w:rsidR="00C81795" w:rsidRPr="003F4612">
              <w:rPr>
                <w:color w:val="auto"/>
                <w:sz w:val="20"/>
                <w:szCs w:val="20"/>
              </w:rPr>
              <w:t>в</w:t>
            </w:r>
            <w:r w:rsidR="0028686C" w:rsidRPr="003F4612">
              <w:rPr>
                <w:color w:val="auto"/>
                <w:sz w:val="20"/>
                <w:szCs w:val="20"/>
              </w:rPr>
              <w:t xml:space="preserve"> операции вывода средств со счета цифрового рубля пользователя платформы – ФЛ</w:t>
            </w:r>
            <w:r w:rsidR="009C1E39" w:rsidRPr="003F4612">
              <w:rPr>
                <w:color w:val="auto"/>
                <w:sz w:val="20"/>
                <w:szCs w:val="20"/>
              </w:rPr>
              <w:t xml:space="preserve">, </w:t>
            </w:r>
            <w:r w:rsidR="0028686C" w:rsidRPr="003F4612">
              <w:rPr>
                <w:bCs/>
                <w:color w:val="auto"/>
                <w:sz w:val="20"/>
                <w:szCs w:val="20"/>
              </w:rPr>
              <w:t xml:space="preserve">исключено </w:t>
            </w:r>
            <w:r w:rsidR="002B605F" w:rsidRPr="003F4612">
              <w:rPr>
                <w:color w:val="auto"/>
                <w:sz w:val="20"/>
                <w:szCs w:val="20"/>
              </w:rPr>
              <w:t>пол</w:t>
            </w:r>
            <w:r w:rsidR="0028686C" w:rsidRPr="003F4612">
              <w:rPr>
                <w:color w:val="auto"/>
                <w:sz w:val="20"/>
                <w:szCs w:val="20"/>
              </w:rPr>
              <w:t>е</w:t>
            </w:r>
            <w:r w:rsidR="002B605F" w:rsidRPr="003F4612">
              <w:rPr>
                <w:color w:val="auto"/>
                <w:sz w:val="20"/>
                <w:szCs w:val="20"/>
              </w:rPr>
              <w:t xml:space="preserve"> «наименование получателя</w:t>
            </w:r>
            <w:r w:rsidR="0028686C" w:rsidRPr="003F4612">
              <w:rPr>
                <w:color w:val="auto"/>
                <w:sz w:val="20"/>
                <w:szCs w:val="20"/>
              </w:rPr>
              <w:t xml:space="preserve"> или его реквизиты</w:t>
            </w:r>
            <w:r w:rsidR="002B605F" w:rsidRPr="003F4612">
              <w:rPr>
                <w:color w:val="auto"/>
                <w:sz w:val="20"/>
                <w:szCs w:val="20"/>
              </w:rPr>
              <w:t>»</w:t>
            </w:r>
            <w:r w:rsidR="0028686C" w:rsidRPr="003F4612">
              <w:rPr>
                <w:color w:val="auto"/>
                <w:sz w:val="20"/>
                <w:szCs w:val="20"/>
              </w:rPr>
              <w:t xml:space="preserve"> </w:t>
            </w:r>
            <w:r w:rsidR="00C81795" w:rsidRPr="003F4612">
              <w:rPr>
                <w:color w:val="auto"/>
                <w:sz w:val="20"/>
                <w:szCs w:val="20"/>
              </w:rPr>
              <w:t>в</w:t>
            </w:r>
            <w:r w:rsidR="007C22A4" w:rsidRPr="003F4612">
              <w:rPr>
                <w:color w:val="auto"/>
                <w:sz w:val="20"/>
                <w:szCs w:val="20"/>
              </w:rPr>
              <w:t xml:space="preserve"> операции вывода средств со счета цифрового рубля пользователя платформы – </w:t>
            </w:r>
            <w:r w:rsidR="0028686C" w:rsidRPr="003F4612">
              <w:rPr>
                <w:color w:val="auto"/>
                <w:sz w:val="20"/>
                <w:szCs w:val="20"/>
              </w:rPr>
              <w:t>ЮЛ</w:t>
            </w:r>
            <w:r w:rsidRPr="003F4612">
              <w:rPr>
                <w:color w:val="auto"/>
                <w:sz w:val="20"/>
                <w:szCs w:val="20"/>
              </w:rPr>
              <w:t>.</w:t>
            </w:r>
          </w:p>
          <w:p w14:paraId="438D975E" w14:textId="73A766C7" w:rsidR="003B0DEB" w:rsidRPr="003F4612" w:rsidRDefault="003B0DEB" w:rsidP="006E3BF1">
            <w:pPr>
              <w:pStyle w:val="Default"/>
              <w:spacing w:before="120"/>
              <w:jc w:val="both"/>
              <w:rPr>
                <w:color w:val="auto"/>
                <w:sz w:val="20"/>
                <w:szCs w:val="20"/>
              </w:rPr>
            </w:pPr>
            <w:r w:rsidRPr="003F4612">
              <w:rPr>
                <w:color w:val="auto"/>
                <w:sz w:val="20"/>
                <w:szCs w:val="20"/>
              </w:rPr>
              <w:t>В Требовании 12.4 (</w:t>
            </w:r>
            <w:r w:rsidR="00377BC6" w:rsidRPr="003F4612">
              <w:rPr>
                <w:color w:val="auto"/>
                <w:sz w:val="20"/>
                <w:szCs w:val="20"/>
              </w:rPr>
              <w:t xml:space="preserve">ранее </w:t>
            </w:r>
            <w:r w:rsidRPr="003F4612">
              <w:rPr>
                <w:color w:val="auto"/>
                <w:sz w:val="20"/>
                <w:szCs w:val="20"/>
              </w:rPr>
              <w:t>11.4)</w:t>
            </w:r>
            <w:r w:rsidR="00047509" w:rsidRPr="003F4612">
              <w:rPr>
                <w:color w:val="auto"/>
                <w:sz w:val="20"/>
                <w:szCs w:val="20"/>
              </w:rPr>
              <w:t>/</w:t>
            </w:r>
            <w:r w:rsidR="008E3D43" w:rsidRPr="003F4612">
              <w:rPr>
                <w:color w:val="auto"/>
                <w:sz w:val="20"/>
                <w:szCs w:val="20"/>
              </w:rPr>
              <w:t xml:space="preserve">Требовании </w:t>
            </w:r>
            <w:r w:rsidR="004D21C9" w:rsidRPr="003F4612">
              <w:rPr>
                <w:color w:val="auto"/>
                <w:sz w:val="20"/>
                <w:szCs w:val="20"/>
              </w:rPr>
              <w:t>2</w:t>
            </w:r>
            <w:r w:rsidR="008E3D43" w:rsidRPr="003F4612">
              <w:rPr>
                <w:color w:val="auto"/>
                <w:sz w:val="20"/>
                <w:szCs w:val="20"/>
              </w:rPr>
              <w:t>3.4 (</w:t>
            </w:r>
            <w:r w:rsidR="00377BC6" w:rsidRPr="003F4612">
              <w:rPr>
                <w:color w:val="auto"/>
                <w:sz w:val="20"/>
                <w:szCs w:val="20"/>
              </w:rPr>
              <w:t xml:space="preserve">ранее </w:t>
            </w:r>
            <w:r w:rsidR="008E3D43" w:rsidRPr="003F4612">
              <w:rPr>
                <w:color w:val="auto"/>
                <w:sz w:val="20"/>
                <w:szCs w:val="20"/>
              </w:rPr>
              <w:t xml:space="preserve">20.4) </w:t>
            </w:r>
            <w:r w:rsidR="009F0C87" w:rsidRPr="003F4612">
              <w:rPr>
                <w:color w:val="auto"/>
                <w:sz w:val="20"/>
                <w:szCs w:val="20"/>
              </w:rPr>
              <w:t xml:space="preserve">уточнен состав </w:t>
            </w:r>
            <w:r w:rsidRPr="003F4612">
              <w:rPr>
                <w:color w:val="auto"/>
                <w:sz w:val="20"/>
                <w:szCs w:val="20"/>
              </w:rPr>
              <w:t xml:space="preserve">информации </w:t>
            </w:r>
            <w:r w:rsidR="009F0C87" w:rsidRPr="003F4612">
              <w:rPr>
                <w:color w:val="auto"/>
                <w:sz w:val="20"/>
                <w:szCs w:val="20"/>
              </w:rPr>
              <w:t xml:space="preserve">для направления </w:t>
            </w:r>
            <w:r w:rsidRPr="003F4612">
              <w:rPr>
                <w:color w:val="auto"/>
                <w:sz w:val="20"/>
                <w:szCs w:val="20"/>
              </w:rPr>
              <w:t xml:space="preserve">пользователю платформы – ФЛ </w:t>
            </w:r>
            <w:r w:rsidR="008E3D43" w:rsidRPr="003F4612">
              <w:rPr>
                <w:color w:val="auto"/>
                <w:sz w:val="20"/>
                <w:szCs w:val="20"/>
              </w:rPr>
              <w:t xml:space="preserve">/ пользователю платформы – ЮЛ </w:t>
            </w:r>
            <w:r w:rsidR="009F0C87" w:rsidRPr="003F4612">
              <w:rPr>
                <w:color w:val="auto"/>
                <w:sz w:val="20"/>
                <w:szCs w:val="20"/>
              </w:rPr>
              <w:t xml:space="preserve">в уведомлении </w:t>
            </w:r>
            <w:r w:rsidRPr="003F4612">
              <w:rPr>
                <w:color w:val="auto"/>
                <w:sz w:val="20"/>
                <w:szCs w:val="20"/>
              </w:rPr>
              <w:t>об исполнении запроса истории операций.</w:t>
            </w:r>
          </w:p>
          <w:p w14:paraId="73F23514" w14:textId="451F5E1C" w:rsidR="009F66CF" w:rsidRPr="003F4612" w:rsidRDefault="00624B33" w:rsidP="009F66CF">
            <w:pPr>
              <w:pStyle w:val="Default"/>
              <w:spacing w:before="120"/>
              <w:jc w:val="both"/>
              <w:rPr>
                <w:color w:val="auto"/>
                <w:sz w:val="20"/>
                <w:szCs w:val="20"/>
              </w:rPr>
            </w:pPr>
            <w:r w:rsidRPr="003F4612">
              <w:rPr>
                <w:color w:val="auto"/>
                <w:sz w:val="20"/>
                <w:szCs w:val="20"/>
              </w:rPr>
              <w:t>Введен</w:t>
            </w:r>
            <w:r w:rsidR="00A3760B" w:rsidRPr="003F4612">
              <w:rPr>
                <w:color w:val="auto"/>
                <w:sz w:val="20"/>
                <w:szCs w:val="20"/>
              </w:rPr>
              <w:t xml:space="preserve"> </w:t>
            </w:r>
            <w:r w:rsidR="009F66CF" w:rsidRPr="003F4612">
              <w:rPr>
                <w:color w:val="auto"/>
                <w:sz w:val="20"/>
                <w:szCs w:val="20"/>
              </w:rPr>
              <w:t xml:space="preserve">новый раздел 13 </w:t>
            </w:r>
            <w:r w:rsidR="00A3760B" w:rsidRPr="003F4612">
              <w:rPr>
                <w:color w:val="auto"/>
                <w:sz w:val="20"/>
                <w:szCs w:val="20"/>
              </w:rPr>
              <w:t>«</w:t>
            </w:r>
            <w:r w:rsidR="009F66CF" w:rsidRPr="003F4612">
              <w:rPr>
                <w:color w:val="auto"/>
                <w:sz w:val="20"/>
                <w:szCs w:val="20"/>
              </w:rPr>
              <w:t>Ограничение распоряжения счетом цифрового рубля (ФЛ)</w:t>
            </w:r>
            <w:r w:rsidR="00A3760B" w:rsidRPr="003F4612">
              <w:rPr>
                <w:color w:val="auto"/>
                <w:sz w:val="20"/>
                <w:szCs w:val="20"/>
              </w:rPr>
              <w:t>»</w:t>
            </w:r>
            <w:r w:rsidR="009F66CF" w:rsidRPr="003F4612">
              <w:rPr>
                <w:color w:val="auto"/>
                <w:sz w:val="20"/>
                <w:szCs w:val="20"/>
              </w:rPr>
              <w:t xml:space="preserve"> (Требования 13.1 – 13.2)</w:t>
            </w:r>
            <w:r w:rsidR="00CF2BC6" w:rsidRPr="003F4612">
              <w:rPr>
                <w:color w:val="auto"/>
                <w:sz w:val="20"/>
                <w:szCs w:val="20"/>
              </w:rPr>
              <w:t xml:space="preserve">, в который </w:t>
            </w:r>
            <w:r w:rsidRPr="003F4612">
              <w:rPr>
                <w:color w:val="auto"/>
                <w:sz w:val="20"/>
                <w:szCs w:val="20"/>
              </w:rPr>
              <w:t xml:space="preserve">из </w:t>
            </w:r>
            <w:r w:rsidR="00CD066D" w:rsidRPr="003F4612">
              <w:rPr>
                <w:color w:val="auto"/>
                <w:sz w:val="20"/>
                <w:szCs w:val="20"/>
              </w:rPr>
              <w:t xml:space="preserve">общих требований в </w:t>
            </w:r>
            <w:r w:rsidRPr="003F4612">
              <w:rPr>
                <w:color w:val="auto"/>
                <w:sz w:val="20"/>
                <w:szCs w:val="20"/>
              </w:rPr>
              <w:t>раздел</w:t>
            </w:r>
            <w:r w:rsidR="00CD066D" w:rsidRPr="003F4612">
              <w:rPr>
                <w:color w:val="auto"/>
                <w:sz w:val="20"/>
                <w:szCs w:val="20"/>
              </w:rPr>
              <w:t>е</w:t>
            </w:r>
            <w:r w:rsidRPr="003F4612">
              <w:rPr>
                <w:color w:val="auto"/>
                <w:sz w:val="20"/>
                <w:szCs w:val="20"/>
              </w:rPr>
              <w:t xml:space="preserve"> 24 «Ограничение распоряжения счетом цифрового рубля (ФЛ и ЮЛ)»</w:t>
            </w:r>
            <w:r w:rsidR="00444A44" w:rsidRPr="003F4612">
              <w:rPr>
                <w:color w:val="auto"/>
                <w:sz w:val="20"/>
                <w:szCs w:val="20"/>
              </w:rPr>
              <w:t xml:space="preserve"> </w:t>
            </w:r>
            <w:r w:rsidR="005506B7" w:rsidRPr="003F4612">
              <w:rPr>
                <w:color w:val="auto"/>
                <w:sz w:val="20"/>
                <w:szCs w:val="20"/>
              </w:rPr>
              <w:t>(Требования 21.1 – 21.4)</w:t>
            </w:r>
            <w:r w:rsidRPr="003F4612">
              <w:rPr>
                <w:color w:val="auto"/>
                <w:sz w:val="20"/>
                <w:szCs w:val="20"/>
              </w:rPr>
              <w:t xml:space="preserve"> (ранее раздел 21)</w:t>
            </w:r>
            <w:r w:rsidR="00CF2BC6" w:rsidRPr="003F4612">
              <w:rPr>
                <w:color w:val="auto"/>
                <w:sz w:val="20"/>
                <w:szCs w:val="20"/>
              </w:rPr>
              <w:t xml:space="preserve"> </w:t>
            </w:r>
            <w:r w:rsidR="005506B7" w:rsidRPr="003F4612">
              <w:rPr>
                <w:color w:val="auto"/>
                <w:sz w:val="20"/>
                <w:szCs w:val="20"/>
              </w:rPr>
              <w:t>извлечены</w:t>
            </w:r>
            <w:r w:rsidR="00CF2BC6" w:rsidRPr="003F4612">
              <w:rPr>
                <w:color w:val="auto"/>
                <w:sz w:val="20"/>
                <w:szCs w:val="20"/>
              </w:rPr>
              <w:t xml:space="preserve"> требования </w:t>
            </w:r>
            <w:r w:rsidR="00933367" w:rsidRPr="003F4612">
              <w:rPr>
                <w:color w:val="auto"/>
                <w:sz w:val="20"/>
                <w:szCs w:val="20"/>
              </w:rPr>
              <w:t>в отношении</w:t>
            </w:r>
            <w:r w:rsidR="00CF2BC6" w:rsidRPr="003F4612">
              <w:rPr>
                <w:color w:val="auto"/>
                <w:sz w:val="20"/>
                <w:szCs w:val="20"/>
              </w:rPr>
              <w:t xml:space="preserve"> </w:t>
            </w:r>
            <w:r w:rsidR="005506B7" w:rsidRPr="003F4612">
              <w:rPr>
                <w:color w:val="auto"/>
                <w:sz w:val="20"/>
                <w:szCs w:val="20"/>
              </w:rPr>
              <w:t xml:space="preserve">пользователей платформы – ФЛ с соответствующим корректировками Требований 21.1 </w:t>
            </w:r>
            <w:r w:rsidR="002857DE" w:rsidRPr="003F4612">
              <w:rPr>
                <w:color w:val="auto"/>
                <w:sz w:val="20"/>
                <w:szCs w:val="20"/>
              </w:rPr>
              <w:t xml:space="preserve">– </w:t>
            </w:r>
            <w:r w:rsidR="005506B7" w:rsidRPr="003F4612">
              <w:rPr>
                <w:color w:val="auto"/>
                <w:sz w:val="20"/>
                <w:szCs w:val="20"/>
              </w:rPr>
              <w:t xml:space="preserve">21.4 </w:t>
            </w:r>
            <w:r w:rsidR="00933367" w:rsidRPr="003F4612">
              <w:rPr>
                <w:color w:val="auto"/>
                <w:sz w:val="20"/>
                <w:szCs w:val="20"/>
              </w:rPr>
              <w:t>в отношении</w:t>
            </w:r>
            <w:r w:rsidR="005506B7" w:rsidRPr="003F4612">
              <w:rPr>
                <w:color w:val="auto"/>
                <w:sz w:val="20"/>
                <w:szCs w:val="20"/>
              </w:rPr>
              <w:t xml:space="preserve"> пользователей платформы – ЮЛ</w:t>
            </w:r>
            <w:r w:rsidR="009F66CF" w:rsidRPr="003F4612">
              <w:rPr>
                <w:color w:val="auto"/>
                <w:sz w:val="20"/>
                <w:szCs w:val="20"/>
              </w:rPr>
              <w:t>.</w:t>
            </w:r>
          </w:p>
          <w:p w14:paraId="7CE9965E" w14:textId="3271884D" w:rsidR="004726D9" w:rsidRPr="003F4612" w:rsidRDefault="00E64342" w:rsidP="004726D9">
            <w:pPr>
              <w:pStyle w:val="Default"/>
              <w:spacing w:before="120"/>
              <w:jc w:val="both"/>
              <w:rPr>
                <w:color w:val="auto"/>
                <w:sz w:val="20"/>
                <w:szCs w:val="20"/>
              </w:rPr>
            </w:pPr>
            <w:r w:rsidRPr="003F4612">
              <w:rPr>
                <w:color w:val="auto"/>
                <w:sz w:val="20"/>
                <w:szCs w:val="20"/>
              </w:rPr>
              <w:t>В Требовании 14.1 (</w:t>
            </w:r>
            <w:r w:rsidR="00377BC6" w:rsidRPr="003F4612">
              <w:rPr>
                <w:color w:val="auto"/>
                <w:sz w:val="20"/>
                <w:szCs w:val="20"/>
              </w:rPr>
              <w:t xml:space="preserve">ранее </w:t>
            </w:r>
            <w:r w:rsidRPr="003F4612">
              <w:rPr>
                <w:color w:val="auto"/>
                <w:sz w:val="20"/>
                <w:szCs w:val="20"/>
              </w:rPr>
              <w:t>12.1)</w:t>
            </w:r>
            <w:r w:rsidR="004B6FC1" w:rsidRPr="003F4612">
              <w:rPr>
                <w:color w:val="auto"/>
                <w:sz w:val="20"/>
                <w:szCs w:val="20"/>
              </w:rPr>
              <w:t xml:space="preserve"> </w:t>
            </w:r>
            <w:r w:rsidR="00D1371A" w:rsidRPr="003F4612">
              <w:rPr>
                <w:color w:val="auto"/>
                <w:sz w:val="20"/>
                <w:szCs w:val="20"/>
              </w:rPr>
              <w:t>уточнены</w:t>
            </w:r>
            <w:r w:rsidR="004B6FC1" w:rsidRPr="003F4612">
              <w:rPr>
                <w:color w:val="auto"/>
                <w:sz w:val="20"/>
                <w:szCs w:val="20"/>
              </w:rPr>
              <w:t xml:space="preserve"> требования к отражению элементов экрана функционала интерфе</w:t>
            </w:r>
            <w:r w:rsidR="00BB5413" w:rsidRPr="003F4612">
              <w:rPr>
                <w:color w:val="auto"/>
                <w:sz w:val="20"/>
                <w:szCs w:val="20"/>
              </w:rPr>
              <w:t>й</w:t>
            </w:r>
            <w:r w:rsidR="004B6FC1" w:rsidRPr="003F4612">
              <w:rPr>
                <w:color w:val="auto"/>
                <w:sz w:val="20"/>
                <w:szCs w:val="20"/>
              </w:rPr>
              <w:t>са счета цифрового рубля</w:t>
            </w:r>
            <w:r w:rsidR="003547FE" w:rsidRPr="003F4612">
              <w:rPr>
                <w:color w:val="auto"/>
                <w:sz w:val="20"/>
                <w:szCs w:val="20"/>
              </w:rPr>
              <w:t xml:space="preserve"> на главном экране приложения клиента</w:t>
            </w:r>
            <w:r w:rsidR="004B6FC1" w:rsidRPr="003F4612">
              <w:rPr>
                <w:color w:val="auto"/>
                <w:sz w:val="20"/>
                <w:szCs w:val="20"/>
              </w:rPr>
              <w:t xml:space="preserve">, в том числе </w:t>
            </w:r>
            <w:r w:rsidRPr="003F4612">
              <w:rPr>
                <w:color w:val="auto"/>
                <w:sz w:val="20"/>
                <w:szCs w:val="20"/>
              </w:rPr>
              <w:t>добавлен функционал прекращения доступа к платформе цифрового рубля по инициативе пользователя платформы</w:t>
            </w:r>
            <w:r w:rsidR="00B1661D" w:rsidRPr="003F4612">
              <w:rPr>
                <w:color w:val="auto"/>
                <w:sz w:val="20"/>
                <w:szCs w:val="20"/>
              </w:rPr>
              <w:t xml:space="preserve"> - ЮЛ</w:t>
            </w:r>
            <w:r w:rsidR="003547FE" w:rsidRPr="003F4612">
              <w:rPr>
                <w:color w:val="auto"/>
                <w:sz w:val="20"/>
                <w:szCs w:val="20"/>
              </w:rPr>
              <w:t xml:space="preserve">, </w:t>
            </w:r>
            <w:r w:rsidR="004726D9" w:rsidRPr="003F4612">
              <w:rPr>
                <w:color w:val="auto"/>
                <w:sz w:val="20"/>
                <w:szCs w:val="20"/>
              </w:rPr>
              <w:t xml:space="preserve">булид «получение информации о сертификате ключа проверки электронной подписи и пароле для доступа к хранилищу ПМ БР (раздел «О ключах и сертификатах)» сокращен до «получение информации о сертификате ключа проверки электронной подписи», </w:t>
            </w:r>
            <w:r w:rsidR="003547FE" w:rsidRPr="003F4612">
              <w:rPr>
                <w:color w:val="auto"/>
                <w:sz w:val="20"/>
                <w:szCs w:val="20"/>
              </w:rPr>
              <w:t>условие отражения строки состояния, статуса и номера счета цифрового рубля перенесено в Требование 14.2 (</w:t>
            </w:r>
            <w:r w:rsidR="00377BC6" w:rsidRPr="003F4612">
              <w:rPr>
                <w:color w:val="auto"/>
                <w:sz w:val="20"/>
                <w:szCs w:val="20"/>
              </w:rPr>
              <w:t xml:space="preserve">ранее </w:t>
            </w:r>
            <w:r w:rsidR="003547FE" w:rsidRPr="003F4612">
              <w:rPr>
                <w:color w:val="auto"/>
                <w:sz w:val="20"/>
                <w:szCs w:val="20"/>
              </w:rPr>
              <w:t>12.2)</w:t>
            </w:r>
            <w:r w:rsidR="006A7BD4" w:rsidRPr="003F4612">
              <w:rPr>
                <w:color w:val="auto"/>
                <w:sz w:val="20"/>
                <w:szCs w:val="20"/>
              </w:rPr>
              <w:t>.</w:t>
            </w:r>
          </w:p>
          <w:p w14:paraId="582BE95F" w14:textId="105E9C1F" w:rsidR="006E3BF1" w:rsidRPr="003F4612" w:rsidRDefault="006E3BF1" w:rsidP="00616410">
            <w:pPr>
              <w:pStyle w:val="Default"/>
              <w:spacing w:before="120"/>
              <w:jc w:val="both"/>
              <w:rPr>
                <w:color w:val="auto"/>
                <w:sz w:val="20"/>
                <w:szCs w:val="20"/>
              </w:rPr>
            </w:pPr>
            <w:r w:rsidRPr="003F4612">
              <w:rPr>
                <w:color w:val="auto"/>
                <w:sz w:val="20"/>
                <w:szCs w:val="20"/>
              </w:rPr>
              <w:t>Требование 1</w:t>
            </w:r>
            <w:r w:rsidR="009412A4" w:rsidRPr="003F4612">
              <w:rPr>
                <w:color w:val="auto"/>
                <w:sz w:val="20"/>
                <w:szCs w:val="20"/>
              </w:rPr>
              <w:t>4</w:t>
            </w:r>
            <w:r w:rsidRPr="003F4612">
              <w:rPr>
                <w:color w:val="auto"/>
                <w:sz w:val="20"/>
                <w:szCs w:val="20"/>
              </w:rPr>
              <w:t xml:space="preserve">.2 </w:t>
            </w:r>
            <w:r w:rsidR="009412A4" w:rsidRPr="003F4612">
              <w:rPr>
                <w:color w:val="auto"/>
                <w:sz w:val="20"/>
                <w:szCs w:val="20"/>
              </w:rPr>
              <w:t>(</w:t>
            </w:r>
            <w:r w:rsidR="00377BC6" w:rsidRPr="003F4612">
              <w:rPr>
                <w:color w:val="auto"/>
                <w:sz w:val="20"/>
                <w:szCs w:val="20"/>
              </w:rPr>
              <w:t xml:space="preserve">ранее </w:t>
            </w:r>
            <w:r w:rsidR="009412A4" w:rsidRPr="003F4612">
              <w:rPr>
                <w:color w:val="auto"/>
                <w:sz w:val="20"/>
                <w:szCs w:val="20"/>
              </w:rPr>
              <w:t xml:space="preserve">12.2) </w:t>
            </w:r>
            <w:r w:rsidRPr="003F4612">
              <w:rPr>
                <w:color w:val="auto"/>
                <w:sz w:val="20"/>
                <w:szCs w:val="20"/>
              </w:rPr>
              <w:t>дополнено условием</w:t>
            </w:r>
            <w:r w:rsidR="00106146" w:rsidRPr="003F4612">
              <w:rPr>
                <w:color w:val="auto"/>
                <w:sz w:val="20"/>
                <w:szCs w:val="20"/>
              </w:rPr>
              <w:t xml:space="preserve"> отражения на главном экране приложения клиента строки состояния, статуса и номера счета цифрового рубля</w:t>
            </w:r>
            <w:r w:rsidR="008C3EE4" w:rsidRPr="003F4612">
              <w:rPr>
                <w:color w:val="auto"/>
                <w:sz w:val="20"/>
                <w:szCs w:val="20"/>
              </w:rPr>
              <w:t xml:space="preserve"> (перенесено из Требования 14.1 (ранее 12.1)) и</w:t>
            </w:r>
            <w:r w:rsidR="009412A4" w:rsidRPr="003F4612">
              <w:rPr>
                <w:color w:val="auto"/>
                <w:sz w:val="20"/>
                <w:szCs w:val="20"/>
              </w:rPr>
              <w:t xml:space="preserve"> </w:t>
            </w:r>
            <w:r w:rsidR="008C3EE4" w:rsidRPr="003F4612">
              <w:rPr>
                <w:color w:val="auto"/>
                <w:sz w:val="20"/>
                <w:szCs w:val="20"/>
              </w:rPr>
              <w:t xml:space="preserve">условием обеспечения наличия элемента экрана «(или открыть счет)» при отсутствия информации об открытом счете цифрового рубля пользователя платформы –  ЮЛ, </w:t>
            </w:r>
            <w:r w:rsidR="00FC1755" w:rsidRPr="003F4612">
              <w:rPr>
                <w:color w:val="auto"/>
                <w:sz w:val="20"/>
                <w:szCs w:val="20"/>
              </w:rPr>
              <w:t xml:space="preserve">исключено требование отображения статуса счета цифрового рубля «закрыт», </w:t>
            </w:r>
            <w:r w:rsidR="008C3EE4" w:rsidRPr="003F4612">
              <w:rPr>
                <w:color w:val="auto"/>
                <w:sz w:val="20"/>
                <w:szCs w:val="20"/>
              </w:rPr>
              <w:t xml:space="preserve">а также </w:t>
            </w:r>
            <w:r w:rsidR="009412A4" w:rsidRPr="003F4612">
              <w:rPr>
                <w:color w:val="auto"/>
                <w:sz w:val="20"/>
                <w:szCs w:val="20"/>
              </w:rPr>
              <w:t>уточнено минимальное время жизни информационного баннера к элементу экрана «Цифровой рубль»</w:t>
            </w:r>
            <w:r w:rsidR="00106146" w:rsidRPr="003F4612">
              <w:rPr>
                <w:color w:val="auto"/>
                <w:sz w:val="20"/>
                <w:szCs w:val="20"/>
              </w:rPr>
              <w:t xml:space="preserve"> </w:t>
            </w:r>
            <w:r w:rsidRPr="003F4612">
              <w:rPr>
                <w:color w:val="auto"/>
                <w:sz w:val="20"/>
                <w:szCs w:val="20"/>
              </w:rPr>
              <w:t>для случаев отсутствия</w:t>
            </w:r>
            <w:r w:rsidR="00BF6FFC" w:rsidRPr="003F4612">
              <w:rPr>
                <w:color w:val="auto"/>
                <w:sz w:val="20"/>
                <w:szCs w:val="20"/>
              </w:rPr>
              <w:t>/</w:t>
            </w:r>
            <w:r w:rsidRPr="003F4612">
              <w:rPr>
                <w:color w:val="auto"/>
                <w:sz w:val="20"/>
                <w:szCs w:val="20"/>
              </w:rPr>
              <w:t>наличия в приложении клиента информации об открытом счете цифрового рубля ЮЛ.</w:t>
            </w:r>
          </w:p>
          <w:p w14:paraId="27A4D43B" w14:textId="2A6CBAE9" w:rsidR="006E3BF1" w:rsidRPr="003F4612" w:rsidRDefault="008C113D" w:rsidP="006E3BF1">
            <w:pPr>
              <w:pStyle w:val="Default"/>
              <w:spacing w:before="120"/>
              <w:jc w:val="both"/>
              <w:rPr>
                <w:color w:val="auto"/>
                <w:sz w:val="20"/>
                <w:szCs w:val="20"/>
              </w:rPr>
            </w:pPr>
            <w:r w:rsidRPr="003F4612">
              <w:rPr>
                <w:color w:val="auto"/>
                <w:sz w:val="20"/>
                <w:szCs w:val="20"/>
              </w:rPr>
              <w:t xml:space="preserve">В </w:t>
            </w:r>
            <w:r w:rsidR="006E3BF1" w:rsidRPr="003F4612">
              <w:rPr>
                <w:color w:val="auto"/>
                <w:sz w:val="20"/>
                <w:szCs w:val="20"/>
              </w:rPr>
              <w:t>Требовани</w:t>
            </w:r>
            <w:r w:rsidRPr="003F4612">
              <w:rPr>
                <w:color w:val="auto"/>
                <w:sz w:val="20"/>
                <w:szCs w:val="20"/>
              </w:rPr>
              <w:t>и 14.4 (</w:t>
            </w:r>
            <w:r w:rsidR="008B6D99" w:rsidRPr="003F4612">
              <w:rPr>
                <w:color w:val="auto"/>
                <w:sz w:val="20"/>
                <w:szCs w:val="20"/>
              </w:rPr>
              <w:t>ранее</w:t>
            </w:r>
            <w:r w:rsidR="008B6D99" w:rsidRPr="003F4612" w:rsidDel="008B6D99">
              <w:rPr>
                <w:color w:val="auto"/>
                <w:sz w:val="20"/>
                <w:szCs w:val="20"/>
              </w:rPr>
              <w:t xml:space="preserve"> </w:t>
            </w:r>
            <w:r w:rsidR="006E3BF1" w:rsidRPr="003F4612">
              <w:rPr>
                <w:color w:val="auto"/>
                <w:sz w:val="20"/>
                <w:szCs w:val="20"/>
              </w:rPr>
              <w:t>12.4</w:t>
            </w:r>
            <w:r w:rsidRPr="003F4612">
              <w:rPr>
                <w:color w:val="auto"/>
                <w:sz w:val="20"/>
                <w:szCs w:val="20"/>
              </w:rPr>
              <w:t>)</w:t>
            </w:r>
            <w:r w:rsidR="006E3BF1" w:rsidRPr="003F4612">
              <w:rPr>
                <w:color w:val="auto"/>
                <w:sz w:val="20"/>
                <w:szCs w:val="20"/>
              </w:rPr>
              <w:t xml:space="preserve"> </w:t>
            </w:r>
            <w:r w:rsidRPr="003F4612">
              <w:rPr>
                <w:color w:val="auto"/>
                <w:sz w:val="20"/>
                <w:szCs w:val="20"/>
              </w:rPr>
              <w:t>в состав информации для отображения на экране интерфейса счета цифрового рубля включена информация</w:t>
            </w:r>
            <w:r w:rsidR="006E3BF1" w:rsidRPr="003F4612">
              <w:rPr>
                <w:color w:val="auto"/>
                <w:sz w:val="20"/>
                <w:szCs w:val="20"/>
              </w:rPr>
              <w:t xml:space="preserve"> «идентификатор счета цифрового рубля (полностью все 55 символов)».</w:t>
            </w:r>
          </w:p>
          <w:p w14:paraId="7DA09FC3" w14:textId="319CD152" w:rsidR="00036B6E" w:rsidRPr="003F4612" w:rsidRDefault="006D15D0" w:rsidP="006E3BF1">
            <w:pPr>
              <w:pStyle w:val="Default"/>
              <w:spacing w:before="120"/>
              <w:jc w:val="both"/>
              <w:rPr>
                <w:color w:val="auto"/>
                <w:sz w:val="20"/>
                <w:szCs w:val="20"/>
              </w:rPr>
            </w:pPr>
            <w:r w:rsidRPr="003F4612">
              <w:rPr>
                <w:color w:val="auto"/>
                <w:sz w:val="20"/>
                <w:szCs w:val="20"/>
              </w:rPr>
              <w:t xml:space="preserve">В </w:t>
            </w:r>
            <w:r w:rsidR="00036B6E" w:rsidRPr="003F4612">
              <w:rPr>
                <w:color w:val="auto"/>
                <w:sz w:val="20"/>
                <w:szCs w:val="20"/>
              </w:rPr>
              <w:t>Требование 15.2 (</w:t>
            </w:r>
            <w:r w:rsidR="008B6D99" w:rsidRPr="003F4612">
              <w:rPr>
                <w:color w:val="auto"/>
                <w:sz w:val="20"/>
                <w:szCs w:val="20"/>
              </w:rPr>
              <w:t xml:space="preserve">ранее </w:t>
            </w:r>
            <w:r w:rsidR="00036B6E" w:rsidRPr="003F4612">
              <w:rPr>
                <w:color w:val="auto"/>
                <w:sz w:val="20"/>
                <w:szCs w:val="20"/>
              </w:rPr>
              <w:t xml:space="preserve">13.2) </w:t>
            </w:r>
            <w:r w:rsidR="00F3149C" w:rsidRPr="003F4612">
              <w:rPr>
                <w:color w:val="auto"/>
                <w:sz w:val="20"/>
                <w:szCs w:val="20"/>
              </w:rPr>
              <w:t>внесено уточнение по тексту в части перехода на экран генерации ключей пользователя платформы</w:t>
            </w:r>
            <w:r w:rsidR="005A5E5C" w:rsidRPr="003F4612">
              <w:rPr>
                <w:color w:val="auto"/>
                <w:sz w:val="20"/>
                <w:szCs w:val="20"/>
              </w:rPr>
              <w:t xml:space="preserve"> – </w:t>
            </w:r>
            <w:r w:rsidR="00F3149C" w:rsidRPr="003F4612">
              <w:rPr>
                <w:color w:val="auto"/>
                <w:sz w:val="20"/>
                <w:szCs w:val="20"/>
              </w:rPr>
              <w:t>ЮЛ</w:t>
            </w:r>
            <w:r w:rsidR="00C14C39" w:rsidRPr="003F4612">
              <w:rPr>
                <w:color w:val="auto"/>
                <w:sz w:val="20"/>
                <w:szCs w:val="20"/>
              </w:rPr>
              <w:t>.</w:t>
            </w:r>
          </w:p>
          <w:p w14:paraId="6816FFB1" w14:textId="6341068B" w:rsidR="00F0233E" w:rsidRPr="003F4612" w:rsidRDefault="00F0233E" w:rsidP="006E3BF1">
            <w:pPr>
              <w:pStyle w:val="Default"/>
              <w:spacing w:before="120"/>
              <w:jc w:val="both"/>
              <w:rPr>
                <w:color w:val="auto"/>
                <w:sz w:val="20"/>
                <w:szCs w:val="20"/>
              </w:rPr>
            </w:pPr>
            <w:r w:rsidRPr="003F4612">
              <w:rPr>
                <w:color w:val="auto"/>
                <w:sz w:val="20"/>
                <w:szCs w:val="20"/>
              </w:rPr>
              <w:t xml:space="preserve">В разделе 18 (ранее 16) «Пополнение счета цифрового рубля, вывод средств со счета цифрового рубля (ЮЛ)» исключено </w:t>
            </w:r>
            <w:r w:rsidR="00C72D6B" w:rsidRPr="003F4612">
              <w:rPr>
                <w:color w:val="auto"/>
                <w:sz w:val="20"/>
                <w:szCs w:val="20"/>
              </w:rPr>
              <w:t>Т</w:t>
            </w:r>
            <w:r w:rsidRPr="003F4612">
              <w:rPr>
                <w:color w:val="auto"/>
                <w:sz w:val="20"/>
                <w:szCs w:val="20"/>
              </w:rPr>
              <w:t>ребование 16.4.</w:t>
            </w:r>
          </w:p>
          <w:p w14:paraId="45EED8E5" w14:textId="31F0C657" w:rsidR="00F133EC" w:rsidRPr="003F4612" w:rsidRDefault="00F133EC" w:rsidP="006E3BF1">
            <w:pPr>
              <w:pStyle w:val="Default"/>
              <w:spacing w:before="120"/>
              <w:jc w:val="both"/>
              <w:rPr>
                <w:color w:val="auto"/>
                <w:sz w:val="20"/>
                <w:szCs w:val="20"/>
              </w:rPr>
            </w:pPr>
            <w:r w:rsidRPr="003F4612">
              <w:rPr>
                <w:color w:val="auto"/>
                <w:sz w:val="20"/>
                <w:szCs w:val="20"/>
              </w:rPr>
              <w:t xml:space="preserve">В Требовании 19.2 </w:t>
            </w:r>
            <w:r w:rsidR="0079274E" w:rsidRPr="003F4612">
              <w:rPr>
                <w:color w:val="auto"/>
                <w:sz w:val="20"/>
                <w:szCs w:val="20"/>
              </w:rPr>
              <w:t>(</w:t>
            </w:r>
            <w:r w:rsidR="008B6D99" w:rsidRPr="003F4612">
              <w:rPr>
                <w:color w:val="auto"/>
                <w:sz w:val="20"/>
                <w:szCs w:val="20"/>
              </w:rPr>
              <w:t xml:space="preserve">ранее </w:t>
            </w:r>
            <w:r w:rsidR="0079274E" w:rsidRPr="003F4612">
              <w:rPr>
                <w:color w:val="auto"/>
                <w:sz w:val="20"/>
                <w:szCs w:val="20"/>
              </w:rPr>
              <w:t xml:space="preserve">17.2) </w:t>
            </w:r>
            <w:r w:rsidR="009704F1" w:rsidRPr="003F4612">
              <w:rPr>
                <w:color w:val="auto"/>
                <w:sz w:val="20"/>
                <w:szCs w:val="20"/>
              </w:rPr>
              <w:t>и в Требовани</w:t>
            </w:r>
            <w:r w:rsidR="000040D8" w:rsidRPr="003F4612">
              <w:rPr>
                <w:color w:val="auto"/>
                <w:sz w:val="20"/>
                <w:szCs w:val="20"/>
              </w:rPr>
              <w:t>и</w:t>
            </w:r>
            <w:r w:rsidR="009704F1" w:rsidRPr="003F4612">
              <w:rPr>
                <w:color w:val="auto"/>
                <w:sz w:val="20"/>
                <w:szCs w:val="20"/>
              </w:rPr>
              <w:t xml:space="preserve"> 1</w:t>
            </w:r>
            <w:r w:rsidR="00863DE1" w:rsidRPr="003F4612">
              <w:rPr>
                <w:color w:val="auto"/>
                <w:sz w:val="20"/>
                <w:szCs w:val="20"/>
              </w:rPr>
              <w:t>9</w:t>
            </w:r>
            <w:r w:rsidR="009704F1" w:rsidRPr="003F4612">
              <w:rPr>
                <w:color w:val="auto"/>
                <w:sz w:val="20"/>
                <w:szCs w:val="20"/>
              </w:rPr>
              <w:t>.6 (</w:t>
            </w:r>
            <w:r w:rsidR="008B6D99" w:rsidRPr="003F4612">
              <w:rPr>
                <w:color w:val="auto"/>
                <w:sz w:val="20"/>
                <w:szCs w:val="20"/>
              </w:rPr>
              <w:t xml:space="preserve">ранее </w:t>
            </w:r>
            <w:r w:rsidR="009704F1" w:rsidRPr="003F4612">
              <w:rPr>
                <w:color w:val="auto"/>
                <w:sz w:val="20"/>
                <w:szCs w:val="20"/>
              </w:rPr>
              <w:t xml:space="preserve">17.6) </w:t>
            </w:r>
            <w:r w:rsidR="000040D8" w:rsidRPr="003F4612">
              <w:rPr>
                <w:color w:val="auto"/>
                <w:sz w:val="20"/>
                <w:szCs w:val="20"/>
              </w:rPr>
              <w:t xml:space="preserve">перечень полей </w:t>
            </w:r>
            <w:r w:rsidR="009704F1" w:rsidRPr="003F4612">
              <w:rPr>
                <w:color w:val="auto"/>
                <w:sz w:val="20"/>
                <w:szCs w:val="20"/>
              </w:rPr>
              <w:t xml:space="preserve">на экране </w:t>
            </w:r>
            <w:r w:rsidRPr="003F4612">
              <w:rPr>
                <w:color w:val="auto"/>
                <w:sz w:val="20"/>
                <w:szCs w:val="20"/>
              </w:rPr>
              <w:t xml:space="preserve">ввода </w:t>
            </w:r>
            <w:r w:rsidR="009704F1" w:rsidRPr="003F4612">
              <w:rPr>
                <w:color w:val="auto"/>
                <w:sz w:val="20"/>
                <w:szCs w:val="20"/>
              </w:rPr>
              <w:t xml:space="preserve">реквизитов по операции В2В и </w:t>
            </w:r>
            <w:r w:rsidR="000F1467" w:rsidRPr="003F4612">
              <w:rPr>
                <w:color w:val="auto"/>
                <w:sz w:val="20"/>
                <w:szCs w:val="20"/>
              </w:rPr>
              <w:t xml:space="preserve">на </w:t>
            </w:r>
            <w:r w:rsidR="009704F1" w:rsidRPr="003F4612">
              <w:rPr>
                <w:color w:val="auto"/>
                <w:sz w:val="20"/>
                <w:szCs w:val="20"/>
              </w:rPr>
              <w:t>экране подтверждения</w:t>
            </w:r>
            <w:r w:rsidRPr="003F4612">
              <w:rPr>
                <w:color w:val="auto"/>
                <w:sz w:val="20"/>
                <w:szCs w:val="20"/>
              </w:rPr>
              <w:t xml:space="preserve"> операции В2В дополнен полем «сумма комиссии за перевод»</w:t>
            </w:r>
            <w:r w:rsidR="003460C5" w:rsidRPr="003F4612">
              <w:rPr>
                <w:color w:val="auto"/>
                <w:sz w:val="20"/>
                <w:szCs w:val="20"/>
              </w:rPr>
              <w:t>, в Требование 19.2 внесено уточнение в описание поля «назначение платежа»</w:t>
            </w:r>
            <w:r w:rsidR="00A86965" w:rsidRPr="003F4612">
              <w:rPr>
                <w:color w:val="auto"/>
                <w:sz w:val="20"/>
                <w:szCs w:val="20"/>
              </w:rPr>
              <w:t>, редакторские правки</w:t>
            </w:r>
            <w:r w:rsidRPr="003F4612">
              <w:rPr>
                <w:color w:val="auto"/>
                <w:sz w:val="20"/>
                <w:szCs w:val="20"/>
              </w:rPr>
              <w:t>.</w:t>
            </w:r>
          </w:p>
          <w:p w14:paraId="7CF5D0B1" w14:textId="22B38C91" w:rsidR="00AB3BD7" w:rsidRPr="003F4612" w:rsidRDefault="00AB3BD7" w:rsidP="006E3BF1">
            <w:pPr>
              <w:pStyle w:val="Default"/>
              <w:spacing w:before="120"/>
              <w:jc w:val="both"/>
              <w:rPr>
                <w:color w:val="auto"/>
                <w:sz w:val="20"/>
                <w:szCs w:val="20"/>
              </w:rPr>
            </w:pPr>
            <w:r w:rsidRPr="003F4612">
              <w:rPr>
                <w:color w:val="auto"/>
                <w:sz w:val="20"/>
                <w:szCs w:val="20"/>
              </w:rPr>
              <w:t>В Требовании 19.3 (ранее 17.3) расширен перечень полей, обязательных к заполнению для выполнения операции В2В.</w:t>
            </w:r>
          </w:p>
          <w:p w14:paraId="21F46C3D" w14:textId="645C13BD" w:rsidR="006E3BF1" w:rsidRPr="003F4612" w:rsidRDefault="006E3BF1" w:rsidP="006E3BF1">
            <w:pPr>
              <w:pStyle w:val="Default"/>
              <w:spacing w:before="120"/>
              <w:jc w:val="both"/>
              <w:rPr>
                <w:color w:val="auto"/>
                <w:sz w:val="20"/>
                <w:szCs w:val="20"/>
              </w:rPr>
            </w:pPr>
            <w:r w:rsidRPr="003F4612">
              <w:rPr>
                <w:color w:val="auto"/>
                <w:sz w:val="20"/>
                <w:szCs w:val="20"/>
              </w:rPr>
              <w:t>В Требовании 1</w:t>
            </w:r>
            <w:r w:rsidR="004679AF" w:rsidRPr="003F4612">
              <w:rPr>
                <w:color w:val="auto"/>
                <w:sz w:val="20"/>
                <w:szCs w:val="20"/>
              </w:rPr>
              <w:t>9</w:t>
            </w:r>
            <w:r w:rsidRPr="003F4612">
              <w:rPr>
                <w:color w:val="auto"/>
                <w:sz w:val="20"/>
                <w:szCs w:val="20"/>
              </w:rPr>
              <w:t>.5</w:t>
            </w:r>
            <w:r w:rsidR="00D45F27" w:rsidRPr="003F4612">
              <w:rPr>
                <w:color w:val="auto"/>
                <w:sz w:val="20"/>
                <w:szCs w:val="20"/>
              </w:rPr>
              <w:t xml:space="preserve"> (</w:t>
            </w:r>
            <w:r w:rsidR="008B6D99" w:rsidRPr="003F4612">
              <w:rPr>
                <w:color w:val="auto"/>
                <w:sz w:val="20"/>
                <w:szCs w:val="20"/>
              </w:rPr>
              <w:t xml:space="preserve">ранее </w:t>
            </w:r>
            <w:r w:rsidR="00D45F27" w:rsidRPr="003F4612">
              <w:rPr>
                <w:color w:val="auto"/>
                <w:sz w:val="20"/>
                <w:szCs w:val="20"/>
              </w:rPr>
              <w:t>17.5)</w:t>
            </w:r>
            <w:r w:rsidRPr="003F4612">
              <w:rPr>
                <w:color w:val="auto"/>
                <w:sz w:val="20"/>
                <w:szCs w:val="20"/>
              </w:rPr>
              <w:t xml:space="preserve"> исключено </w:t>
            </w:r>
            <w:r w:rsidR="00D45F27" w:rsidRPr="003F4612">
              <w:rPr>
                <w:color w:val="auto"/>
                <w:sz w:val="20"/>
                <w:szCs w:val="20"/>
              </w:rPr>
              <w:t xml:space="preserve">условие «(при технической реализации)» для </w:t>
            </w:r>
            <w:r w:rsidRPr="003F4612">
              <w:rPr>
                <w:color w:val="auto"/>
                <w:sz w:val="20"/>
                <w:szCs w:val="20"/>
              </w:rPr>
              <w:t xml:space="preserve">контроля количества символов </w:t>
            </w:r>
            <w:r w:rsidR="00D45F27" w:rsidRPr="003F4612">
              <w:rPr>
                <w:color w:val="auto"/>
                <w:sz w:val="20"/>
                <w:szCs w:val="20"/>
              </w:rPr>
              <w:t>номера счета цифрового рубля</w:t>
            </w:r>
            <w:r w:rsidR="001B4D17" w:rsidRPr="003F4612">
              <w:rPr>
                <w:color w:val="auto"/>
                <w:sz w:val="20"/>
                <w:szCs w:val="20"/>
              </w:rPr>
              <w:t>,</w:t>
            </w:r>
            <w:r w:rsidR="00D45F27" w:rsidRPr="003F4612">
              <w:rPr>
                <w:color w:val="auto"/>
                <w:sz w:val="20"/>
                <w:szCs w:val="20"/>
              </w:rPr>
              <w:t xml:space="preserve"> </w:t>
            </w:r>
            <w:r w:rsidR="001B4D17" w:rsidRPr="003F4612">
              <w:rPr>
                <w:color w:val="auto"/>
                <w:sz w:val="20"/>
                <w:szCs w:val="20"/>
              </w:rPr>
              <w:t xml:space="preserve">вводимого </w:t>
            </w:r>
            <w:r w:rsidR="00D45F27" w:rsidRPr="003F4612">
              <w:rPr>
                <w:color w:val="auto"/>
                <w:sz w:val="20"/>
                <w:szCs w:val="20"/>
              </w:rPr>
              <w:t>пользовател</w:t>
            </w:r>
            <w:r w:rsidR="001B4D17" w:rsidRPr="003F4612">
              <w:rPr>
                <w:color w:val="auto"/>
                <w:sz w:val="20"/>
                <w:szCs w:val="20"/>
              </w:rPr>
              <w:t>ем</w:t>
            </w:r>
            <w:r w:rsidR="00D45F27" w:rsidRPr="003F4612">
              <w:rPr>
                <w:color w:val="auto"/>
                <w:sz w:val="20"/>
                <w:szCs w:val="20"/>
              </w:rPr>
              <w:t xml:space="preserve"> платформы – ЮЛ </w:t>
            </w:r>
            <w:r w:rsidRPr="003F4612">
              <w:rPr>
                <w:color w:val="auto"/>
                <w:sz w:val="20"/>
                <w:szCs w:val="20"/>
              </w:rPr>
              <w:t>по операции В2В.</w:t>
            </w:r>
          </w:p>
          <w:p w14:paraId="68EB4A66" w14:textId="41F39CC8" w:rsidR="002972C8" w:rsidRPr="003F4612" w:rsidRDefault="002972C8" w:rsidP="001812F9">
            <w:pPr>
              <w:pStyle w:val="Default"/>
              <w:spacing w:before="120"/>
              <w:jc w:val="both"/>
              <w:rPr>
                <w:color w:val="auto"/>
                <w:sz w:val="20"/>
                <w:szCs w:val="20"/>
              </w:rPr>
            </w:pPr>
            <w:r w:rsidRPr="003F4612">
              <w:rPr>
                <w:color w:val="auto"/>
                <w:sz w:val="20"/>
                <w:szCs w:val="20"/>
              </w:rPr>
              <w:t xml:space="preserve">В Требовании 24.1 (ранее 21.1) </w:t>
            </w:r>
            <w:r w:rsidR="007216A4" w:rsidRPr="003F4612">
              <w:rPr>
                <w:color w:val="auto"/>
                <w:sz w:val="20"/>
                <w:szCs w:val="20"/>
              </w:rPr>
              <w:t>изменен</w:t>
            </w:r>
            <w:r w:rsidRPr="003F4612">
              <w:rPr>
                <w:color w:val="auto"/>
                <w:sz w:val="20"/>
                <w:szCs w:val="20"/>
              </w:rPr>
              <w:t xml:space="preserve"> состав </w:t>
            </w:r>
            <w:r w:rsidR="007216A4" w:rsidRPr="003F4612">
              <w:rPr>
                <w:color w:val="auto"/>
                <w:sz w:val="20"/>
                <w:szCs w:val="20"/>
              </w:rPr>
              <w:t xml:space="preserve">и описание </w:t>
            </w:r>
            <w:r w:rsidRPr="003F4612">
              <w:rPr>
                <w:color w:val="auto"/>
                <w:sz w:val="20"/>
                <w:szCs w:val="20"/>
              </w:rPr>
              <w:t>выводимой на главный экран приложения клиента информации об установлении ограничения на счет цифрового рубля пользователя платформы – ЮЛ.</w:t>
            </w:r>
          </w:p>
          <w:p w14:paraId="6D006CD1" w14:textId="64538618" w:rsidR="004E27CA" w:rsidRPr="003F4612" w:rsidRDefault="0045503C" w:rsidP="006E3BF1">
            <w:pPr>
              <w:pStyle w:val="Default"/>
              <w:spacing w:before="120"/>
              <w:jc w:val="both"/>
              <w:rPr>
                <w:color w:val="auto"/>
                <w:sz w:val="20"/>
                <w:szCs w:val="20"/>
              </w:rPr>
            </w:pPr>
            <w:r w:rsidRPr="003F4612">
              <w:rPr>
                <w:color w:val="auto"/>
                <w:sz w:val="20"/>
                <w:szCs w:val="20"/>
              </w:rPr>
              <w:t>Введен новый раздел 25 «Согласия пользователя платформы (ЮЛ)</w:t>
            </w:r>
            <w:r w:rsidR="00C55F45" w:rsidRPr="003F4612">
              <w:rPr>
                <w:color w:val="auto"/>
                <w:sz w:val="20"/>
                <w:szCs w:val="20"/>
              </w:rPr>
              <w:t xml:space="preserve"> </w:t>
            </w:r>
            <w:r w:rsidR="002F6A99" w:rsidRPr="003F4612">
              <w:rPr>
                <w:color w:val="auto"/>
                <w:sz w:val="20"/>
                <w:szCs w:val="20"/>
              </w:rPr>
              <w:t>с уточнением в сноске требований к реализации пользовательских интерфейсов в приложении клиента с учетом сроков реализации данного функционала на платформе</w:t>
            </w:r>
            <w:r w:rsidRPr="003F4612">
              <w:rPr>
                <w:color w:val="auto"/>
                <w:sz w:val="20"/>
                <w:szCs w:val="20"/>
              </w:rPr>
              <w:t>.</w:t>
            </w:r>
          </w:p>
          <w:p w14:paraId="62355E3A" w14:textId="7D8160E3" w:rsidR="00D325DE" w:rsidRPr="003F4612" w:rsidRDefault="008E740F" w:rsidP="006E3BF1">
            <w:pPr>
              <w:pStyle w:val="Default"/>
              <w:spacing w:before="120"/>
              <w:jc w:val="both"/>
              <w:rPr>
                <w:color w:val="auto"/>
                <w:sz w:val="20"/>
                <w:szCs w:val="20"/>
              </w:rPr>
            </w:pPr>
            <w:r w:rsidRPr="003F4612">
              <w:rPr>
                <w:color w:val="auto"/>
                <w:sz w:val="20"/>
                <w:szCs w:val="20"/>
              </w:rPr>
              <w:t>По тексту Стандарта в</w:t>
            </w:r>
            <w:r w:rsidR="006E3BF1" w:rsidRPr="003F4612">
              <w:rPr>
                <w:color w:val="auto"/>
                <w:sz w:val="20"/>
                <w:szCs w:val="20"/>
              </w:rPr>
              <w:t>несены редакционные правки</w:t>
            </w:r>
            <w:r w:rsidRPr="003F4612">
              <w:rPr>
                <w:color w:val="auto"/>
                <w:sz w:val="20"/>
                <w:szCs w:val="20"/>
              </w:rPr>
              <w:t xml:space="preserve">, в </w:t>
            </w:r>
            <w:r w:rsidR="00433162" w:rsidRPr="003F4612">
              <w:rPr>
                <w:color w:val="auto"/>
                <w:sz w:val="20"/>
                <w:szCs w:val="20"/>
              </w:rPr>
              <w:t>том числе</w:t>
            </w:r>
            <w:r w:rsidR="00D325DE" w:rsidRPr="003F4612">
              <w:rPr>
                <w:color w:val="auto"/>
                <w:sz w:val="20"/>
                <w:szCs w:val="20"/>
              </w:rPr>
              <w:t>;</w:t>
            </w:r>
          </w:p>
          <w:p w14:paraId="77282C51" w14:textId="7E58410E" w:rsidR="00D325DE" w:rsidRPr="003F4612" w:rsidRDefault="00D325DE" w:rsidP="006E3BF1">
            <w:pPr>
              <w:pStyle w:val="Default"/>
              <w:spacing w:before="120"/>
              <w:jc w:val="both"/>
              <w:rPr>
                <w:color w:val="auto"/>
                <w:sz w:val="20"/>
                <w:szCs w:val="20"/>
              </w:rPr>
            </w:pPr>
            <w:r w:rsidRPr="003F4612">
              <w:rPr>
                <w:color w:val="auto"/>
                <w:sz w:val="20"/>
                <w:szCs w:val="20"/>
              </w:rPr>
              <w:t>-</w:t>
            </w:r>
            <w:r w:rsidR="0075102F" w:rsidRPr="003F4612">
              <w:rPr>
                <w:color w:val="auto"/>
                <w:sz w:val="20"/>
                <w:szCs w:val="20"/>
              </w:rPr>
              <w:t xml:space="preserve"> </w:t>
            </w:r>
            <w:r w:rsidRPr="003F4612">
              <w:rPr>
                <w:color w:val="auto"/>
                <w:sz w:val="20"/>
                <w:szCs w:val="20"/>
              </w:rPr>
              <w:t>внесено уточнение «пусто</w:t>
            </w:r>
            <w:r w:rsidR="001967E4" w:rsidRPr="003F4612">
              <w:rPr>
                <w:color w:val="auto"/>
                <w:sz w:val="20"/>
                <w:szCs w:val="20"/>
              </w:rPr>
              <w:t>й</w:t>
            </w:r>
            <w:r w:rsidRPr="003F4612">
              <w:rPr>
                <w:color w:val="auto"/>
                <w:sz w:val="20"/>
                <w:szCs w:val="20"/>
              </w:rPr>
              <w:t xml:space="preserve">» к контексту «чек-бокс» </w:t>
            </w:r>
            <w:r w:rsidR="001967E4" w:rsidRPr="003F4612">
              <w:rPr>
                <w:color w:val="auto"/>
                <w:sz w:val="20"/>
                <w:szCs w:val="20"/>
              </w:rPr>
              <w:t>(чек-бок</w:t>
            </w:r>
            <w:r w:rsidR="000C0246" w:rsidRPr="003F4612">
              <w:rPr>
                <w:color w:val="auto"/>
                <w:sz w:val="20"/>
                <w:szCs w:val="20"/>
              </w:rPr>
              <w:t>с</w:t>
            </w:r>
            <w:r w:rsidR="005F3124" w:rsidRPr="003F4612">
              <w:rPr>
                <w:color w:val="auto"/>
                <w:sz w:val="20"/>
                <w:szCs w:val="20"/>
              </w:rPr>
              <w:t xml:space="preserve"> </w:t>
            </w:r>
            <w:r w:rsidRPr="003F4612">
              <w:rPr>
                <w:color w:val="auto"/>
                <w:sz w:val="20"/>
                <w:szCs w:val="20"/>
              </w:rPr>
              <w:t xml:space="preserve">всегда </w:t>
            </w:r>
            <w:r w:rsidR="00142CB8" w:rsidRPr="003F4612">
              <w:rPr>
                <w:color w:val="auto"/>
                <w:sz w:val="20"/>
                <w:szCs w:val="20"/>
              </w:rPr>
              <w:t xml:space="preserve">(по умолчанию) </w:t>
            </w:r>
            <w:r w:rsidRPr="003F4612">
              <w:rPr>
                <w:color w:val="auto"/>
                <w:sz w:val="20"/>
                <w:szCs w:val="20"/>
              </w:rPr>
              <w:t>должен отображаться пустым);</w:t>
            </w:r>
          </w:p>
          <w:p w14:paraId="190F2EF5" w14:textId="16336296" w:rsidR="00D325DE" w:rsidRPr="003F4612" w:rsidRDefault="00D325DE" w:rsidP="006E3BF1">
            <w:pPr>
              <w:pStyle w:val="Default"/>
              <w:spacing w:before="120"/>
              <w:jc w:val="both"/>
              <w:rPr>
                <w:color w:val="auto"/>
                <w:sz w:val="20"/>
                <w:szCs w:val="20"/>
              </w:rPr>
            </w:pPr>
            <w:r w:rsidRPr="003F4612">
              <w:rPr>
                <w:color w:val="auto"/>
                <w:sz w:val="20"/>
                <w:szCs w:val="20"/>
              </w:rPr>
              <w:t xml:space="preserve">- </w:t>
            </w:r>
            <w:r w:rsidR="00A51278" w:rsidRPr="003F4612">
              <w:rPr>
                <w:color w:val="auto"/>
                <w:sz w:val="20"/>
                <w:szCs w:val="20"/>
              </w:rPr>
              <w:t>изменена нумерация разделов и требований</w:t>
            </w:r>
            <w:r w:rsidRPr="003F4612">
              <w:rPr>
                <w:color w:val="auto"/>
                <w:sz w:val="20"/>
                <w:szCs w:val="20"/>
              </w:rPr>
              <w:t>;</w:t>
            </w:r>
          </w:p>
          <w:p w14:paraId="044E9277" w14:textId="438F979D" w:rsidR="006E3BF1" w:rsidRPr="003F4612" w:rsidRDefault="00D325DE" w:rsidP="006E3BF1">
            <w:pPr>
              <w:pStyle w:val="Default"/>
              <w:spacing w:before="120"/>
              <w:jc w:val="both"/>
              <w:rPr>
                <w:color w:val="auto"/>
                <w:sz w:val="20"/>
                <w:szCs w:val="20"/>
              </w:rPr>
            </w:pPr>
            <w:r w:rsidRPr="003F4612">
              <w:rPr>
                <w:color w:val="auto"/>
                <w:sz w:val="20"/>
                <w:szCs w:val="20"/>
              </w:rPr>
              <w:t>-</w:t>
            </w:r>
            <w:r w:rsidR="00A51278" w:rsidRPr="003F4612">
              <w:rPr>
                <w:color w:val="auto"/>
                <w:sz w:val="20"/>
                <w:szCs w:val="20"/>
              </w:rPr>
              <w:t xml:space="preserve"> </w:t>
            </w:r>
            <w:r w:rsidR="000375AE" w:rsidRPr="003F4612">
              <w:rPr>
                <w:color w:val="auto"/>
                <w:sz w:val="20"/>
                <w:szCs w:val="20"/>
              </w:rPr>
              <w:t>скорректированы ссылки на требования</w:t>
            </w:r>
            <w:r w:rsidR="00A51278" w:rsidRPr="003F4612">
              <w:rPr>
                <w:color w:val="auto"/>
                <w:sz w:val="20"/>
                <w:szCs w:val="20"/>
              </w:rPr>
              <w:t xml:space="preserve"> с измененной нумерацией</w:t>
            </w:r>
            <w:r w:rsidR="006E3BF1" w:rsidRPr="003F4612">
              <w:rPr>
                <w:color w:val="auto"/>
                <w:sz w:val="20"/>
                <w:szCs w:val="20"/>
              </w:rPr>
              <w:t>.</w:t>
            </w:r>
          </w:p>
          <w:p w14:paraId="6C81B548" w14:textId="2529FA90" w:rsidR="006E3BF1" w:rsidRPr="003F4612" w:rsidRDefault="006E3BF1" w:rsidP="000A5BB0">
            <w:pPr>
              <w:pStyle w:val="Default"/>
              <w:spacing w:before="120"/>
              <w:jc w:val="both"/>
              <w:rPr>
                <w:color w:val="auto"/>
                <w:sz w:val="20"/>
                <w:szCs w:val="20"/>
              </w:rPr>
            </w:pPr>
          </w:p>
        </w:tc>
      </w:tr>
    </w:tbl>
    <w:p w14:paraId="0D08AE62" w14:textId="77777777" w:rsidR="008175BA" w:rsidRPr="003F4612" w:rsidRDefault="008175BA" w:rsidP="008175BA">
      <w:pPr>
        <w:rPr>
          <w:rFonts w:ascii="Times New Roman" w:hAnsi="Times New Roman" w:cs="Times New Roman"/>
        </w:rPr>
      </w:pPr>
    </w:p>
    <w:p w14:paraId="2116B04F" w14:textId="77777777" w:rsidR="00876DB2" w:rsidRPr="003F4612" w:rsidRDefault="00876DB2">
      <w:pPr>
        <w:rPr>
          <w:rFonts w:ascii="Times New Roman" w:hAnsi="Times New Roman" w:cs="Times New Roman"/>
        </w:rPr>
      </w:pPr>
    </w:p>
    <w:p w14:paraId="13178D2E" w14:textId="77777777" w:rsidR="0051550B" w:rsidRPr="003F4612" w:rsidRDefault="005A38F1" w:rsidP="0013494B">
      <w:pPr>
        <w:pStyle w:val="af7"/>
        <w:ind w:right="-31"/>
        <w:rPr>
          <w:rFonts w:ascii="Times New Roman" w:hAnsi="Times New Roman" w:cs="Times New Roman"/>
          <w:color w:val="auto"/>
        </w:rPr>
      </w:pPr>
      <w:r w:rsidRPr="003F4612">
        <w:rPr>
          <w:rFonts w:ascii="Times New Roman" w:hAnsi="Times New Roman" w:cs="Times New Roman"/>
          <w:color w:val="auto"/>
        </w:rPr>
        <w:br w:type="page"/>
      </w:r>
    </w:p>
    <w:sdt>
      <w:sdtPr>
        <w:rPr>
          <w:rFonts w:ascii="Times New Roman" w:eastAsiaTheme="minorHAnsi" w:hAnsi="Times New Roman" w:cs="Times New Roman"/>
          <w:color w:val="auto"/>
          <w:sz w:val="22"/>
          <w:szCs w:val="22"/>
          <w:lang w:eastAsia="en-US"/>
        </w:rPr>
        <w:id w:val="1196271830"/>
        <w:docPartObj>
          <w:docPartGallery w:val="Table of Contents"/>
          <w:docPartUnique/>
        </w:docPartObj>
      </w:sdtPr>
      <w:sdtEndPr>
        <w:rPr>
          <w:b/>
          <w:bCs/>
          <w:sz w:val="24"/>
        </w:rPr>
      </w:sdtEndPr>
      <w:sdtContent>
        <w:p w14:paraId="22C6BBAF" w14:textId="2ADA4861" w:rsidR="0034433F" w:rsidRPr="003F4612" w:rsidRDefault="0034433F" w:rsidP="0013494B">
          <w:pPr>
            <w:pStyle w:val="af7"/>
            <w:ind w:right="-31"/>
            <w:rPr>
              <w:rFonts w:ascii="Times New Roman" w:hAnsi="Times New Roman" w:cs="Times New Roman"/>
              <w:color w:val="auto"/>
              <w:sz w:val="28"/>
              <w:szCs w:val="28"/>
            </w:rPr>
          </w:pPr>
          <w:r w:rsidRPr="003F4612">
            <w:rPr>
              <w:rFonts w:ascii="Times New Roman" w:hAnsi="Times New Roman" w:cs="Times New Roman"/>
              <w:color w:val="auto"/>
              <w:sz w:val="28"/>
              <w:szCs w:val="28"/>
            </w:rPr>
            <w:t>О</w:t>
          </w:r>
          <w:r w:rsidR="005A38F1" w:rsidRPr="003F4612">
            <w:rPr>
              <w:rFonts w:ascii="Times New Roman" w:hAnsi="Times New Roman" w:cs="Times New Roman"/>
              <w:color w:val="auto"/>
              <w:sz w:val="28"/>
              <w:szCs w:val="28"/>
            </w:rPr>
            <w:t>г</w:t>
          </w:r>
          <w:r w:rsidRPr="003F4612">
            <w:rPr>
              <w:rFonts w:ascii="Times New Roman" w:hAnsi="Times New Roman" w:cs="Times New Roman"/>
              <w:color w:val="auto"/>
              <w:sz w:val="28"/>
              <w:szCs w:val="28"/>
            </w:rPr>
            <w:t>лавление</w:t>
          </w:r>
        </w:p>
        <w:p w14:paraId="52DD2647" w14:textId="53E04493" w:rsidR="003F4612" w:rsidRDefault="0034433F">
          <w:pPr>
            <w:pStyle w:val="11"/>
            <w:tabs>
              <w:tab w:val="left" w:pos="454"/>
              <w:tab w:val="right" w:leader="dot" w:pos="10336"/>
            </w:tabs>
            <w:rPr>
              <w:rFonts w:asciiTheme="minorHAnsi" w:eastAsiaTheme="minorEastAsia" w:hAnsiTheme="minorHAnsi"/>
              <w:b w:val="0"/>
              <w:noProof/>
              <w:sz w:val="22"/>
              <w:lang w:eastAsia="ru-RU"/>
            </w:rPr>
          </w:pPr>
          <w:r w:rsidRPr="003F4612">
            <w:rPr>
              <w:rFonts w:cs="Times New Roman"/>
              <w:bCs/>
            </w:rPr>
            <w:fldChar w:fldCharType="begin"/>
          </w:r>
          <w:r w:rsidRPr="003F4612">
            <w:rPr>
              <w:rFonts w:cs="Times New Roman"/>
              <w:bCs/>
            </w:rPr>
            <w:instrText xml:space="preserve"> TOC \o "1-3" \h \z \u </w:instrText>
          </w:r>
          <w:r w:rsidRPr="003F4612">
            <w:rPr>
              <w:rFonts w:cs="Times New Roman"/>
              <w:bCs/>
            </w:rPr>
            <w:fldChar w:fldCharType="separate"/>
          </w:r>
          <w:hyperlink w:anchor="_Toc211712841" w:history="1">
            <w:r w:rsidR="003F4612" w:rsidRPr="00D31D3C">
              <w:rPr>
                <w:rStyle w:val="a6"/>
                <w:noProof/>
              </w:rPr>
              <w:t>1.</w:t>
            </w:r>
            <w:r w:rsidR="003F4612">
              <w:rPr>
                <w:rFonts w:asciiTheme="minorHAnsi" w:eastAsiaTheme="minorEastAsia" w:hAnsiTheme="minorHAnsi"/>
                <w:b w:val="0"/>
                <w:noProof/>
                <w:sz w:val="22"/>
                <w:lang w:eastAsia="ru-RU"/>
              </w:rPr>
              <w:tab/>
            </w:r>
            <w:r w:rsidR="003F4612" w:rsidRPr="00D31D3C">
              <w:rPr>
                <w:rStyle w:val="a6"/>
                <w:noProof/>
              </w:rPr>
              <w:t>Общие сведения</w:t>
            </w:r>
            <w:r w:rsidR="003F4612">
              <w:rPr>
                <w:noProof/>
                <w:webHidden/>
              </w:rPr>
              <w:tab/>
            </w:r>
            <w:r w:rsidR="003F4612">
              <w:rPr>
                <w:noProof/>
                <w:webHidden/>
              </w:rPr>
              <w:fldChar w:fldCharType="begin"/>
            </w:r>
            <w:r w:rsidR="003F4612">
              <w:rPr>
                <w:noProof/>
                <w:webHidden/>
              </w:rPr>
              <w:instrText xml:space="preserve"> PAGEREF _Toc211712841 \h </w:instrText>
            </w:r>
            <w:r w:rsidR="003F4612">
              <w:rPr>
                <w:noProof/>
                <w:webHidden/>
              </w:rPr>
            </w:r>
            <w:r w:rsidR="003F4612">
              <w:rPr>
                <w:noProof/>
                <w:webHidden/>
              </w:rPr>
              <w:fldChar w:fldCharType="separate"/>
            </w:r>
            <w:r w:rsidR="003F4612">
              <w:rPr>
                <w:noProof/>
                <w:webHidden/>
              </w:rPr>
              <w:t>10</w:t>
            </w:r>
            <w:r w:rsidR="003F4612">
              <w:rPr>
                <w:noProof/>
                <w:webHidden/>
              </w:rPr>
              <w:fldChar w:fldCharType="end"/>
            </w:r>
          </w:hyperlink>
        </w:p>
        <w:p w14:paraId="09126423" w14:textId="6C8B6D91" w:rsidR="003F4612" w:rsidRDefault="00386D2E">
          <w:pPr>
            <w:pStyle w:val="21"/>
            <w:rPr>
              <w:rFonts w:asciiTheme="minorHAnsi" w:eastAsiaTheme="minorEastAsia" w:hAnsiTheme="minorHAnsi"/>
              <w:noProof/>
              <w:sz w:val="22"/>
              <w:lang w:eastAsia="ru-RU"/>
            </w:rPr>
          </w:pPr>
          <w:hyperlink w:anchor="_Toc211712842" w:history="1">
            <w:r w:rsidR="003F4612" w:rsidRPr="00D31D3C">
              <w:rPr>
                <w:rStyle w:val="a6"/>
                <w:noProof/>
              </w:rPr>
              <w:t>1.1.</w:t>
            </w:r>
            <w:r w:rsidR="003F4612">
              <w:rPr>
                <w:rFonts w:asciiTheme="minorHAnsi" w:eastAsiaTheme="minorEastAsia" w:hAnsiTheme="minorHAnsi"/>
                <w:noProof/>
                <w:sz w:val="22"/>
                <w:lang w:eastAsia="ru-RU"/>
              </w:rPr>
              <w:tab/>
            </w:r>
            <w:r w:rsidR="003F4612" w:rsidRPr="00D31D3C">
              <w:rPr>
                <w:rStyle w:val="a6"/>
                <w:noProof/>
              </w:rPr>
              <w:t>Назначение и область применения документа</w:t>
            </w:r>
            <w:r w:rsidR="003F4612">
              <w:rPr>
                <w:noProof/>
                <w:webHidden/>
              </w:rPr>
              <w:tab/>
            </w:r>
            <w:r w:rsidR="003F4612">
              <w:rPr>
                <w:noProof/>
                <w:webHidden/>
              </w:rPr>
              <w:fldChar w:fldCharType="begin"/>
            </w:r>
            <w:r w:rsidR="003F4612">
              <w:rPr>
                <w:noProof/>
                <w:webHidden/>
              </w:rPr>
              <w:instrText xml:space="preserve"> PAGEREF _Toc211712842 \h </w:instrText>
            </w:r>
            <w:r w:rsidR="003F4612">
              <w:rPr>
                <w:noProof/>
                <w:webHidden/>
              </w:rPr>
            </w:r>
            <w:r w:rsidR="003F4612">
              <w:rPr>
                <w:noProof/>
                <w:webHidden/>
              </w:rPr>
              <w:fldChar w:fldCharType="separate"/>
            </w:r>
            <w:r w:rsidR="003F4612">
              <w:rPr>
                <w:noProof/>
                <w:webHidden/>
              </w:rPr>
              <w:t>10</w:t>
            </w:r>
            <w:r w:rsidR="003F4612">
              <w:rPr>
                <w:noProof/>
                <w:webHidden/>
              </w:rPr>
              <w:fldChar w:fldCharType="end"/>
            </w:r>
          </w:hyperlink>
        </w:p>
        <w:p w14:paraId="21984D3C" w14:textId="02F0D97D" w:rsidR="003F4612" w:rsidRDefault="00386D2E">
          <w:pPr>
            <w:pStyle w:val="21"/>
            <w:rPr>
              <w:rFonts w:asciiTheme="minorHAnsi" w:eastAsiaTheme="minorEastAsia" w:hAnsiTheme="minorHAnsi"/>
              <w:noProof/>
              <w:sz w:val="22"/>
              <w:lang w:eastAsia="ru-RU"/>
            </w:rPr>
          </w:pPr>
          <w:hyperlink w:anchor="_Toc211712843" w:history="1">
            <w:r w:rsidR="003F4612" w:rsidRPr="00D31D3C">
              <w:rPr>
                <w:rStyle w:val="a6"/>
                <w:noProof/>
              </w:rPr>
              <w:t>1.2.</w:t>
            </w:r>
            <w:r w:rsidR="003F4612">
              <w:rPr>
                <w:rFonts w:asciiTheme="minorHAnsi" w:eastAsiaTheme="minorEastAsia" w:hAnsiTheme="minorHAnsi"/>
                <w:noProof/>
                <w:sz w:val="22"/>
                <w:lang w:eastAsia="ru-RU"/>
              </w:rPr>
              <w:tab/>
            </w:r>
            <w:r w:rsidR="003F4612" w:rsidRPr="00D31D3C">
              <w:rPr>
                <w:rStyle w:val="a6"/>
                <w:noProof/>
              </w:rPr>
              <w:t>Термины, определения и сокращения</w:t>
            </w:r>
            <w:r w:rsidR="003F4612">
              <w:rPr>
                <w:noProof/>
                <w:webHidden/>
              </w:rPr>
              <w:tab/>
            </w:r>
            <w:r w:rsidR="003F4612">
              <w:rPr>
                <w:noProof/>
                <w:webHidden/>
              </w:rPr>
              <w:fldChar w:fldCharType="begin"/>
            </w:r>
            <w:r w:rsidR="003F4612">
              <w:rPr>
                <w:noProof/>
                <w:webHidden/>
              </w:rPr>
              <w:instrText xml:space="preserve"> PAGEREF _Toc211712843 \h </w:instrText>
            </w:r>
            <w:r w:rsidR="003F4612">
              <w:rPr>
                <w:noProof/>
                <w:webHidden/>
              </w:rPr>
            </w:r>
            <w:r w:rsidR="003F4612">
              <w:rPr>
                <w:noProof/>
                <w:webHidden/>
              </w:rPr>
              <w:fldChar w:fldCharType="separate"/>
            </w:r>
            <w:r w:rsidR="003F4612">
              <w:rPr>
                <w:noProof/>
                <w:webHidden/>
              </w:rPr>
              <w:t>10</w:t>
            </w:r>
            <w:r w:rsidR="003F4612">
              <w:rPr>
                <w:noProof/>
                <w:webHidden/>
              </w:rPr>
              <w:fldChar w:fldCharType="end"/>
            </w:r>
          </w:hyperlink>
        </w:p>
        <w:p w14:paraId="6AD7CB50" w14:textId="3E20152D" w:rsidR="003F4612" w:rsidRDefault="00386D2E">
          <w:pPr>
            <w:pStyle w:val="21"/>
            <w:rPr>
              <w:rFonts w:asciiTheme="minorHAnsi" w:eastAsiaTheme="minorEastAsia" w:hAnsiTheme="minorHAnsi"/>
              <w:noProof/>
              <w:sz w:val="22"/>
              <w:lang w:eastAsia="ru-RU"/>
            </w:rPr>
          </w:pPr>
          <w:hyperlink w:anchor="_Toc211712844" w:history="1">
            <w:r w:rsidR="003F4612" w:rsidRPr="00D31D3C">
              <w:rPr>
                <w:rStyle w:val="a6"/>
                <w:noProof/>
              </w:rPr>
              <w:t>1.3.</w:t>
            </w:r>
            <w:r w:rsidR="003F4612">
              <w:rPr>
                <w:rFonts w:asciiTheme="minorHAnsi" w:eastAsiaTheme="minorEastAsia" w:hAnsiTheme="minorHAnsi"/>
                <w:noProof/>
                <w:sz w:val="22"/>
                <w:lang w:eastAsia="ru-RU"/>
              </w:rPr>
              <w:tab/>
            </w:r>
            <w:r w:rsidR="003F4612" w:rsidRPr="00D31D3C">
              <w:rPr>
                <w:rStyle w:val="a6"/>
                <w:noProof/>
              </w:rPr>
              <w:t>Нотация требований</w:t>
            </w:r>
            <w:r w:rsidR="003F4612">
              <w:rPr>
                <w:noProof/>
                <w:webHidden/>
              </w:rPr>
              <w:tab/>
            </w:r>
            <w:r w:rsidR="003F4612">
              <w:rPr>
                <w:noProof/>
                <w:webHidden/>
              </w:rPr>
              <w:fldChar w:fldCharType="begin"/>
            </w:r>
            <w:r w:rsidR="003F4612">
              <w:rPr>
                <w:noProof/>
                <w:webHidden/>
              </w:rPr>
              <w:instrText xml:space="preserve"> PAGEREF _Toc211712844 \h </w:instrText>
            </w:r>
            <w:r w:rsidR="003F4612">
              <w:rPr>
                <w:noProof/>
                <w:webHidden/>
              </w:rPr>
            </w:r>
            <w:r w:rsidR="003F4612">
              <w:rPr>
                <w:noProof/>
                <w:webHidden/>
              </w:rPr>
              <w:fldChar w:fldCharType="separate"/>
            </w:r>
            <w:r w:rsidR="003F4612">
              <w:rPr>
                <w:noProof/>
                <w:webHidden/>
              </w:rPr>
              <w:t>16</w:t>
            </w:r>
            <w:r w:rsidR="003F4612">
              <w:rPr>
                <w:noProof/>
                <w:webHidden/>
              </w:rPr>
              <w:fldChar w:fldCharType="end"/>
            </w:r>
          </w:hyperlink>
        </w:p>
        <w:p w14:paraId="739FB811" w14:textId="52CE8775" w:rsidR="003F4612" w:rsidRDefault="00386D2E">
          <w:pPr>
            <w:pStyle w:val="11"/>
            <w:tabs>
              <w:tab w:val="left" w:pos="454"/>
              <w:tab w:val="right" w:leader="dot" w:pos="10336"/>
            </w:tabs>
            <w:rPr>
              <w:rFonts w:asciiTheme="minorHAnsi" w:eastAsiaTheme="minorEastAsia" w:hAnsiTheme="minorHAnsi"/>
              <w:b w:val="0"/>
              <w:noProof/>
              <w:sz w:val="22"/>
              <w:lang w:eastAsia="ru-RU"/>
            </w:rPr>
          </w:pPr>
          <w:hyperlink w:anchor="_Toc211712845" w:history="1">
            <w:r w:rsidR="003F4612" w:rsidRPr="00D31D3C">
              <w:rPr>
                <w:rStyle w:val="a6"/>
                <w:noProof/>
              </w:rPr>
              <w:t>2.</w:t>
            </w:r>
            <w:r w:rsidR="003F4612">
              <w:rPr>
                <w:rFonts w:asciiTheme="minorHAnsi" w:eastAsiaTheme="minorEastAsia" w:hAnsiTheme="minorHAnsi"/>
                <w:b w:val="0"/>
                <w:noProof/>
                <w:sz w:val="22"/>
                <w:lang w:eastAsia="ru-RU"/>
              </w:rPr>
              <w:tab/>
            </w:r>
            <w:r w:rsidR="003F4612" w:rsidRPr="00D31D3C">
              <w:rPr>
                <w:rStyle w:val="a6"/>
                <w:noProof/>
              </w:rPr>
              <w:t>Требования к пользовательским интерфейсам приложения клиента (ФЛ)</w:t>
            </w:r>
            <w:r w:rsidR="003F4612">
              <w:rPr>
                <w:noProof/>
                <w:webHidden/>
              </w:rPr>
              <w:tab/>
            </w:r>
            <w:r w:rsidR="003F4612">
              <w:rPr>
                <w:noProof/>
                <w:webHidden/>
              </w:rPr>
              <w:fldChar w:fldCharType="begin"/>
            </w:r>
            <w:r w:rsidR="003F4612">
              <w:rPr>
                <w:noProof/>
                <w:webHidden/>
              </w:rPr>
              <w:instrText xml:space="preserve"> PAGEREF _Toc211712845 \h </w:instrText>
            </w:r>
            <w:r w:rsidR="003F4612">
              <w:rPr>
                <w:noProof/>
                <w:webHidden/>
              </w:rPr>
            </w:r>
            <w:r w:rsidR="003F4612">
              <w:rPr>
                <w:noProof/>
                <w:webHidden/>
              </w:rPr>
              <w:fldChar w:fldCharType="separate"/>
            </w:r>
            <w:r w:rsidR="003F4612">
              <w:rPr>
                <w:noProof/>
                <w:webHidden/>
              </w:rPr>
              <w:t>17</w:t>
            </w:r>
            <w:r w:rsidR="003F4612">
              <w:rPr>
                <w:noProof/>
                <w:webHidden/>
              </w:rPr>
              <w:fldChar w:fldCharType="end"/>
            </w:r>
          </w:hyperlink>
        </w:p>
        <w:p w14:paraId="516555B1" w14:textId="1A244892" w:rsidR="003F4612" w:rsidRDefault="00386D2E">
          <w:pPr>
            <w:pStyle w:val="11"/>
            <w:tabs>
              <w:tab w:val="left" w:pos="454"/>
              <w:tab w:val="right" w:leader="dot" w:pos="10336"/>
            </w:tabs>
            <w:rPr>
              <w:rFonts w:asciiTheme="minorHAnsi" w:eastAsiaTheme="minorEastAsia" w:hAnsiTheme="minorHAnsi"/>
              <w:b w:val="0"/>
              <w:noProof/>
              <w:sz w:val="22"/>
              <w:lang w:eastAsia="ru-RU"/>
            </w:rPr>
          </w:pPr>
          <w:hyperlink w:anchor="_Toc211712846" w:history="1">
            <w:r w:rsidR="003F4612" w:rsidRPr="00D31D3C">
              <w:rPr>
                <w:rStyle w:val="a6"/>
                <w:noProof/>
              </w:rPr>
              <w:t>3.</w:t>
            </w:r>
            <w:r w:rsidR="003F4612">
              <w:rPr>
                <w:rFonts w:asciiTheme="minorHAnsi" w:eastAsiaTheme="minorEastAsia" w:hAnsiTheme="minorHAnsi"/>
                <w:b w:val="0"/>
                <w:noProof/>
                <w:sz w:val="22"/>
                <w:lang w:eastAsia="ru-RU"/>
              </w:rPr>
              <w:tab/>
            </w:r>
            <w:r w:rsidR="003F4612" w:rsidRPr="00D31D3C">
              <w:rPr>
                <w:rStyle w:val="a6"/>
                <w:noProof/>
              </w:rPr>
              <w:t>Регистрация на платформе цифрового рубля. Открытие счета цифрового рубля, получение доступа к платформе цифрового рубля (ФЛ)</w:t>
            </w:r>
            <w:r w:rsidR="003F4612">
              <w:rPr>
                <w:noProof/>
                <w:webHidden/>
              </w:rPr>
              <w:tab/>
            </w:r>
            <w:r w:rsidR="003F4612">
              <w:rPr>
                <w:noProof/>
                <w:webHidden/>
              </w:rPr>
              <w:fldChar w:fldCharType="begin"/>
            </w:r>
            <w:r w:rsidR="003F4612">
              <w:rPr>
                <w:noProof/>
                <w:webHidden/>
              </w:rPr>
              <w:instrText xml:space="preserve"> PAGEREF _Toc211712846 \h </w:instrText>
            </w:r>
            <w:r w:rsidR="003F4612">
              <w:rPr>
                <w:noProof/>
                <w:webHidden/>
              </w:rPr>
            </w:r>
            <w:r w:rsidR="003F4612">
              <w:rPr>
                <w:noProof/>
                <w:webHidden/>
              </w:rPr>
              <w:fldChar w:fldCharType="separate"/>
            </w:r>
            <w:r w:rsidR="003F4612">
              <w:rPr>
                <w:noProof/>
                <w:webHidden/>
              </w:rPr>
              <w:t>25</w:t>
            </w:r>
            <w:r w:rsidR="003F4612">
              <w:rPr>
                <w:noProof/>
                <w:webHidden/>
              </w:rPr>
              <w:fldChar w:fldCharType="end"/>
            </w:r>
          </w:hyperlink>
        </w:p>
        <w:p w14:paraId="37954855" w14:textId="2FC2A4D1" w:rsidR="003F4612" w:rsidRDefault="00386D2E">
          <w:pPr>
            <w:pStyle w:val="11"/>
            <w:tabs>
              <w:tab w:val="left" w:pos="454"/>
              <w:tab w:val="right" w:leader="dot" w:pos="10336"/>
            </w:tabs>
            <w:rPr>
              <w:rFonts w:asciiTheme="minorHAnsi" w:eastAsiaTheme="minorEastAsia" w:hAnsiTheme="minorHAnsi"/>
              <w:b w:val="0"/>
              <w:noProof/>
              <w:sz w:val="22"/>
              <w:lang w:eastAsia="ru-RU"/>
            </w:rPr>
          </w:pPr>
          <w:hyperlink w:anchor="_Toc211712847" w:history="1">
            <w:r w:rsidR="003F4612" w:rsidRPr="00D31D3C">
              <w:rPr>
                <w:rStyle w:val="a6"/>
                <w:noProof/>
              </w:rPr>
              <w:t>4.</w:t>
            </w:r>
            <w:r w:rsidR="003F4612">
              <w:rPr>
                <w:rFonts w:asciiTheme="minorHAnsi" w:eastAsiaTheme="minorEastAsia" w:hAnsiTheme="minorHAnsi"/>
                <w:b w:val="0"/>
                <w:noProof/>
                <w:sz w:val="22"/>
                <w:lang w:eastAsia="ru-RU"/>
              </w:rPr>
              <w:tab/>
            </w:r>
            <w:r w:rsidR="003F4612" w:rsidRPr="00D31D3C">
              <w:rPr>
                <w:rStyle w:val="a6"/>
                <w:noProof/>
              </w:rPr>
              <w:t>Действия со счетом цифрового рубля. Изменение статуса счета цифрового рубля (ФЛ)</w:t>
            </w:r>
            <w:r w:rsidR="003F4612">
              <w:rPr>
                <w:noProof/>
                <w:webHidden/>
              </w:rPr>
              <w:tab/>
            </w:r>
            <w:r w:rsidR="003F4612">
              <w:rPr>
                <w:noProof/>
                <w:webHidden/>
              </w:rPr>
              <w:fldChar w:fldCharType="begin"/>
            </w:r>
            <w:r w:rsidR="003F4612">
              <w:rPr>
                <w:noProof/>
                <w:webHidden/>
              </w:rPr>
              <w:instrText xml:space="preserve"> PAGEREF _Toc211712847 \h </w:instrText>
            </w:r>
            <w:r w:rsidR="003F4612">
              <w:rPr>
                <w:noProof/>
                <w:webHidden/>
              </w:rPr>
            </w:r>
            <w:r w:rsidR="003F4612">
              <w:rPr>
                <w:noProof/>
                <w:webHidden/>
              </w:rPr>
              <w:fldChar w:fldCharType="separate"/>
            </w:r>
            <w:r w:rsidR="003F4612">
              <w:rPr>
                <w:noProof/>
                <w:webHidden/>
              </w:rPr>
              <w:t>30</w:t>
            </w:r>
            <w:r w:rsidR="003F4612">
              <w:rPr>
                <w:noProof/>
                <w:webHidden/>
              </w:rPr>
              <w:fldChar w:fldCharType="end"/>
            </w:r>
          </w:hyperlink>
        </w:p>
        <w:p w14:paraId="7504C755" w14:textId="2EE95417" w:rsidR="003F4612" w:rsidRDefault="00386D2E">
          <w:pPr>
            <w:pStyle w:val="11"/>
            <w:tabs>
              <w:tab w:val="left" w:pos="454"/>
              <w:tab w:val="right" w:leader="dot" w:pos="10336"/>
            </w:tabs>
            <w:rPr>
              <w:rFonts w:asciiTheme="minorHAnsi" w:eastAsiaTheme="minorEastAsia" w:hAnsiTheme="minorHAnsi"/>
              <w:b w:val="0"/>
              <w:noProof/>
              <w:sz w:val="22"/>
              <w:lang w:eastAsia="ru-RU"/>
            </w:rPr>
          </w:pPr>
          <w:hyperlink w:anchor="_Toc211712848" w:history="1">
            <w:r w:rsidR="003F4612" w:rsidRPr="00D31D3C">
              <w:rPr>
                <w:rStyle w:val="a6"/>
                <w:noProof/>
              </w:rPr>
              <w:t>5.</w:t>
            </w:r>
            <w:r w:rsidR="003F4612">
              <w:rPr>
                <w:rFonts w:asciiTheme="minorHAnsi" w:eastAsiaTheme="minorEastAsia" w:hAnsiTheme="minorHAnsi"/>
                <w:b w:val="0"/>
                <w:noProof/>
                <w:sz w:val="22"/>
                <w:lang w:eastAsia="ru-RU"/>
              </w:rPr>
              <w:tab/>
            </w:r>
            <w:r w:rsidR="003F4612" w:rsidRPr="00D31D3C">
              <w:rPr>
                <w:rStyle w:val="a6"/>
                <w:noProof/>
              </w:rPr>
              <w:t>Отзыв сертификата ключа проверки электронной подписи (с приостановлением доступа к счету цифрового рубля) (ФЛ)</w:t>
            </w:r>
            <w:r w:rsidR="003F4612">
              <w:rPr>
                <w:noProof/>
                <w:webHidden/>
              </w:rPr>
              <w:tab/>
            </w:r>
            <w:r w:rsidR="003F4612">
              <w:rPr>
                <w:noProof/>
                <w:webHidden/>
              </w:rPr>
              <w:fldChar w:fldCharType="begin"/>
            </w:r>
            <w:r w:rsidR="003F4612">
              <w:rPr>
                <w:noProof/>
                <w:webHidden/>
              </w:rPr>
              <w:instrText xml:space="preserve"> PAGEREF _Toc211712848 \h </w:instrText>
            </w:r>
            <w:r w:rsidR="003F4612">
              <w:rPr>
                <w:noProof/>
                <w:webHidden/>
              </w:rPr>
            </w:r>
            <w:r w:rsidR="003F4612">
              <w:rPr>
                <w:noProof/>
                <w:webHidden/>
              </w:rPr>
              <w:fldChar w:fldCharType="separate"/>
            </w:r>
            <w:r w:rsidR="003F4612">
              <w:rPr>
                <w:noProof/>
                <w:webHidden/>
              </w:rPr>
              <w:t>35</w:t>
            </w:r>
            <w:r w:rsidR="003F4612">
              <w:rPr>
                <w:noProof/>
                <w:webHidden/>
              </w:rPr>
              <w:fldChar w:fldCharType="end"/>
            </w:r>
          </w:hyperlink>
        </w:p>
        <w:p w14:paraId="535FFBA4" w14:textId="7619707F" w:rsidR="003F4612" w:rsidRDefault="00386D2E">
          <w:pPr>
            <w:pStyle w:val="11"/>
            <w:tabs>
              <w:tab w:val="left" w:pos="454"/>
              <w:tab w:val="right" w:leader="dot" w:pos="10336"/>
            </w:tabs>
            <w:rPr>
              <w:rFonts w:asciiTheme="minorHAnsi" w:eastAsiaTheme="minorEastAsia" w:hAnsiTheme="minorHAnsi"/>
              <w:b w:val="0"/>
              <w:noProof/>
              <w:sz w:val="22"/>
              <w:lang w:eastAsia="ru-RU"/>
            </w:rPr>
          </w:pPr>
          <w:hyperlink w:anchor="_Toc211712849" w:history="1">
            <w:r w:rsidR="003F4612" w:rsidRPr="00D31D3C">
              <w:rPr>
                <w:rStyle w:val="a6"/>
                <w:noProof/>
              </w:rPr>
              <w:t>6.</w:t>
            </w:r>
            <w:r w:rsidR="003F4612">
              <w:rPr>
                <w:rFonts w:asciiTheme="minorHAnsi" w:eastAsiaTheme="minorEastAsia" w:hAnsiTheme="minorHAnsi"/>
                <w:b w:val="0"/>
                <w:noProof/>
                <w:sz w:val="22"/>
                <w:lang w:eastAsia="ru-RU"/>
              </w:rPr>
              <w:tab/>
            </w:r>
            <w:r w:rsidR="003F4612" w:rsidRPr="00D31D3C">
              <w:rPr>
                <w:rStyle w:val="a6"/>
                <w:noProof/>
              </w:rPr>
              <w:t>Пополнение счета цифрового рубля, вывод средств со счета цифрового рубля (ФЛ)</w:t>
            </w:r>
            <w:r w:rsidR="003F4612">
              <w:rPr>
                <w:noProof/>
                <w:webHidden/>
              </w:rPr>
              <w:tab/>
            </w:r>
            <w:r w:rsidR="003F4612">
              <w:rPr>
                <w:noProof/>
                <w:webHidden/>
              </w:rPr>
              <w:fldChar w:fldCharType="begin"/>
            </w:r>
            <w:r w:rsidR="003F4612">
              <w:rPr>
                <w:noProof/>
                <w:webHidden/>
              </w:rPr>
              <w:instrText xml:space="preserve"> PAGEREF _Toc211712849 \h </w:instrText>
            </w:r>
            <w:r w:rsidR="003F4612">
              <w:rPr>
                <w:noProof/>
                <w:webHidden/>
              </w:rPr>
            </w:r>
            <w:r w:rsidR="003F4612">
              <w:rPr>
                <w:noProof/>
                <w:webHidden/>
              </w:rPr>
              <w:fldChar w:fldCharType="separate"/>
            </w:r>
            <w:r w:rsidR="003F4612">
              <w:rPr>
                <w:noProof/>
                <w:webHidden/>
              </w:rPr>
              <w:t>37</w:t>
            </w:r>
            <w:r w:rsidR="003F4612">
              <w:rPr>
                <w:noProof/>
                <w:webHidden/>
              </w:rPr>
              <w:fldChar w:fldCharType="end"/>
            </w:r>
          </w:hyperlink>
        </w:p>
        <w:p w14:paraId="2445B4D9" w14:textId="00A6DD22" w:rsidR="003F4612" w:rsidRDefault="00386D2E">
          <w:pPr>
            <w:pStyle w:val="11"/>
            <w:tabs>
              <w:tab w:val="left" w:pos="454"/>
              <w:tab w:val="right" w:leader="dot" w:pos="10336"/>
            </w:tabs>
            <w:rPr>
              <w:rFonts w:asciiTheme="minorHAnsi" w:eastAsiaTheme="minorEastAsia" w:hAnsiTheme="minorHAnsi"/>
              <w:b w:val="0"/>
              <w:noProof/>
              <w:sz w:val="22"/>
              <w:lang w:eastAsia="ru-RU"/>
            </w:rPr>
          </w:pPr>
          <w:hyperlink w:anchor="_Toc211712850" w:history="1">
            <w:r w:rsidR="003F4612" w:rsidRPr="00D31D3C">
              <w:rPr>
                <w:rStyle w:val="a6"/>
                <w:noProof/>
              </w:rPr>
              <w:t>7.</w:t>
            </w:r>
            <w:r w:rsidR="003F4612">
              <w:rPr>
                <w:rFonts w:asciiTheme="minorHAnsi" w:eastAsiaTheme="minorEastAsia" w:hAnsiTheme="minorHAnsi"/>
                <w:b w:val="0"/>
                <w:noProof/>
                <w:sz w:val="22"/>
                <w:lang w:eastAsia="ru-RU"/>
              </w:rPr>
              <w:tab/>
            </w:r>
            <w:r w:rsidR="003F4612" w:rsidRPr="00D31D3C">
              <w:rPr>
                <w:rStyle w:val="a6"/>
                <w:noProof/>
              </w:rPr>
              <w:t>C2C (ФЛ)</w:t>
            </w:r>
            <w:r w:rsidR="003F4612">
              <w:rPr>
                <w:noProof/>
                <w:webHidden/>
              </w:rPr>
              <w:tab/>
            </w:r>
            <w:r w:rsidR="003F4612">
              <w:rPr>
                <w:noProof/>
                <w:webHidden/>
              </w:rPr>
              <w:fldChar w:fldCharType="begin"/>
            </w:r>
            <w:r w:rsidR="003F4612">
              <w:rPr>
                <w:noProof/>
                <w:webHidden/>
              </w:rPr>
              <w:instrText xml:space="preserve"> PAGEREF _Toc211712850 \h </w:instrText>
            </w:r>
            <w:r w:rsidR="003F4612">
              <w:rPr>
                <w:noProof/>
                <w:webHidden/>
              </w:rPr>
            </w:r>
            <w:r w:rsidR="003F4612">
              <w:rPr>
                <w:noProof/>
                <w:webHidden/>
              </w:rPr>
              <w:fldChar w:fldCharType="separate"/>
            </w:r>
            <w:r w:rsidR="003F4612">
              <w:rPr>
                <w:noProof/>
                <w:webHidden/>
              </w:rPr>
              <w:t>39</w:t>
            </w:r>
            <w:r w:rsidR="003F4612">
              <w:rPr>
                <w:noProof/>
                <w:webHidden/>
              </w:rPr>
              <w:fldChar w:fldCharType="end"/>
            </w:r>
          </w:hyperlink>
        </w:p>
        <w:p w14:paraId="21379C63" w14:textId="374FA417" w:rsidR="003F4612" w:rsidRDefault="00386D2E">
          <w:pPr>
            <w:pStyle w:val="11"/>
            <w:tabs>
              <w:tab w:val="left" w:pos="454"/>
              <w:tab w:val="right" w:leader="dot" w:pos="10336"/>
            </w:tabs>
            <w:rPr>
              <w:rFonts w:asciiTheme="minorHAnsi" w:eastAsiaTheme="minorEastAsia" w:hAnsiTheme="minorHAnsi"/>
              <w:b w:val="0"/>
              <w:noProof/>
              <w:sz w:val="22"/>
              <w:lang w:eastAsia="ru-RU"/>
            </w:rPr>
          </w:pPr>
          <w:hyperlink w:anchor="_Toc211712851" w:history="1">
            <w:r w:rsidR="003F4612" w:rsidRPr="00D31D3C">
              <w:rPr>
                <w:rStyle w:val="a6"/>
                <w:noProof/>
              </w:rPr>
              <w:t>8.</w:t>
            </w:r>
            <w:r w:rsidR="003F4612">
              <w:rPr>
                <w:rFonts w:asciiTheme="minorHAnsi" w:eastAsiaTheme="minorEastAsia" w:hAnsiTheme="minorHAnsi"/>
                <w:b w:val="0"/>
                <w:noProof/>
                <w:sz w:val="22"/>
                <w:lang w:eastAsia="ru-RU"/>
              </w:rPr>
              <w:tab/>
            </w:r>
            <w:r w:rsidR="003F4612" w:rsidRPr="00D31D3C">
              <w:rPr>
                <w:rStyle w:val="a6"/>
                <w:noProof/>
              </w:rPr>
              <w:t>С2В Оплата цифровыми рублями с использованием УПК (ФЛ)</w:t>
            </w:r>
            <w:r w:rsidR="003F4612">
              <w:rPr>
                <w:noProof/>
                <w:webHidden/>
              </w:rPr>
              <w:tab/>
            </w:r>
            <w:r w:rsidR="003F4612">
              <w:rPr>
                <w:noProof/>
                <w:webHidden/>
              </w:rPr>
              <w:fldChar w:fldCharType="begin"/>
            </w:r>
            <w:r w:rsidR="003F4612">
              <w:rPr>
                <w:noProof/>
                <w:webHidden/>
              </w:rPr>
              <w:instrText xml:space="preserve"> PAGEREF _Toc211712851 \h </w:instrText>
            </w:r>
            <w:r w:rsidR="003F4612">
              <w:rPr>
                <w:noProof/>
                <w:webHidden/>
              </w:rPr>
            </w:r>
            <w:r w:rsidR="003F4612">
              <w:rPr>
                <w:noProof/>
                <w:webHidden/>
              </w:rPr>
              <w:fldChar w:fldCharType="separate"/>
            </w:r>
            <w:r w:rsidR="003F4612">
              <w:rPr>
                <w:noProof/>
                <w:webHidden/>
              </w:rPr>
              <w:t>42</w:t>
            </w:r>
            <w:r w:rsidR="003F4612">
              <w:rPr>
                <w:noProof/>
                <w:webHidden/>
              </w:rPr>
              <w:fldChar w:fldCharType="end"/>
            </w:r>
          </w:hyperlink>
        </w:p>
        <w:p w14:paraId="6D77343D" w14:textId="33A233F8" w:rsidR="003F4612" w:rsidRDefault="00386D2E">
          <w:pPr>
            <w:pStyle w:val="11"/>
            <w:tabs>
              <w:tab w:val="left" w:pos="454"/>
              <w:tab w:val="right" w:leader="dot" w:pos="10336"/>
            </w:tabs>
            <w:rPr>
              <w:rFonts w:asciiTheme="minorHAnsi" w:eastAsiaTheme="minorEastAsia" w:hAnsiTheme="minorHAnsi"/>
              <w:b w:val="0"/>
              <w:noProof/>
              <w:sz w:val="22"/>
              <w:lang w:eastAsia="ru-RU"/>
            </w:rPr>
          </w:pPr>
          <w:hyperlink w:anchor="_Toc211712852" w:history="1">
            <w:r w:rsidR="003F4612" w:rsidRPr="00D31D3C">
              <w:rPr>
                <w:rStyle w:val="a6"/>
                <w:noProof/>
              </w:rPr>
              <w:t>9.</w:t>
            </w:r>
            <w:r w:rsidR="003F4612">
              <w:rPr>
                <w:rFonts w:asciiTheme="minorHAnsi" w:eastAsiaTheme="minorEastAsia" w:hAnsiTheme="minorHAnsi"/>
                <w:b w:val="0"/>
                <w:noProof/>
                <w:sz w:val="22"/>
                <w:lang w:eastAsia="ru-RU"/>
              </w:rPr>
              <w:tab/>
            </w:r>
            <w:r w:rsidR="003F4612" w:rsidRPr="00D31D3C">
              <w:rPr>
                <w:rStyle w:val="a6"/>
                <w:noProof/>
              </w:rPr>
              <w:t>Самоисполняемые сделки (автоперевод) (ФЛ)</w:t>
            </w:r>
            <w:r w:rsidR="003F4612">
              <w:rPr>
                <w:noProof/>
                <w:webHidden/>
              </w:rPr>
              <w:tab/>
            </w:r>
            <w:r w:rsidR="003F4612">
              <w:rPr>
                <w:noProof/>
                <w:webHidden/>
              </w:rPr>
              <w:fldChar w:fldCharType="begin"/>
            </w:r>
            <w:r w:rsidR="003F4612">
              <w:rPr>
                <w:noProof/>
                <w:webHidden/>
              </w:rPr>
              <w:instrText xml:space="preserve"> PAGEREF _Toc211712852 \h </w:instrText>
            </w:r>
            <w:r w:rsidR="003F4612">
              <w:rPr>
                <w:noProof/>
                <w:webHidden/>
              </w:rPr>
            </w:r>
            <w:r w:rsidR="003F4612">
              <w:rPr>
                <w:noProof/>
                <w:webHidden/>
              </w:rPr>
              <w:fldChar w:fldCharType="separate"/>
            </w:r>
            <w:r w:rsidR="003F4612">
              <w:rPr>
                <w:noProof/>
                <w:webHidden/>
              </w:rPr>
              <w:t>45</w:t>
            </w:r>
            <w:r w:rsidR="003F4612">
              <w:rPr>
                <w:noProof/>
                <w:webHidden/>
              </w:rPr>
              <w:fldChar w:fldCharType="end"/>
            </w:r>
          </w:hyperlink>
        </w:p>
        <w:p w14:paraId="111C03CC" w14:textId="17AD0FF6" w:rsidR="003F4612" w:rsidRDefault="00386D2E">
          <w:pPr>
            <w:pStyle w:val="11"/>
            <w:tabs>
              <w:tab w:val="left" w:pos="660"/>
              <w:tab w:val="right" w:leader="dot" w:pos="10336"/>
            </w:tabs>
            <w:rPr>
              <w:rFonts w:asciiTheme="minorHAnsi" w:eastAsiaTheme="minorEastAsia" w:hAnsiTheme="minorHAnsi"/>
              <w:b w:val="0"/>
              <w:noProof/>
              <w:sz w:val="22"/>
              <w:lang w:eastAsia="ru-RU"/>
            </w:rPr>
          </w:pPr>
          <w:hyperlink w:anchor="_Toc211712853" w:history="1">
            <w:r w:rsidR="003F4612" w:rsidRPr="00D31D3C">
              <w:rPr>
                <w:rStyle w:val="a6"/>
                <w:noProof/>
              </w:rPr>
              <w:t>10.</w:t>
            </w:r>
            <w:r w:rsidR="003F4612">
              <w:rPr>
                <w:rFonts w:asciiTheme="minorHAnsi" w:eastAsiaTheme="minorEastAsia" w:hAnsiTheme="minorHAnsi"/>
                <w:b w:val="0"/>
                <w:noProof/>
                <w:sz w:val="22"/>
                <w:lang w:eastAsia="ru-RU"/>
              </w:rPr>
              <w:tab/>
            </w:r>
            <w:r w:rsidR="003F4612" w:rsidRPr="00D31D3C">
              <w:rPr>
                <w:rStyle w:val="a6"/>
                <w:noProof/>
              </w:rPr>
              <w:t>С2</w:t>
            </w:r>
            <w:r w:rsidR="003F4612" w:rsidRPr="00D31D3C">
              <w:rPr>
                <w:rStyle w:val="a6"/>
                <w:noProof/>
                <w:lang w:val="en-US"/>
              </w:rPr>
              <w:t>G</w:t>
            </w:r>
            <w:r w:rsidR="003F4612" w:rsidRPr="00D31D3C">
              <w:rPr>
                <w:rStyle w:val="a6"/>
                <w:noProof/>
              </w:rPr>
              <w:t xml:space="preserve"> Оплата цифровыми рублями по УИН (ФЛ)</w:t>
            </w:r>
            <w:r w:rsidR="003F4612">
              <w:rPr>
                <w:noProof/>
                <w:webHidden/>
              </w:rPr>
              <w:tab/>
            </w:r>
            <w:r w:rsidR="003F4612">
              <w:rPr>
                <w:noProof/>
                <w:webHidden/>
              </w:rPr>
              <w:fldChar w:fldCharType="begin"/>
            </w:r>
            <w:r w:rsidR="003F4612">
              <w:rPr>
                <w:noProof/>
                <w:webHidden/>
              </w:rPr>
              <w:instrText xml:space="preserve"> PAGEREF _Toc211712853 \h </w:instrText>
            </w:r>
            <w:r w:rsidR="003F4612">
              <w:rPr>
                <w:noProof/>
                <w:webHidden/>
              </w:rPr>
            </w:r>
            <w:r w:rsidR="003F4612">
              <w:rPr>
                <w:noProof/>
                <w:webHidden/>
              </w:rPr>
              <w:fldChar w:fldCharType="separate"/>
            </w:r>
            <w:r w:rsidR="003F4612">
              <w:rPr>
                <w:noProof/>
                <w:webHidden/>
              </w:rPr>
              <w:t>49</w:t>
            </w:r>
            <w:r w:rsidR="003F4612">
              <w:rPr>
                <w:noProof/>
                <w:webHidden/>
              </w:rPr>
              <w:fldChar w:fldCharType="end"/>
            </w:r>
          </w:hyperlink>
        </w:p>
        <w:p w14:paraId="7ACA517E" w14:textId="299D2E2A" w:rsidR="003F4612" w:rsidRDefault="00386D2E">
          <w:pPr>
            <w:pStyle w:val="11"/>
            <w:tabs>
              <w:tab w:val="left" w:pos="660"/>
              <w:tab w:val="right" w:leader="dot" w:pos="10336"/>
            </w:tabs>
            <w:rPr>
              <w:rFonts w:asciiTheme="minorHAnsi" w:eastAsiaTheme="minorEastAsia" w:hAnsiTheme="minorHAnsi"/>
              <w:b w:val="0"/>
              <w:noProof/>
              <w:sz w:val="22"/>
              <w:lang w:eastAsia="ru-RU"/>
            </w:rPr>
          </w:pPr>
          <w:hyperlink w:anchor="_Toc211712854" w:history="1">
            <w:r w:rsidR="003F4612" w:rsidRPr="00D31D3C">
              <w:rPr>
                <w:rStyle w:val="a6"/>
                <w:noProof/>
              </w:rPr>
              <w:t>11.</w:t>
            </w:r>
            <w:r w:rsidR="003F4612">
              <w:rPr>
                <w:rFonts w:asciiTheme="minorHAnsi" w:eastAsiaTheme="minorEastAsia" w:hAnsiTheme="minorHAnsi"/>
                <w:b w:val="0"/>
                <w:noProof/>
                <w:sz w:val="22"/>
                <w:lang w:eastAsia="ru-RU"/>
              </w:rPr>
              <w:tab/>
            </w:r>
            <w:r w:rsidR="003F4612" w:rsidRPr="00D31D3C">
              <w:rPr>
                <w:rStyle w:val="a6"/>
                <w:noProof/>
              </w:rPr>
              <w:t>Информационные уведомления по операциям с цифровыми рублями (ФЛ)</w:t>
            </w:r>
            <w:r w:rsidR="003F4612">
              <w:rPr>
                <w:noProof/>
                <w:webHidden/>
              </w:rPr>
              <w:tab/>
            </w:r>
            <w:r w:rsidR="003F4612">
              <w:rPr>
                <w:noProof/>
                <w:webHidden/>
              </w:rPr>
              <w:fldChar w:fldCharType="begin"/>
            </w:r>
            <w:r w:rsidR="003F4612">
              <w:rPr>
                <w:noProof/>
                <w:webHidden/>
              </w:rPr>
              <w:instrText xml:space="preserve"> PAGEREF _Toc211712854 \h </w:instrText>
            </w:r>
            <w:r w:rsidR="003F4612">
              <w:rPr>
                <w:noProof/>
                <w:webHidden/>
              </w:rPr>
            </w:r>
            <w:r w:rsidR="003F4612">
              <w:rPr>
                <w:noProof/>
                <w:webHidden/>
              </w:rPr>
              <w:fldChar w:fldCharType="separate"/>
            </w:r>
            <w:r w:rsidR="003F4612">
              <w:rPr>
                <w:noProof/>
                <w:webHidden/>
              </w:rPr>
              <w:t>51</w:t>
            </w:r>
            <w:r w:rsidR="003F4612">
              <w:rPr>
                <w:noProof/>
                <w:webHidden/>
              </w:rPr>
              <w:fldChar w:fldCharType="end"/>
            </w:r>
          </w:hyperlink>
        </w:p>
        <w:p w14:paraId="3EA54B4E" w14:textId="00446482" w:rsidR="003F4612" w:rsidRDefault="00386D2E">
          <w:pPr>
            <w:pStyle w:val="11"/>
            <w:tabs>
              <w:tab w:val="left" w:pos="660"/>
              <w:tab w:val="right" w:leader="dot" w:pos="10336"/>
            </w:tabs>
            <w:rPr>
              <w:rFonts w:asciiTheme="minorHAnsi" w:eastAsiaTheme="minorEastAsia" w:hAnsiTheme="minorHAnsi"/>
              <w:b w:val="0"/>
              <w:noProof/>
              <w:sz w:val="22"/>
              <w:lang w:eastAsia="ru-RU"/>
            </w:rPr>
          </w:pPr>
          <w:hyperlink w:anchor="_Toc211712855" w:history="1">
            <w:r w:rsidR="003F4612" w:rsidRPr="00D31D3C">
              <w:rPr>
                <w:rStyle w:val="a6"/>
                <w:noProof/>
              </w:rPr>
              <w:t>12.</w:t>
            </w:r>
            <w:r w:rsidR="003F4612">
              <w:rPr>
                <w:rFonts w:asciiTheme="minorHAnsi" w:eastAsiaTheme="minorEastAsia" w:hAnsiTheme="minorHAnsi"/>
                <w:b w:val="0"/>
                <w:noProof/>
                <w:sz w:val="22"/>
                <w:lang w:eastAsia="ru-RU"/>
              </w:rPr>
              <w:tab/>
            </w:r>
            <w:r w:rsidR="003F4612" w:rsidRPr="00D31D3C">
              <w:rPr>
                <w:rStyle w:val="a6"/>
                <w:noProof/>
              </w:rPr>
              <w:t>Запрос истории операций (ФЛ)</w:t>
            </w:r>
            <w:r w:rsidR="003F4612">
              <w:rPr>
                <w:noProof/>
                <w:webHidden/>
              </w:rPr>
              <w:tab/>
            </w:r>
            <w:r w:rsidR="003F4612">
              <w:rPr>
                <w:noProof/>
                <w:webHidden/>
              </w:rPr>
              <w:fldChar w:fldCharType="begin"/>
            </w:r>
            <w:r w:rsidR="003F4612">
              <w:rPr>
                <w:noProof/>
                <w:webHidden/>
              </w:rPr>
              <w:instrText xml:space="preserve"> PAGEREF _Toc211712855 \h </w:instrText>
            </w:r>
            <w:r w:rsidR="003F4612">
              <w:rPr>
                <w:noProof/>
                <w:webHidden/>
              </w:rPr>
            </w:r>
            <w:r w:rsidR="003F4612">
              <w:rPr>
                <w:noProof/>
                <w:webHidden/>
              </w:rPr>
              <w:fldChar w:fldCharType="separate"/>
            </w:r>
            <w:r w:rsidR="003F4612">
              <w:rPr>
                <w:noProof/>
                <w:webHidden/>
              </w:rPr>
              <w:t>54</w:t>
            </w:r>
            <w:r w:rsidR="003F4612">
              <w:rPr>
                <w:noProof/>
                <w:webHidden/>
              </w:rPr>
              <w:fldChar w:fldCharType="end"/>
            </w:r>
          </w:hyperlink>
        </w:p>
        <w:p w14:paraId="6646C4FA" w14:textId="4C930407" w:rsidR="003F4612" w:rsidRDefault="00386D2E">
          <w:pPr>
            <w:pStyle w:val="11"/>
            <w:tabs>
              <w:tab w:val="left" w:pos="660"/>
              <w:tab w:val="right" w:leader="dot" w:pos="10336"/>
            </w:tabs>
            <w:rPr>
              <w:rFonts w:asciiTheme="minorHAnsi" w:eastAsiaTheme="minorEastAsia" w:hAnsiTheme="minorHAnsi"/>
              <w:b w:val="0"/>
              <w:noProof/>
              <w:sz w:val="22"/>
              <w:lang w:eastAsia="ru-RU"/>
            </w:rPr>
          </w:pPr>
          <w:hyperlink w:anchor="_Toc211712856" w:history="1">
            <w:r w:rsidR="003F4612" w:rsidRPr="00D31D3C">
              <w:rPr>
                <w:rStyle w:val="a6"/>
                <w:noProof/>
              </w:rPr>
              <w:t>13.</w:t>
            </w:r>
            <w:r w:rsidR="003F4612">
              <w:rPr>
                <w:rFonts w:asciiTheme="minorHAnsi" w:eastAsiaTheme="minorEastAsia" w:hAnsiTheme="minorHAnsi"/>
                <w:b w:val="0"/>
                <w:noProof/>
                <w:sz w:val="22"/>
                <w:lang w:eastAsia="ru-RU"/>
              </w:rPr>
              <w:tab/>
            </w:r>
            <w:r w:rsidR="003F4612" w:rsidRPr="00D31D3C">
              <w:rPr>
                <w:rStyle w:val="a6"/>
                <w:noProof/>
              </w:rPr>
              <w:t>Ограничение распоряжения счетом цифрового рубля (ФЛ)</w:t>
            </w:r>
            <w:r w:rsidR="003F4612">
              <w:rPr>
                <w:noProof/>
                <w:webHidden/>
              </w:rPr>
              <w:tab/>
            </w:r>
            <w:r w:rsidR="003F4612">
              <w:rPr>
                <w:noProof/>
                <w:webHidden/>
              </w:rPr>
              <w:fldChar w:fldCharType="begin"/>
            </w:r>
            <w:r w:rsidR="003F4612">
              <w:rPr>
                <w:noProof/>
                <w:webHidden/>
              </w:rPr>
              <w:instrText xml:space="preserve"> PAGEREF _Toc211712856 \h </w:instrText>
            </w:r>
            <w:r w:rsidR="003F4612">
              <w:rPr>
                <w:noProof/>
                <w:webHidden/>
              </w:rPr>
            </w:r>
            <w:r w:rsidR="003F4612">
              <w:rPr>
                <w:noProof/>
                <w:webHidden/>
              </w:rPr>
              <w:fldChar w:fldCharType="separate"/>
            </w:r>
            <w:r w:rsidR="003F4612">
              <w:rPr>
                <w:noProof/>
                <w:webHidden/>
              </w:rPr>
              <w:t>58</w:t>
            </w:r>
            <w:r w:rsidR="003F4612">
              <w:rPr>
                <w:noProof/>
                <w:webHidden/>
              </w:rPr>
              <w:fldChar w:fldCharType="end"/>
            </w:r>
          </w:hyperlink>
        </w:p>
        <w:p w14:paraId="43FF9C43" w14:textId="2D70E12E" w:rsidR="003F4612" w:rsidRDefault="00386D2E">
          <w:pPr>
            <w:pStyle w:val="11"/>
            <w:tabs>
              <w:tab w:val="left" w:pos="660"/>
              <w:tab w:val="right" w:leader="dot" w:pos="10336"/>
            </w:tabs>
            <w:rPr>
              <w:rFonts w:asciiTheme="minorHAnsi" w:eastAsiaTheme="minorEastAsia" w:hAnsiTheme="minorHAnsi"/>
              <w:b w:val="0"/>
              <w:noProof/>
              <w:sz w:val="22"/>
              <w:lang w:eastAsia="ru-RU"/>
            </w:rPr>
          </w:pPr>
          <w:hyperlink w:anchor="_Toc211712857" w:history="1">
            <w:r w:rsidR="003F4612" w:rsidRPr="00D31D3C">
              <w:rPr>
                <w:rStyle w:val="a6"/>
                <w:noProof/>
              </w:rPr>
              <w:t>14.</w:t>
            </w:r>
            <w:r w:rsidR="003F4612">
              <w:rPr>
                <w:rFonts w:asciiTheme="minorHAnsi" w:eastAsiaTheme="minorEastAsia" w:hAnsiTheme="minorHAnsi"/>
                <w:b w:val="0"/>
                <w:noProof/>
                <w:sz w:val="22"/>
                <w:lang w:eastAsia="ru-RU"/>
              </w:rPr>
              <w:tab/>
            </w:r>
            <w:r w:rsidR="003F4612" w:rsidRPr="00D31D3C">
              <w:rPr>
                <w:rStyle w:val="a6"/>
                <w:noProof/>
              </w:rPr>
              <w:t>Требования к пользовательским интерфейсам приложения клиента (ЮЛ)</w:t>
            </w:r>
            <w:r w:rsidR="003F4612">
              <w:rPr>
                <w:noProof/>
                <w:webHidden/>
              </w:rPr>
              <w:tab/>
            </w:r>
            <w:r w:rsidR="003F4612">
              <w:rPr>
                <w:noProof/>
                <w:webHidden/>
              </w:rPr>
              <w:fldChar w:fldCharType="begin"/>
            </w:r>
            <w:r w:rsidR="003F4612">
              <w:rPr>
                <w:noProof/>
                <w:webHidden/>
              </w:rPr>
              <w:instrText xml:space="preserve"> PAGEREF _Toc211712857 \h </w:instrText>
            </w:r>
            <w:r w:rsidR="003F4612">
              <w:rPr>
                <w:noProof/>
                <w:webHidden/>
              </w:rPr>
            </w:r>
            <w:r w:rsidR="003F4612">
              <w:rPr>
                <w:noProof/>
                <w:webHidden/>
              </w:rPr>
              <w:fldChar w:fldCharType="separate"/>
            </w:r>
            <w:r w:rsidR="003F4612">
              <w:rPr>
                <w:noProof/>
                <w:webHidden/>
              </w:rPr>
              <w:t>60</w:t>
            </w:r>
            <w:r w:rsidR="003F4612">
              <w:rPr>
                <w:noProof/>
                <w:webHidden/>
              </w:rPr>
              <w:fldChar w:fldCharType="end"/>
            </w:r>
          </w:hyperlink>
        </w:p>
        <w:p w14:paraId="401A9054" w14:textId="009D4D6B" w:rsidR="003F4612" w:rsidRDefault="00386D2E">
          <w:pPr>
            <w:pStyle w:val="11"/>
            <w:tabs>
              <w:tab w:val="left" w:pos="660"/>
              <w:tab w:val="right" w:leader="dot" w:pos="10336"/>
            </w:tabs>
            <w:rPr>
              <w:rFonts w:asciiTheme="minorHAnsi" w:eastAsiaTheme="minorEastAsia" w:hAnsiTheme="minorHAnsi"/>
              <w:b w:val="0"/>
              <w:noProof/>
              <w:sz w:val="22"/>
              <w:lang w:eastAsia="ru-RU"/>
            </w:rPr>
          </w:pPr>
          <w:hyperlink w:anchor="_Toc211712858" w:history="1">
            <w:r w:rsidR="003F4612" w:rsidRPr="00D31D3C">
              <w:rPr>
                <w:rStyle w:val="a6"/>
                <w:noProof/>
              </w:rPr>
              <w:t>15.</w:t>
            </w:r>
            <w:r w:rsidR="003F4612">
              <w:rPr>
                <w:rFonts w:asciiTheme="minorHAnsi" w:eastAsiaTheme="minorEastAsia" w:hAnsiTheme="minorHAnsi"/>
                <w:b w:val="0"/>
                <w:noProof/>
                <w:sz w:val="22"/>
                <w:lang w:eastAsia="ru-RU"/>
              </w:rPr>
              <w:tab/>
            </w:r>
            <w:r w:rsidR="003F4612" w:rsidRPr="00D31D3C">
              <w:rPr>
                <w:rStyle w:val="a6"/>
                <w:noProof/>
              </w:rPr>
              <w:t>Регистрация на платформе цифрового рубля. Открытие счета цифрового рубля, получение доступа к платформе цифрового рубля (ЮЛ)</w:t>
            </w:r>
            <w:r w:rsidR="003F4612">
              <w:rPr>
                <w:noProof/>
                <w:webHidden/>
              </w:rPr>
              <w:tab/>
            </w:r>
            <w:r w:rsidR="003F4612">
              <w:rPr>
                <w:noProof/>
                <w:webHidden/>
              </w:rPr>
              <w:fldChar w:fldCharType="begin"/>
            </w:r>
            <w:r w:rsidR="003F4612">
              <w:rPr>
                <w:noProof/>
                <w:webHidden/>
              </w:rPr>
              <w:instrText xml:space="preserve"> PAGEREF _Toc211712858 \h </w:instrText>
            </w:r>
            <w:r w:rsidR="003F4612">
              <w:rPr>
                <w:noProof/>
                <w:webHidden/>
              </w:rPr>
            </w:r>
            <w:r w:rsidR="003F4612">
              <w:rPr>
                <w:noProof/>
                <w:webHidden/>
              </w:rPr>
              <w:fldChar w:fldCharType="separate"/>
            </w:r>
            <w:r w:rsidR="003F4612">
              <w:rPr>
                <w:noProof/>
                <w:webHidden/>
              </w:rPr>
              <w:t>65</w:t>
            </w:r>
            <w:r w:rsidR="003F4612">
              <w:rPr>
                <w:noProof/>
                <w:webHidden/>
              </w:rPr>
              <w:fldChar w:fldCharType="end"/>
            </w:r>
          </w:hyperlink>
        </w:p>
        <w:p w14:paraId="561FC620" w14:textId="6C66CC74" w:rsidR="003F4612" w:rsidRDefault="00386D2E">
          <w:pPr>
            <w:pStyle w:val="11"/>
            <w:tabs>
              <w:tab w:val="left" w:pos="660"/>
              <w:tab w:val="right" w:leader="dot" w:pos="10336"/>
            </w:tabs>
            <w:rPr>
              <w:rFonts w:asciiTheme="minorHAnsi" w:eastAsiaTheme="minorEastAsia" w:hAnsiTheme="minorHAnsi"/>
              <w:b w:val="0"/>
              <w:noProof/>
              <w:sz w:val="22"/>
              <w:lang w:eastAsia="ru-RU"/>
            </w:rPr>
          </w:pPr>
          <w:hyperlink w:anchor="_Toc211712859" w:history="1">
            <w:r w:rsidR="003F4612" w:rsidRPr="00D31D3C">
              <w:rPr>
                <w:rStyle w:val="a6"/>
                <w:noProof/>
              </w:rPr>
              <w:t>16.</w:t>
            </w:r>
            <w:r w:rsidR="003F4612">
              <w:rPr>
                <w:rFonts w:asciiTheme="minorHAnsi" w:eastAsiaTheme="minorEastAsia" w:hAnsiTheme="minorHAnsi"/>
                <w:b w:val="0"/>
                <w:noProof/>
                <w:sz w:val="22"/>
                <w:lang w:eastAsia="ru-RU"/>
              </w:rPr>
              <w:tab/>
            </w:r>
            <w:r w:rsidR="003F4612" w:rsidRPr="00D31D3C">
              <w:rPr>
                <w:rStyle w:val="a6"/>
                <w:noProof/>
              </w:rPr>
              <w:t>Действия со счетом цифрового рубля. Изменение статуса счета цифрового рубля (ЮЛ)</w:t>
            </w:r>
            <w:r w:rsidR="003F4612">
              <w:rPr>
                <w:noProof/>
                <w:webHidden/>
              </w:rPr>
              <w:tab/>
            </w:r>
            <w:r w:rsidR="003F4612">
              <w:rPr>
                <w:noProof/>
                <w:webHidden/>
              </w:rPr>
              <w:fldChar w:fldCharType="begin"/>
            </w:r>
            <w:r w:rsidR="003F4612">
              <w:rPr>
                <w:noProof/>
                <w:webHidden/>
              </w:rPr>
              <w:instrText xml:space="preserve"> PAGEREF _Toc211712859 \h </w:instrText>
            </w:r>
            <w:r w:rsidR="003F4612">
              <w:rPr>
                <w:noProof/>
                <w:webHidden/>
              </w:rPr>
            </w:r>
            <w:r w:rsidR="003F4612">
              <w:rPr>
                <w:noProof/>
                <w:webHidden/>
              </w:rPr>
              <w:fldChar w:fldCharType="separate"/>
            </w:r>
            <w:r w:rsidR="003F4612">
              <w:rPr>
                <w:noProof/>
                <w:webHidden/>
              </w:rPr>
              <w:t>68</w:t>
            </w:r>
            <w:r w:rsidR="003F4612">
              <w:rPr>
                <w:noProof/>
                <w:webHidden/>
              </w:rPr>
              <w:fldChar w:fldCharType="end"/>
            </w:r>
          </w:hyperlink>
        </w:p>
        <w:p w14:paraId="1C008AC6" w14:textId="5C6E5CEE" w:rsidR="003F4612" w:rsidRDefault="00386D2E">
          <w:pPr>
            <w:pStyle w:val="11"/>
            <w:tabs>
              <w:tab w:val="left" w:pos="660"/>
              <w:tab w:val="right" w:leader="dot" w:pos="10336"/>
            </w:tabs>
            <w:rPr>
              <w:rFonts w:asciiTheme="minorHAnsi" w:eastAsiaTheme="minorEastAsia" w:hAnsiTheme="minorHAnsi"/>
              <w:b w:val="0"/>
              <w:noProof/>
              <w:sz w:val="22"/>
              <w:lang w:eastAsia="ru-RU"/>
            </w:rPr>
          </w:pPr>
          <w:hyperlink w:anchor="_Toc211712860" w:history="1">
            <w:r w:rsidR="003F4612" w:rsidRPr="00D31D3C">
              <w:rPr>
                <w:rStyle w:val="a6"/>
                <w:noProof/>
              </w:rPr>
              <w:t>17.</w:t>
            </w:r>
            <w:r w:rsidR="003F4612">
              <w:rPr>
                <w:rFonts w:asciiTheme="minorHAnsi" w:eastAsiaTheme="minorEastAsia" w:hAnsiTheme="minorHAnsi"/>
                <w:b w:val="0"/>
                <w:noProof/>
                <w:sz w:val="22"/>
                <w:lang w:eastAsia="ru-RU"/>
              </w:rPr>
              <w:tab/>
            </w:r>
            <w:r w:rsidR="003F4612" w:rsidRPr="00D31D3C">
              <w:rPr>
                <w:rStyle w:val="a6"/>
                <w:noProof/>
              </w:rPr>
              <w:t>Отзыв сертификата ключа проверки электронной подписи (с приостановлением доступа к счету цифрового рубля) (ЮЛ)</w:t>
            </w:r>
            <w:r w:rsidR="003F4612">
              <w:rPr>
                <w:noProof/>
                <w:webHidden/>
              </w:rPr>
              <w:tab/>
            </w:r>
            <w:r w:rsidR="003F4612">
              <w:rPr>
                <w:noProof/>
                <w:webHidden/>
              </w:rPr>
              <w:fldChar w:fldCharType="begin"/>
            </w:r>
            <w:r w:rsidR="003F4612">
              <w:rPr>
                <w:noProof/>
                <w:webHidden/>
              </w:rPr>
              <w:instrText xml:space="preserve"> PAGEREF _Toc211712860 \h </w:instrText>
            </w:r>
            <w:r w:rsidR="003F4612">
              <w:rPr>
                <w:noProof/>
                <w:webHidden/>
              </w:rPr>
            </w:r>
            <w:r w:rsidR="003F4612">
              <w:rPr>
                <w:noProof/>
                <w:webHidden/>
              </w:rPr>
              <w:fldChar w:fldCharType="separate"/>
            </w:r>
            <w:r w:rsidR="003F4612">
              <w:rPr>
                <w:noProof/>
                <w:webHidden/>
              </w:rPr>
              <w:t>73</w:t>
            </w:r>
            <w:r w:rsidR="003F4612">
              <w:rPr>
                <w:noProof/>
                <w:webHidden/>
              </w:rPr>
              <w:fldChar w:fldCharType="end"/>
            </w:r>
          </w:hyperlink>
        </w:p>
        <w:p w14:paraId="5BD89CE7" w14:textId="032E9A74" w:rsidR="003F4612" w:rsidRDefault="00386D2E">
          <w:pPr>
            <w:pStyle w:val="11"/>
            <w:tabs>
              <w:tab w:val="left" w:pos="660"/>
              <w:tab w:val="right" w:leader="dot" w:pos="10336"/>
            </w:tabs>
            <w:rPr>
              <w:rFonts w:asciiTheme="minorHAnsi" w:eastAsiaTheme="minorEastAsia" w:hAnsiTheme="minorHAnsi"/>
              <w:b w:val="0"/>
              <w:noProof/>
              <w:sz w:val="22"/>
              <w:lang w:eastAsia="ru-RU"/>
            </w:rPr>
          </w:pPr>
          <w:hyperlink w:anchor="_Toc211712861" w:history="1">
            <w:r w:rsidR="003F4612" w:rsidRPr="00D31D3C">
              <w:rPr>
                <w:rStyle w:val="a6"/>
                <w:noProof/>
              </w:rPr>
              <w:t>18.</w:t>
            </w:r>
            <w:r w:rsidR="003F4612">
              <w:rPr>
                <w:rFonts w:asciiTheme="minorHAnsi" w:eastAsiaTheme="minorEastAsia" w:hAnsiTheme="minorHAnsi"/>
                <w:b w:val="0"/>
                <w:noProof/>
                <w:sz w:val="22"/>
                <w:lang w:eastAsia="ru-RU"/>
              </w:rPr>
              <w:tab/>
            </w:r>
            <w:r w:rsidR="003F4612" w:rsidRPr="00D31D3C">
              <w:rPr>
                <w:rStyle w:val="a6"/>
                <w:noProof/>
              </w:rPr>
              <w:t>Пополнение счета цифрового рубля, вывод средств со счета цифрового рубля (ЮЛ)</w:t>
            </w:r>
            <w:r w:rsidR="003F4612">
              <w:rPr>
                <w:noProof/>
                <w:webHidden/>
              </w:rPr>
              <w:tab/>
            </w:r>
            <w:r w:rsidR="003F4612">
              <w:rPr>
                <w:noProof/>
                <w:webHidden/>
              </w:rPr>
              <w:fldChar w:fldCharType="begin"/>
            </w:r>
            <w:r w:rsidR="003F4612">
              <w:rPr>
                <w:noProof/>
                <w:webHidden/>
              </w:rPr>
              <w:instrText xml:space="preserve"> PAGEREF _Toc211712861 \h </w:instrText>
            </w:r>
            <w:r w:rsidR="003F4612">
              <w:rPr>
                <w:noProof/>
                <w:webHidden/>
              </w:rPr>
            </w:r>
            <w:r w:rsidR="003F4612">
              <w:rPr>
                <w:noProof/>
                <w:webHidden/>
              </w:rPr>
              <w:fldChar w:fldCharType="separate"/>
            </w:r>
            <w:r w:rsidR="003F4612">
              <w:rPr>
                <w:noProof/>
                <w:webHidden/>
              </w:rPr>
              <w:t>74</w:t>
            </w:r>
            <w:r w:rsidR="003F4612">
              <w:rPr>
                <w:noProof/>
                <w:webHidden/>
              </w:rPr>
              <w:fldChar w:fldCharType="end"/>
            </w:r>
          </w:hyperlink>
        </w:p>
        <w:p w14:paraId="200834FE" w14:textId="28AD8634" w:rsidR="003F4612" w:rsidRDefault="00386D2E">
          <w:pPr>
            <w:pStyle w:val="11"/>
            <w:tabs>
              <w:tab w:val="left" w:pos="660"/>
              <w:tab w:val="right" w:leader="dot" w:pos="10336"/>
            </w:tabs>
            <w:rPr>
              <w:rFonts w:asciiTheme="minorHAnsi" w:eastAsiaTheme="minorEastAsia" w:hAnsiTheme="minorHAnsi"/>
              <w:b w:val="0"/>
              <w:noProof/>
              <w:sz w:val="22"/>
              <w:lang w:eastAsia="ru-RU"/>
            </w:rPr>
          </w:pPr>
          <w:hyperlink w:anchor="_Toc211712862" w:history="1">
            <w:r w:rsidR="003F4612" w:rsidRPr="00D31D3C">
              <w:rPr>
                <w:rStyle w:val="a6"/>
                <w:noProof/>
              </w:rPr>
              <w:t>19.</w:t>
            </w:r>
            <w:r w:rsidR="003F4612">
              <w:rPr>
                <w:rFonts w:asciiTheme="minorHAnsi" w:eastAsiaTheme="minorEastAsia" w:hAnsiTheme="minorHAnsi"/>
                <w:b w:val="0"/>
                <w:noProof/>
                <w:sz w:val="22"/>
                <w:lang w:eastAsia="ru-RU"/>
              </w:rPr>
              <w:tab/>
            </w:r>
            <w:r w:rsidR="003F4612" w:rsidRPr="00D31D3C">
              <w:rPr>
                <w:rStyle w:val="a6"/>
                <w:noProof/>
                <w:lang w:val="en-US"/>
              </w:rPr>
              <w:t>B</w:t>
            </w:r>
            <w:r w:rsidR="003F4612" w:rsidRPr="00D31D3C">
              <w:rPr>
                <w:rStyle w:val="a6"/>
                <w:noProof/>
              </w:rPr>
              <w:t>2</w:t>
            </w:r>
            <w:r w:rsidR="003F4612" w:rsidRPr="00D31D3C">
              <w:rPr>
                <w:rStyle w:val="a6"/>
                <w:noProof/>
                <w:lang w:val="en-US"/>
              </w:rPr>
              <w:t>B</w:t>
            </w:r>
            <w:r w:rsidR="003F4612" w:rsidRPr="00D31D3C">
              <w:rPr>
                <w:rStyle w:val="a6"/>
                <w:noProof/>
              </w:rPr>
              <w:t xml:space="preserve"> (ЮЛ)</w:t>
            </w:r>
            <w:r w:rsidR="003F4612">
              <w:rPr>
                <w:noProof/>
                <w:webHidden/>
              </w:rPr>
              <w:tab/>
            </w:r>
            <w:r w:rsidR="003F4612">
              <w:rPr>
                <w:noProof/>
                <w:webHidden/>
              </w:rPr>
              <w:fldChar w:fldCharType="begin"/>
            </w:r>
            <w:r w:rsidR="003F4612">
              <w:rPr>
                <w:noProof/>
                <w:webHidden/>
              </w:rPr>
              <w:instrText xml:space="preserve"> PAGEREF _Toc211712862 \h </w:instrText>
            </w:r>
            <w:r w:rsidR="003F4612">
              <w:rPr>
                <w:noProof/>
                <w:webHidden/>
              </w:rPr>
            </w:r>
            <w:r w:rsidR="003F4612">
              <w:rPr>
                <w:noProof/>
                <w:webHidden/>
              </w:rPr>
              <w:fldChar w:fldCharType="separate"/>
            </w:r>
            <w:r w:rsidR="003F4612">
              <w:rPr>
                <w:noProof/>
                <w:webHidden/>
              </w:rPr>
              <w:t>76</w:t>
            </w:r>
            <w:r w:rsidR="003F4612">
              <w:rPr>
                <w:noProof/>
                <w:webHidden/>
              </w:rPr>
              <w:fldChar w:fldCharType="end"/>
            </w:r>
          </w:hyperlink>
        </w:p>
        <w:p w14:paraId="75E5BD67" w14:textId="44826EDE" w:rsidR="003F4612" w:rsidRDefault="00386D2E">
          <w:pPr>
            <w:pStyle w:val="11"/>
            <w:tabs>
              <w:tab w:val="left" w:pos="660"/>
              <w:tab w:val="right" w:leader="dot" w:pos="10336"/>
            </w:tabs>
            <w:rPr>
              <w:rFonts w:asciiTheme="minorHAnsi" w:eastAsiaTheme="minorEastAsia" w:hAnsiTheme="minorHAnsi"/>
              <w:b w:val="0"/>
              <w:noProof/>
              <w:sz w:val="22"/>
              <w:lang w:eastAsia="ru-RU"/>
            </w:rPr>
          </w:pPr>
          <w:hyperlink w:anchor="_Toc211712863" w:history="1">
            <w:r w:rsidR="003F4612" w:rsidRPr="00D31D3C">
              <w:rPr>
                <w:rStyle w:val="a6"/>
                <w:noProof/>
              </w:rPr>
              <w:t>20.</w:t>
            </w:r>
            <w:r w:rsidR="003F4612">
              <w:rPr>
                <w:rFonts w:asciiTheme="minorHAnsi" w:eastAsiaTheme="minorEastAsia" w:hAnsiTheme="minorHAnsi"/>
                <w:b w:val="0"/>
                <w:noProof/>
                <w:sz w:val="22"/>
                <w:lang w:eastAsia="ru-RU"/>
              </w:rPr>
              <w:tab/>
            </w:r>
            <w:r w:rsidR="003F4612" w:rsidRPr="00D31D3C">
              <w:rPr>
                <w:rStyle w:val="a6"/>
                <w:noProof/>
                <w:lang w:val="en-US"/>
              </w:rPr>
              <w:t>B</w:t>
            </w:r>
            <w:r w:rsidR="003F4612" w:rsidRPr="00D31D3C">
              <w:rPr>
                <w:rStyle w:val="a6"/>
                <w:noProof/>
              </w:rPr>
              <w:t>2С (возврат средств) (ЮЛ)</w:t>
            </w:r>
            <w:r w:rsidR="003F4612">
              <w:rPr>
                <w:noProof/>
                <w:webHidden/>
              </w:rPr>
              <w:tab/>
            </w:r>
            <w:r w:rsidR="003F4612">
              <w:rPr>
                <w:noProof/>
                <w:webHidden/>
              </w:rPr>
              <w:fldChar w:fldCharType="begin"/>
            </w:r>
            <w:r w:rsidR="003F4612">
              <w:rPr>
                <w:noProof/>
                <w:webHidden/>
              </w:rPr>
              <w:instrText xml:space="preserve"> PAGEREF _Toc211712863 \h </w:instrText>
            </w:r>
            <w:r w:rsidR="003F4612">
              <w:rPr>
                <w:noProof/>
                <w:webHidden/>
              </w:rPr>
            </w:r>
            <w:r w:rsidR="003F4612">
              <w:rPr>
                <w:noProof/>
                <w:webHidden/>
              </w:rPr>
              <w:fldChar w:fldCharType="separate"/>
            </w:r>
            <w:r w:rsidR="003F4612">
              <w:rPr>
                <w:noProof/>
                <w:webHidden/>
              </w:rPr>
              <w:t>79</w:t>
            </w:r>
            <w:r w:rsidR="003F4612">
              <w:rPr>
                <w:noProof/>
                <w:webHidden/>
              </w:rPr>
              <w:fldChar w:fldCharType="end"/>
            </w:r>
          </w:hyperlink>
        </w:p>
        <w:p w14:paraId="099FFD0D" w14:textId="4E0DB8FC" w:rsidR="003F4612" w:rsidRDefault="00386D2E">
          <w:pPr>
            <w:pStyle w:val="11"/>
            <w:tabs>
              <w:tab w:val="left" w:pos="660"/>
              <w:tab w:val="right" w:leader="dot" w:pos="10336"/>
            </w:tabs>
            <w:rPr>
              <w:rFonts w:asciiTheme="minorHAnsi" w:eastAsiaTheme="minorEastAsia" w:hAnsiTheme="minorHAnsi"/>
              <w:b w:val="0"/>
              <w:noProof/>
              <w:sz w:val="22"/>
              <w:lang w:eastAsia="ru-RU"/>
            </w:rPr>
          </w:pPr>
          <w:hyperlink w:anchor="_Toc211712864" w:history="1">
            <w:r w:rsidR="003F4612" w:rsidRPr="00D31D3C">
              <w:rPr>
                <w:rStyle w:val="a6"/>
                <w:noProof/>
              </w:rPr>
              <w:t>21.</w:t>
            </w:r>
            <w:r w:rsidR="003F4612">
              <w:rPr>
                <w:rFonts w:asciiTheme="minorHAnsi" w:eastAsiaTheme="minorEastAsia" w:hAnsiTheme="minorHAnsi"/>
                <w:b w:val="0"/>
                <w:noProof/>
                <w:sz w:val="22"/>
                <w:lang w:eastAsia="ru-RU"/>
              </w:rPr>
              <w:tab/>
            </w:r>
            <w:r w:rsidR="003F4612" w:rsidRPr="00D31D3C">
              <w:rPr>
                <w:rStyle w:val="a6"/>
                <w:noProof/>
              </w:rPr>
              <w:t>В2</w:t>
            </w:r>
            <w:r w:rsidR="003F4612" w:rsidRPr="00D31D3C">
              <w:rPr>
                <w:rStyle w:val="a6"/>
                <w:noProof/>
                <w:lang w:val="en-US"/>
              </w:rPr>
              <w:t>G</w:t>
            </w:r>
            <w:r w:rsidR="003F4612" w:rsidRPr="00D31D3C">
              <w:rPr>
                <w:rStyle w:val="a6"/>
                <w:noProof/>
              </w:rPr>
              <w:t xml:space="preserve"> Оплата цифровыми рублями по УИН (ЮЛ)</w:t>
            </w:r>
            <w:r w:rsidR="003F4612">
              <w:rPr>
                <w:noProof/>
                <w:webHidden/>
              </w:rPr>
              <w:tab/>
            </w:r>
            <w:r w:rsidR="003F4612">
              <w:rPr>
                <w:noProof/>
                <w:webHidden/>
              </w:rPr>
              <w:fldChar w:fldCharType="begin"/>
            </w:r>
            <w:r w:rsidR="003F4612">
              <w:rPr>
                <w:noProof/>
                <w:webHidden/>
              </w:rPr>
              <w:instrText xml:space="preserve"> PAGEREF _Toc211712864 \h </w:instrText>
            </w:r>
            <w:r w:rsidR="003F4612">
              <w:rPr>
                <w:noProof/>
                <w:webHidden/>
              </w:rPr>
            </w:r>
            <w:r w:rsidR="003F4612">
              <w:rPr>
                <w:noProof/>
                <w:webHidden/>
              </w:rPr>
              <w:fldChar w:fldCharType="separate"/>
            </w:r>
            <w:r w:rsidR="003F4612">
              <w:rPr>
                <w:noProof/>
                <w:webHidden/>
              </w:rPr>
              <w:t>81</w:t>
            </w:r>
            <w:r w:rsidR="003F4612">
              <w:rPr>
                <w:noProof/>
                <w:webHidden/>
              </w:rPr>
              <w:fldChar w:fldCharType="end"/>
            </w:r>
          </w:hyperlink>
        </w:p>
        <w:p w14:paraId="59BB8D19" w14:textId="7D27BD96" w:rsidR="003F4612" w:rsidRDefault="00386D2E">
          <w:pPr>
            <w:pStyle w:val="11"/>
            <w:tabs>
              <w:tab w:val="left" w:pos="660"/>
              <w:tab w:val="right" w:leader="dot" w:pos="10336"/>
            </w:tabs>
            <w:rPr>
              <w:rFonts w:asciiTheme="minorHAnsi" w:eastAsiaTheme="minorEastAsia" w:hAnsiTheme="minorHAnsi"/>
              <w:b w:val="0"/>
              <w:noProof/>
              <w:sz w:val="22"/>
              <w:lang w:eastAsia="ru-RU"/>
            </w:rPr>
          </w:pPr>
          <w:hyperlink w:anchor="_Toc211712865" w:history="1">
            <w:r w:rsidR="003F4612" w:rsidRPr="00D31D3C">
              <w:rPr>
                <w:rStyle w:val="a6"/>
                <w:noProof/>
              </w:rPr>
              <w:t>22.</w:t>
            </w:r>
            <w:r w:rsidR="003F4612">
              <w:rPr>
                <w:rFonts w:asciiTheme="minorHAnsi" w:eastAsiaTheme="minorEastAsia" w:hAnsiTheme="minorHAnsi"/>
                <w:b w:val="0"/>
                <w:noProof/>
                <w:sz w:val="22"/>
                <w:lang w:eastAsia="ru-RU"/>
              </w:rPr>
              <w:tab/>
            </w:r>
            <w:r w:rsidR="003F4612" w:rsidRPr="00D31D3C">
              <w:rPr>
                <w:rStyle w:val="a6"/>
                <w:noProof/>
              </w:rPr>
              <w:t>Информационные уведомления по операциям с цифровыми рублями (ЮЛ)</w:t>
            </w:r>
            <w:r w:rsidR="003F4612">
              <w:rPr>
                <w:noProof/>
                <w:webHidden/>
              </w:rPr>
              <w:tab/>
            </w:r>
            <w:r w:rsidR="003F4612">
              <w:rPr>
                <w:noProof/>
                <w:webHidden/>
              </w:rPr>
              <w:fldChar w:fldCharType="begin"/>
            </w:r>
            <w:r w:rsidR="003F4612">
              <w:rPr>
                <w:noProof/>
                <w:webHidden/>
              </w:rPr>
              <w:instrText xml:space="preserve"> PAGEREF _Toc211712865 \h </w:instrText>
            </w:r>
            <w:r w:rsidR="003F4612">
              <w:rPr>
                <w:noProof/>
                <w:webHidden/>
              </w:rPr>
            </w:r>
            <w:r w:rsidR="003F4612">
              <w:rPr>
                <w:noProof/>
                <w:webHidden/>
              </w:rPr>
              <w:fldChar w:fldCharType="separate"/>
            </w:r>
            <w:r w:rsidR="003F4612">
              <w:rPr>
                <w:noProof/>
                <w:webHidden/>
              </w:rPr>
              <w:t>83</w:t>
            </w:r>
            <w:r w:rsidR="003F4612">
              <w:rPr>
                <w:noProof/>
                <w:webHidden/>
              </w:rPr>
              <w:fldChar w:fldCharType="end"/>
            </w:r>
          </w:hyperlink>
        </w:p>
        <w:p w14:paraId="0B20ECD3" w14:textId="43584FAB" w:rsidR="003F4612" w:rsidRDefault="00386D2E">
          <w:pPr>
            <w:pStyle w:val="11"/>
            <w:tabs>
              <w:tab w:val="left" w:pos="660"/>
              <w:tab w:val="right" w:leader="dot" w:pos="10336"/>
            </w:tabs>
            <w:rPr>
              <w:rFonts w:asciiTheme="minorHAnsi" w:eastAsiaTheme="minorEastAsia" w:hAnsiTheme="minorHAnsi"/>
              <w:b w:val="0"/>
              <w:noProof/>
              <w:sz w:val="22"/>
              <w:lang w:eastAsia="ru-RU"/>
            </w:rPr>
          </w:pPr>
          <w:hyperlink w:anchor="_Toc211712866" w:history="1">
            <w:r w:rsidR="003F4612" w:rsidRPr="00D31D3C">
              <w:rPr>
                <w:rStyle w:val="a6"/>
                <w:noProof/>
              </w:rPr>
              <w:t>23.</w:t>
            </w:r>
            <w:r w:rsidR="003F4612">
              <w:rPr>
                <w:rFonts w:asciiTheme="minorHAnsi" w:eastAsiaTheme="minorEastAsia" w:hAnsiTheme="minorHAnsi"/>
                <w:b w:val="0"/>
                <w:noProof/>
                <w:sz w:val="22"/>
                <w:lang w:eastAsia="ru-RU"/>
              </w:rPr>
              <w:tab/>
            </w:r>
            <w:r w:rsidR="003F4612" w:rsidRPr="00D31D3C">
              <w:rPr>
                <w:rStyle w:val="a6"/>
                <w:noProof/>
              </w:rPr>
              <w:t>Запрос истории операций (ЮЛ)</w:t>
            </w:r>
            <w:r w:rsidR="003F4612">
              <w:rPr>
                <w:noProof/>
                <w:webHidden/>
              </w:rPr>
              <w:tab/>
            </w:r>
            <w:r w:rsidR="003F4612">
              <w:rPr>
                <w:noProof/>
                <w:webHidden/>
              </w:rPr>
              <w:fldChar w:fldCharType="begin"/>
            </w:r>
            <w:r w:rsidR="003F4612">
              <w:rPr>
                <w:noProof/>
                <w:webHidden/>
              </w:rPr>
              <w:instrText xml:space="preserve"> PAGEREF _Toc211712866 \h </w:instrText>
            </w:r>
            <w:r w:rsidR="003F4612">
              <w:rPr>
                <w:noProof/>
                <w:webHidden/>
              </w:rPr>
            </w:r>
            <w:r w:rsidR="003F4612">
              <w:rPr>
                <w:noProof/>
                <w:webHidden/>
              </w:rPr>
              <w:fldChar w:fldCharType="separate"/>
            </w:r>
            <w:r w:rsidR="003F4612">
              <w:rPr>
                <w:noProof/>
                <w:webHidden/>
              </w:rPr>
              <w:t>86</w:t>
            </w:r>
            <w:r w:rsidR="003F4612">
              <w:rPr>
                <w:noProof/>
                <w:webHidden/>
              </w:rPr>
              <w:fldChar w:fldCharType="end"/>
            </w:r>
          </w:hyperlink>
        </w:p>
        <w:p w14:paraId="092A0DFB" w14:textId="33ABCC6F" w:rsidR="003F4612" w:rsidRDefault="00386D2E">
          <w:pPr>
            <w:pStyle w:val="11"/>
            <w:tabs>
              <w:tab w:val="left" w:pos="660"/>
              <w:tab w:val="right" w:leader="dot" w:pos="10336"/>
            </w:tabs>
            <w:rPr>
              <w:rFonts w:asciiTheme="minorHAnsi" w:eastAsiaTheme="minorEastAsia" w:hAnsiTheme="minorHAnsi"/>
              <w:b w:val="0"/>
              <w:noProof/>
              <w:sz w:val="22"/>
              <w:lang w:eastAsia="ru-RU"/>
            </w:rPr>
          </w:pPr>
          <w:hyperlink w:anchor="_Toc211712867" w:history="1">
            <w:r w:rsidR="003F4612" w:rsidRPr="00D31D3C">
              <w:rPr>
                <w:rStyle w:val="a6"/>
                <w:noProof/>
              </w:rPr>
              <w:t>24.</w:t>
            </w:r>
            <w:r w:rsidR="003F4612">
              <w:rPr>
                <w:rFonts w:asciiTheme="minorHAnsi" w:eastAsiaTheme="minorEastAsia" w:hAnsiTheme="minorHAnsi"/>
                <w:b w:val="0"/>
                <w:noProof/>
                <w:sz w:val="22"/>
                <w:lang w:eastAsia="ru-RU"/>
              </w:rPr>
              <w:tab/>
            </w:r>
            <w:r w:rsidR="003F4612" w:rsidRPr="00D31D3C">
              <w:rPr>
                <w:rStyle w:val="a6"/>
                <w:noProof/>
              </w:rPr>
              <w:t>Ограничение распоряжения счетом цифрового рубля (ЮЛ)</w:t>
            </w:r>
            <w:r w:rsidR="003F4612">
              <w:rPr>
                <w:noProof/>
                <w:webHidden/>
              </w:rPr>
              <w:tab/>
            </w:r>
            <w:r w:rsidR="003F4612">
              <w:rPr>
                <w:noProof/>
                <w:webHidden/>
              </w:rPr>
              <w:fldChar w:fldCharType="begin"/>
            </w:r>
            <w:r w:rsidR="003F4612">
              <w:rPr>
                <w:noProof/>
                <w:webHidden/>
              </w:rPr>
              <w:instrText xml:space="preserve"> PAGEREF _Toc211712867 \h </w:instrText>
            </w:r>
            <w:r w:rsidR="003F4612">
              <w:rPr>
                <w:noProof/>
                <w:webHidden/>
              </w:rPr>
            </w:r>
            <w:r w:rsidR="003F4612">
              <w:rPr>
                <w:noProof/>
                <w:webHidden/>
              </w:rPr>
              <w:fldChar w:fldCharType="separate"/>
            </w:r>
            <w:r w:rsidR="003F4612">
              <w:rPr>
                <w:noProof/>
                <w:webHidden/>
              </w:rPr>
              <w:t>91</w:t>
            </w:r>
            <w:r w:rsidR="003F4612">
              <w:rPr>
                <w:noProof/>
                <w:webHidden/>
              </w:rPr>
              <w:fldChar w:fldCharType="end"/>
            </w:r>
          </w:hyperlink>
        </w:p>
        <w:p w14:paraId="2D6719EC" w14:textId="6EE9BB4D" w:rsidR="003F4612" w:rsidRDefault="00386D2E">
          <w:pPr>
            <w:pStyle w:val="11"/>
            <w:tabs>
              <w:tab w:val="left" w:pos="660"/>
              <w:tab w:val="right" w:leader="dot" w:pos="10336"/>
            </w:tabs>
            <w:rPr>
              <w:rFonts w:asciiTheme="minorHAnsi" w:eastAsiaTheme="minorEastAsia" w:hAnsiTheme="minorHAnsi"/>
              <w:b w:val="0"/>
              <w:noProof/>
              <w:sz w:val="22"/>
              <w:lang w:eastAsia="ru-RU"/>
            </w:rPr>
          </w:pPr>
          <w:hyperlink w:anchor="_Toc211712868" w:history="1">
            <w:r w:rsidR="003F4612" w:rsidRPr="00D31D3C">
              <w:rPr>
                <w:rStyle w:val="a6"/>
                <w:noProof/>
              </w:rPr>
              <w:t>25.</w:t>
            </w:r>
            <w:r w:rsidR="003F4612">
              <w:rPr>
                <w:rFonts w:asciiTheme="minorHAnsi" w:eastAsiaTheme="minorEastAsia" w:hAnsiTheme="minorHAnsi"/>
                <w:b w:val="0"/>
                <w:noProof/>
                <w:sz w:val="22"/>
                <w:lang w:eastAsia="ru-RU"/>
              </w:rPr>
              <w:tab/>
            </w:r>
            <w:r w:rsidR="003F4612" w:rsidRPr="00D31D3C">
              <w:rPr>
                <w:rStyle w:val="a6"/>
                <w:noProof/>
              </w:rPr>
              <w:t>Согласия пользователя платформы (ЮЛ)</w:t>
            </w:r>
            <w:r w:rsidR="003F4612">
              <w:rPr>
                <w:noProof/>
                <w:webHidden/>
              </w:rPr>
              <w:tab/>
            </w:r>
            <w:r w:rsidR="003F4612">
              <w:rPr>
                <w:noProof/>
                <w:webHidden/>
              </w:rPr>
              <w:fldChar w:fldCharType="begin"/>
            </w:r>
            <w:r w:rsidR="003F4612">
              <w:rPr>
                <w:noProof/>
                <w:webHidden/>
              </w:rPr>
              <w:instrText xml:space="preserve"> PAGEREF _Toc211712868 \h </w:instrText>
            </w:r>
            <w:r w:rsidR="003F4612">
              <w:rPr>
                <w:noProof/>
                <w:webHidden/>
              </w:rPr>
            </w:r>
            <w:r w:rsidR="003F4612">
              <w:rPr>
                <w:noProof/>
                <w:webHidden/>
              </w:rPr>
              <w:fldChar w:fldCharType="separate"/>
            </w:r>
            <w:r w:rsidR="003F4612">
              <w:rPr>
                <w:noProof/>
                <w:webHidden/>
              </w:rPr>
              <w:t>93</w:t>
            </w:r>
            <w:r w:rsidR="003F4612">
              <w:rPr>
                <w:noProof/>
                <w:webHidden/>
              </w:rPr>
              <w:fldChar w:fldCharType="end"/>
            </w:r>
          </w:hyperlink>
        </w:p>
        <w:p w14:paraId="33D4E501" w14:textId="1E342E33" w:rsidR="0034433F" w:rsidRPr="003F4612" w:rsidRDefault="0034433F" w:rsidP="00374BFD">
          <w:pPr>
            <w:pStyle w:val="21"/>
            <w:tabs>
              <w:tab w:val="right" w:leader="dot" w:pos="10195"/>
            </w:tabs>
            <w:rPr>
              <w:rFonts w:cs="Times New Roman"/>
            </w:rPr>
          </w:pPr>
          <w:r w:rsidRPr="003F4612">
            <w:rPr>
              <w:rFonts w:cs="Times New Roman"/>
              <w:b/>
              <w:bCs/>
            </w:rPr>
            <w:fldChar w:fldCharType="end"/>
          </w:r>
        </w:p>
      </w:sdtContent>
    </w:sdt>
    <w:p w14:paraId="096229DD" w14:textId="77777777" w:rsidR="0034433F" w:rsidRPr="003F4612" w:rsidRDefault="0034433F">
      <w:pPr>
        <w:rPr>
          <w:rFonts w:ascii="Times New Roman" w:eastAsiaTheme="minorEastAsia" w:hAnsi="Times New Roman" w:cs="Times New Roman"/>
          <w:noProof/>
          <w:lang w:eastAsia="ru-RU"/>
        </w:rPr>
      </w:pPr>
      <w:r w:rsidRPr="003F4612">
        <w:rPr>
          <w:rFonts w:ascii="Times New Roman" w:eastAsiaTheme="minorEastAsia" w:hAnsi="Times New Roman" w:cs="Times New Roman"/>
          <w:noProof/>
          <w:lang w:eastAsia="ru-RU"/>
        </w:rPr>
        <w:br w:type="page"/>
      </w:r>
    </w:p>
    <w:p w14:paraId="15ECB63D" w14:textId="1DC7BD91" w:rsidR="005D2D5F" w:rsidRPr="003F4612" w:rsidRDefault="005D2D5F" w:rsidP="00722FDD">
      <w:pPr>
        <w:pStyle w:val="NSPC-Header1"/>
        <w:ind w:left="0" w:firstLine="567"/>
        <w:jc w:val="left"/>
      </w:pPr>
      <w:bookmarkStart w:id="14" w:name="_Toc67913145"/>
      <w:bookmarkStart w:id="15" w:name="_Toc112415521"/>
      <w:bookmarkStart w:id="16" w:name="_Toc150864918"/>
      <w:bookmarkStart w:id="17" w:name="_Toc209299399"/>
      <w:bookmarkStart w:id="18" w:name="_Toc211712841"/>
      <w:r w:rsidRPr="003F4612">
        <w:t>Общие сведения</w:t>
      </w:r>
      <w:bookmarkEnd w:id="14"/>
      <w:bookmarkEnd w:id="15"/>
      <w:bookmarkEnd w:id="16"/>
      <w:bookmarkEnd w:id="17"/>
      <w:bookmarkEnd w:id="18"/>
    </w:p>
    <w:p w14:paraId="3518096B" w14:textId="7A466A96" w:rsidR="005D2D5F" w:rsidRPr="003F4612" w:rsidRDefault="005D2D5F" w:rsidP="007107B7">
      <w:pPr>
        <w:pStyle w:val="NSPC-Header2"/>
        <w:ind w:firstLine="567"/>
      </w:pPr>
      <w:bookmarkStart w:id="19" w:name="_Toc478982301"/>
      <w:bookmarkStart w:id="20" w:name="_Toc67913146"/>
      <w:bookmarkStart w:id="21" w:name="_Toc112415522"/>
      <w:bookmarkStart w:id="22" w:name="_Toc146876273"/>
      <w:bookmarkStart w:id="23" w:name="_Toc147412622"/>
      <w:bookmarkStart w:id="24" w:name="_Toc162355923"/>
      <w:bookmarkStart w:id="25" w:name="_Toc162949793"/>
      <w:bookmarkStart w:id="26" w:name="_Toc167448129"/>
      <w:bookmarkStart w:id="27" w:name="_Toc169859690"/>
      <w:bookmarkStart w:id="28" w:name="_Toc174968468"/>
      <w:bookmarkStart w:id="29" w:name="_Toc150864919"/>
      <w:bookmarkStart w:id="30" w:name="_Toc209299400"/>
      <w:bookmarkStart w:id="31" w:name="_Toc211712842"/>
      <w:r w:rsidRPr="003F4612">
        <w:t>Назначение и область применения документа</w:t>
      </w:r>
      <w:bookmarkEnd w:id="19"/>
      <w:bookmarkEnd w:id="20"/>
      <w:bookmarkEnd w:id="21"/>
      <w:bookmarkEnd w:id="22"/>
      <w:bookmarkEnd w:id="23"/>
      <w:bookmarkEnd w:id="24"/>
      <w:bookmarkEnd w:id="25"/>
      <w:bookmarkEnd w:id="26"/>
      <w:bookmarkEnd w:id="27"/>
      <w:bookmarkEnd w:id="28"/>
      <w:bookmarkEnd w:id="29"/>
      <w:bookmarkEnd w:id="30"/>
      <w:bookmarkEnd w:id="31"/>
    </w:p>
    <w:p w14:paraId="762E1DBE" w14:textId="77777777" w:rsidR="00E72003" w:rsidRPr="003F4612" w:rsidRDefault="00EF443B">
      <w:pPr>
        <w:pStyle w:val="NSPK-Text"/>
      </w:pPr>
      <w:r w:rsidRPr="003F4612">
        <w:t xml:space="preserve">Стандарт </w:t>
      </w:r>
      <w:r w:rsidR="00ED77DD" w:rsidRPr="003F4612">
        <w:t>платформы</w:t>
      </w:r>
      <w:r w:rsidRPr="003F4612">
        <w:t xml:space="preserve"> цифров</w:t>
      </w:r>
      <w:r w:rsidR="00ED77DD" w:rsidRPr="003F4612">
        <w:t>ого</w:t>
      </w:r>
      <w:r w:rsidRPr="003F4612">
        <w:t xml:space="preserve"> рубл</w:t>
      </w:r>
      <w:r w:rsidR="00ED77DD" w:rsidRPr="003F4612">
        <w:t>я</w:t>
      </w:r>
      <w:r w:rsidRPr="003F4612">
        <w:t xml:space="preserve"> «Требования и рекомендации к пользовательским интерфейсам при совершении операций с цифровым рублем» (далее – Стандарт) </w:t>
      </w:r>
      <w:r w:rsidR="004F36F3" w:rsidRPr="003F4612">
        <w:t>содержит</w:t>
      </w:r>
      <w:r w:rsidR="005D2D5F" w:rsidRPr="003F4612">
        <w:t xml:space="preserve"> описание минимальных требований, предъявляемых к пользовательским интерфейсам (</w:t>
      </w:r>
      <w:r w:rsidR="005D2D5F" w:rsidRPr="003F4612">
        <w:rPr>
          <w:lang w:val="en-US"/>
        </w:rPr>
        <w:t>UI</w:t>
      </w:r>
      <w:r w:rsidR="005D2D5F" w:rsidRPr="003F4612">
        <w:t>)</w:t>
      </w:r>
      <w:r w:rsidR="0050614A" w:rsidRPr="003F4612">
        <w:t xml:space="preserve"> </w:t>
      </w:r>
      <w:r w:rsidR="00244AE7" w:rsidRPr="003F4612">
        <w:t>п</w:t>
      </w:r>
      <w:r w:rsidR="00FE67AF" w:rsidRPr="003F4612">
        <w:t xml:space="preserve">риложения </w:t>
      </w:r>
      <w:r w:rsidR="00314CDA" w:rsidRPr="003F4612">
        <w:t>к</w:t>
      </w:r>
      <w:r w:rsidR="00D607F3" w:rsidRPr="003F4612">
        <w:t>лиента</w:t>
      </w:r>
      <w:r w:rsidR="00BA0B7C" w:rsidRPr="003F4612">
        <w:t xml:space="preserve">, </w:t>
      </w:r>
      <w:r w:rsidR="00BC232B" w:rsidRPr="003F4612">
        <w:t xml:space="preserve">предоставляемого </w:t>
      </w:r>
      <w:r w:rsidR="001009F2" w:rsidRPr="003F4612">
        <w:t>участником платформы цифрового рубля (далее – участник</w:t>
      </w:r>
      <w:r w:rsidR="00B15F1C" w:rsidRPr="003F4612">
        <w:t xml:space="preserve"> </w:t>
      </w:r>
      <w:r w:rsidR="000804C9" w:rsidRPr="003F4612">
        <w:t>платформы</w:t>
      </w:r>
      <w:r w:rsidR="001009F2" w:rsidRPr="003F4612">
        <w:t>)</w:t>
      </w:r>
      <w:r w:rsidR="00E8251B" w:rsidRPr="003F4612">
        <w:t xml:space="preserve"> </w:t>
      </w:r>
      <w:r w:rsidR="000B3F09" w:rsidRPr="003F4612">
        <w:t xml:space="preserve">пользователям </w:t>
      </w:r>
      <w:r w:rsidR="00655D2C" w:rsidRPr="003F4612">
        <w:t>платформы цифрового рубля (далее – пользователь</w:t>
      </w:r>
      <w:r w:rsidR="007D4768" w:rsidRPr="003F4612">
        <w:t xml:space="preserve"> </w:t>
      </w:r>
      <w:r w:rsidR="000804C9" w:rsidRPr="003F4612">
        <w:t>платформы</w:t>
      </w:r>
      <w:r w:rsidR="00655D2C" w:rsidRPr="003F4612">
        <w:t>)</w:t>
      </w:r>
      <w:r w:rsidR="00EF29F7" w:rsidRPr="003F4612">
        <w:t>, при совместном упоминании субъекты платформы цифрового рубля</w:t>
      </w:r>
      <w:r w:rsidR="001D7A39" w:rsidRPr="003F4612">
        <w:t>.</w:t>
      </w:r>
    </w:p>
    <w:p w14:paraId="6237F3FD" w14:textId="0AA64301" w:rsidR="0098142E" w:rsidRPr="003F4612" w:rsidRDefault="00306A24" w:rsidP="0014193F">
      <w:pPr>
        <w:pStyle w:val="NSPK-Text"/>
      </w:pPr>
      <w:r w:rsidRPr="003F4612">
        <w:t xml:space="preserve">Требования Стандарта реализуются в </w:t>
      </w:r>
      <w:r w:rsidR="00244AE7" w:rsidRPr="003F4612">
        <w:t>п</w:t>
      </w:r>
      <w:r w:rsidRPr="003F4612">
        <w:t xml:space="preserve">риложении </w:t>
      </w:r>
      <w:r w:rsidR="0098142E" w:rsidRPr="003F4612">
        <w:t>к</w:t>
      </w:r>
      <w:r w:rsidRPr="003F4612">
        <w:t xml:space="preserve">лиента с учетом </w:t>
      </w:r>
      <w:r w:rsidR="00E01C5C" w:rsidRPr="003F4612">
        <w:t xml:space="preserve">форматов данных и структуры сообщений, </w:t>
      </w:r>
      <w:r w:rsidR="00BB757C" w:rsidRPr="003F4612">
        <w:t xml:space="preserve">предусмотренных </w:t>
      </w:r>
      <w:r w:rsidR="00245863" w:rsidRPr="003F4612">
        <w:t xml:space="preserve">действующим </w:t>
      </w:r>
      <w:r w:rsidR="00BB757C" w:rsidRPr="003F4612">
        <w:t>Альбом</w:t>
      </w:r>
      <w:r w:rsidR="006E2135" w:rsidRPr="003F4612">
        <w:t>ом</w:t>
      </w:r>
      <w:r w:rsidR="00BB757C" w:rsidRPr="003F4612">
        <w:t xml:space="preserve"> электронных сообщений, используемых для взаимодействия субъектов </w:t>
      </w:r>
      <w:r w:rsidR="0056603C" w:rsidRPr="003F4612">
        <w:t>платформы цифрового рубля</w:t>
      </w:r>
      <w:r w:rsidR="001F5666" w:rsidRPr="003F4612">
        <w:t xml:space="preserve"> (далее – субъекты платформы)</w:t>
      </w:r>
      <w:r w:rsidR="005D6B35" w:rsidRPr="003F4612">
        <w:t xml:space="preserve">, </w:t>
      </w:r>
      <w:r w:rsidR="002269C5" w:rsidRPr="003F4612">
        <w:t>а также с учетом требований информационной безопасности, установленных Положениями Банка России от 07.12.2023 №</w:t>
      </w:r>
      <w:r w:rsidR="00FD0A35" w:rsidRPr="003F4612">
        <w:t> </w:t>
      </w:r>
      <w:r w:rsidR="002269C5" w:rsidRPr="003F4612">
        <w:t>833-П «О требованиях к обеспечению защиты информации для участников платформы цифрового рубля»</w:t>
      </w:r>
      <w:r w:rsidR="00762CB1" w:rsidRPr="003F4612">
        <w:t>, а также с учетом</w:t>
      </w:r>
      <w:r w:rsidR="00DC05B8" w:rsidRPr="003F4612">
        <w:t xml:space="preserve"> </w:t>
      </w:r>
      <w:r w:rsidR="008429C4" w:rsidRPr="003F4612">
        <w:t>требовани</w:t>
      </w:r>
      <w:r w:rsidR="00762CB1" w:rsidRPr="003F4612">
        <w:t>й</w:t>
      </w:r>
      <w:r w:rsidR="008429C4" w:rsidRPr="003F4612">
        <w:t xml:space="preserve"> использования эл</w:t>
      </w:r>
      <w:r w:rsidR="0023300A" w:rsidRPr="003F4612">
        <w:t>е</w:t>
      </w:r>
      <w:r w:rsidR="008429C4" w:rsidRPr="003F4612">
        <w:t xml:space="preserve">ктронных подписей, установленных </w:t>
      </w:r>
      <w:r w:rsidR="00DC05B8" w:rsidRPr="003F4612">
        <w:t>Федеральным законом от 06.04.2011</w:t>
      </w:r>
      <w:r w:rsidR="00D55BFB" w:rsidRPr="003F4612">
        <w:t xml:space="preserve"> </w:t>
      </w:r>
      <w:r w:rsidR="00DC05B8" w:rsidRPr="003F4612">
        <w:t>№ 63-ФЗ «Об электронной подписи»</w:t>
      </w:r>
      <w:r w:rsidR="002269C5" w:rsidRPr="003F4612">
        <w:t xml:space="preserve">. </w:t>
      </w:r>
      <w:r w:rsidR="00C244FE" w:rsidRPr="003F4612">
        <w:t>Реализация пользовательских интерфейсов (UI) приложения клиента, необходимых для выполнения требований, описанных в указанных документах, но не описанных в Стандарте, определяется участниками платформы на их усмотрение.</w:t>
      </w:r>
    </w:p>
    <w:p w14:paraId="17981564" w14:textId="77777777" w:rsidR="000B3F09" w:rsidRPr="003F4612" w:rsidRDefault="000B3F09" w:rsidP="003D39C4">
      <w:pPr>
        <w:pStyle w:val="NSPK-Text"/>
      </w:pPr>
    </w:p>
    <w:p w14:paraId="4079670F" w14:textId="77777777" w:rsidR="000B3F09" w:rsidRPr="003F4612" w:rsidRDefault="006632DC" w:rsidP="00C54740">
      <w:pPr>
        <w:pStyle w:val="NSPC-Header2"/>
        <w:ind w:firstLine="567"/>
        <w:rPr>
          <w:b w:val="0"/>
          <w:szCs w:val="24"/>
        </w:rPr>
      </w:pPr>
      <w:bookmarkStart w:id="32" w:name="_Toc443661638"/>
      <w:bookmarkStart w:id="33" w:name="_Toc474320728"/>
      <w:bookmarkStart w:id="34" w:name="_Toc475017159"/>
      <w:bookmarkStart w:id="35" w:name="_Toc478982302"/>
      <w:bookmarkStart w:id="36" w:name="_Toc67913147"/>
      <w:bookmarkStart w:id="37" w:name="_Toc112415523"/>
      <w:bookmarkStart w:id="38" w:name="_Toc146876274"/>
      <w:bookmarkStart w:id="39" w:name="_Toc147412623"/>
      <w:bookmarkStart w:id="40" w:name="_Toc162355924"/>
      <w:bookmarkStart w:id="41" w:name="_Toc162949794"/>
      <w:bookmarkStart w:id="42" w:name="_Toc167448130"/>
      <w:bookmarkStart w:id="43" w:name="_Toc169859691"/>
      <w:bookmarkStart w:id="44" w:name="_Toc174968469"/>
      <w:bookmarkStart w:id="45" w:name="_Toc150864920"/>
      <w:bookmarkStart w:id="46" w:name="_Toc209299401"/>
      <w:bookmarkStart w:id="47" w:name="_Toc211712843"/>
      <w:r w:rsidRPr="003F4612">
        <w:t>Термины, определения и сокращения</w:t>
      </w:r>
      <w:bookmarkStart w:id="48" w:name="_Toc134695943"/>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0C737A1A" w14:textId="7CA3B049" w:rsidR="0098142E" w:rsidRPr="003F4612" w:rsidRDefault="0098142E" w:rsidP="0098142E">
      <w:pPr>
        <w:pStyle w:val="NSPC-Header2"/>
        <w:numPr>
          <w:ilvl w:val="0"/>
          <w:numId w:val="0"/>
        </w:numPr>
        <w:spacing w:after="0"/>
        <w:ind w:firstLine="709"/>
        <w:jc w:val="both"/>
        <w:outlineLvl w:val="9"/>
        <w:rPr>
          <w:b w:val="0"/>
          <w:szCs w:val="24"/>
        </w:rPr>
      </w:pPr>
      <w:r w:rsidRPr="003F4612">
        <w:rPr>
          <w:b w:val="0"/>
          <w:szCs w:val="24"/>
        </w:rPr>
        <w:t>В Стандарте термины и определения применяются в значениях, установленных законодательством Российской Федерации,</w:t>
      </w:r>
      <w:r w:rsidRPr="003F4612">
        <w:rPr>
          <w:szCs w:val="24"/>
        </w:rPr>
        <w:t xml:space="preserve"> </w:t>
      </w:r>
      <w:r w:rsidRPr="003F4612">
        <w:rPr>
          <w:b w:val="0"/>
          <w:szCs w:val="24"/>
        </w:rPr>
        <w:t xml:space="preserve">в том числе Федеральным законом от 27.06.2011 </w:t>
      </w:r>
      <w:r w:rsidR="004C38A7" w:rsidRPr="003F4612">
        <w:rPr>
          <w:b w:val="0"/>
          <w:szCs w:val="24"/>
        </w:rPr>
        <w:br/>
      </w:r>
      <w:r w:rsidRPr="003F4612">
        <w:rPr>
          <w:b w:val="0"/>
          <w:szCs w:val="24"/>
        </w:rPr>
        <w:t>№</w:t>
      </w:r>
      <w:r w:rsidR="00FD0A35" w:rsidRPr="003F4612">
        <w:rPr>
          <w:b w:val="0"/>
          <w:szCs w:val="24"/>
        </w:rPr>
        <w:t> </w:t>
      </w:r>
      <w:r w:rsidRPr="003F4612">
        <w:rPr>
          <w:b w:val="0"/>
          <w:szCs w:val="24"/>
        </w:rPr>
        <w:t xml:space="preserve">161-ФЗ «О национальной платежной системе», </w:t>
      </w:r>
      <w:r w:rsidR="004C38A7" w:rsidRPr="003F4612">
        <w:rPr>
          <w:b w:val="0"/>
          <w:szCs w:val="24"/>
        </w:rPr>
        <w:t>П</w:t>
      </w:r>
      <w:r w:rsidRPr="003F4612">
        <w:rPr>
          <w:b w:val="0"/>
          <w:szCs w:val="24"/>
        </w:rPr>
        <w:t xml:space="preserve">оложением Банка России от 03.08.2023 </w:t>
      </w:r>
      <w:r w:rsidR="004C38A7" w:rsidRPr="003F4612">
        <w:rPr>
          <w:b w:val="0"/>
          <w:szCs w:val="24"/>
        </w:rPr>
        <w:br/>
      </w:r>
      <w:r w:rsidRPr="003F4612">
        <w:rPr>
          <w:b w:val="0"/>
          <w:szCs w:val="24"/>
        </w:rPr>
        <w:t>№</w:t>
      </w:r>
      <w:r w:rsidR="00FD0A35" w:rsidRPr="003F4612">
        <w:rPr>
          <w:b w:val="0"/>
          <w:szCs w:val="24"/>
        </w:rPr>
        <w:t> </w:t>
      </w:r>
      <w:r w:rsidRPr="003F4612">
        <w:rPr>
          <w:b w:val="0"/>
          <w:szCs w:val="24"/>
        </w:rPr>
        <w:t xml:space="preserve">820-П «О платформе цифрового рубля» (далее – Правила </w:t>
      </w:r>
      <w:r w:rsidR="000804C9" w:rsidRPr="003F4612">
        <w:rPr>
          <w:b w:val="0"/>
          <w:szCs w:val="24"/>
        </w:rPr>
        <w:t>платформы</w:t>
      </w:r>
      <w:r w:rsidRPr="003F4612">
        <w:rPr>
          <w:b w:val="0"/>
          <w:szCs w:val="24"/>
        </w:rPr>
        <w:t>).</w:t>
      </w:r>
    </w:p>
    <w:p w14:paraId="451FEE25" w14:textId="4F5AEAAE" w:rsidR="0098142E" w:rsidRPr="003F4612" w:rsidRDefault="0098142E" w:rsidP="008F4D72">
      <w:pPr>
        <w:pStyle w:val="NSPK-Text"/>
      </w:pPr>
      <w:bookmarkStart w:id="49" w:name="_Toc149574224"/>
      <w:bookmarkStart w:id="50" w:name="_Toc149833936"/>
      <w:bookmarkStart w:id="51" w:name="_Toc150864921"/>
      <w:bookmarkStart w:id="52" w:name="_Toc162355925"/>
      <w:bookmarkStart w:id="53" w:name="_Toc162949795"/>
      <w:bookmarkStart w:id="54" w:name="_Toc167448131"/>
      <w:bookmarkStart w:id="55" w:name="_Toc169859692"/>
      <w:bookmarkStart w:id="56" w:name="_Toc174968470"/>
      <w:r w:rsidRPr="003F4612">
        <w:t>Применительно к Стандарту используются также следующие сокращения</w:t>
      </w:r>
      <w:r w:rsidR="008E01F7" w:rsidRPr="003F4612">
        <w:t xml:space="preserve"> и определения</w:t>
      </w:r>
      <w:r w:rsidRPr="003F4612">
        <w:t>:</w:t>
      </w:r>
      <w:bookmarkEnd w:id="49"/>
      <w:bookmarkEnd w:id="50"/>
      <w:bookmarkEnd w:id="51"/>
      <w:bookmarkEnd w:id="52"/>
      <w:bookmarkEnd w:id="53"/>
      <w:bookmarkEnd w:id="54"/>
      <w:bookmarkEnd w:id="55"/>
      <w:bookmarkEnd w:id="56"/>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938"/>
      </w:tblGrid>
      <w:tr w:rsidR="006B1073" w:rsidRPr="003F4612" w14:paraId="5DAAAAED" w14:textId="77777777" w:rsidTr="00F456A3">
        <w:trPr>
          <w:jc w:val="center"/>
        </w:trPr>
        <w:tc>
          <w:tcPr>
            <w:tcW w:w="2268" w:type="dxa"/>
            <w:shd w:val="clear" w:color="auto" w:fill="auto"/>
            <w:vAlign w:val="center"/>
          </w:tcPr>
          <w:p w14:paraId="74FFCBD8" w14:textId="3DEABD19" w:rsidR="00687DD9" w:rsidRPr="003F4612" w:rsidRDefault="00595AFA" w:rsidP="00F456A3">
            <w:pPr>
              <w:spacing w:before="120"/>
              <w:jc w:val="center"/>
              <w:rPr>
                <w:rFonts w:ascii="Times New Roman" w:hAnsi="Times New Roman" w:cs="Times New Roman"/>
                <w:b/>
                <w:szCs w:val="24"/>
              </w:rPr>
            </w:pPr>
            <w:r w:rsidRPr="003F4612">
              <w:rPr>
                <w:rFonts w:ascii="Times New Roman" w:hAnsi="Times New Roman" w:cs="Times New Roman"/>
                <w:b/>
                <w:szCs w:val="24"/>
              </w:rPr>
              <w:t>Сокращение / Определение</w:t>
            </w:r>
          </w:p>
        </w:tc>
        <w:tc>
          <w:tcPr>
            <w:tcW w:w="7938" w:type="dxa"/>
            <w:shd w:val="clear" w:color="auto" w:fill="auto"/>
            <w:vAlign w:val="center"/>
          </w:tcPr>
          <w:p w14:paraId="143C0579" w14:textId="77777777" w:rsidR="00687DD9" w:rsidRPr="003F4612" w:rsidRDefault="0098142E" w:rsidP="00F456A3">
            <w:pPr>
              <w:autoSpaceDE w:val="0"/>
              <w:autoSpaceDN w:val="0"/>
              <w:adjustRightInd w:val="0"/>
              <w:spacing w:before="120" w:line="276" w:lineRule="auto"/>
              <w:jc w:val="center"/>
              <w:rPr>
                <w:rFonts w:ascii="Times New Roman" w:hAnsi="Times New Roman" w:cs="Times New Roman"/>
                <w:b/>
                <w:szCs w:val="24"/>
              </w:rPr>
            </w:pPr>
            <w:r w:rsidRPr="003F4612">
              <w:rPr>
                <w:rFonts w:ascii="Times New Roman" w:hAnsi="Times New Roman" w:cs="Times New Roman"/>
                <w:b/>
                <w:szCs w:val="24"/>
              </w:rPr>
              <w:t>Значение</w:t>
            </w:r>
          </w:p>
        </w:tc>
      </w:tr>
      <w:tr w:rsidR="006B1073" w:rsidRPr="003F4612" w14:paraId="23E90003" w14:textId="77777777" w:rsidTr="00FC57C1">
        <w:trPr>
          <w:jc w:val="center"/>
        </w:trPr>
        <w:tc>
          <w:tcPr>
            <w:tcW w:w="2268" w:type="dxa"/>
            <w:shd w:val="clear" w:color="auto" w:fill="auto"/>
          </w:tcPr>
          <w:p w14:paraId="776C3A3C" w14:textId="77777777" w:rsidR="0015004C" w:rsidRPr="003F4612" w:rsidRDefault="0015004C" w:rsidP="0015004C">
            <w:pPr>
              <w:spacing w:before="120"/>
              <w:rPr>
                <w:rFonts w:ascii="Times New Roman" w:hAnsi="Times New Roman" w:cs="Times New Roman"/>
                <w:b/>
                <w:szCs w:val="24"/>
              </w:rPr>
            </w:pPr>
            <w:r w:rsidRPr="003F4612">
              <w:rPr>
                <w:rFonts w:ascii="Times New Roman" w:hAnsi="Times New Roman" w:cs="Times New Roman"/>
                <w:b/>
                <w:szCs w:val="24"/>
              </w:rPr>
              <w:t>В2В</w:t>
            </w:r>
          </w:p>
        </w:tc>
        <w:tc>
          <w:tcPr>
            <w:tcW w:w="7938" w:type="dxa"/>
            <w:shd w:val="clear" w:color="auto" w:fill="auto"/>
          </w:tcPr>
          <w:p w14:paraId="0E02FE78" w14:textId="2EAECB25" w:rsidR="0015004C" w:rsidRPr="003F4612" w:rsidRDefault="00C52459" w:rsidP="00FF4AAD">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Business-to-</w:t>
            </w:r>
            <w:r w:rsidR="0015004C" w:rsidRPr="003F4612">
              <w:rPr>
                <w:rFonts w:ascii="Times New Roman" w:hAnsi="Times New Roman" w:cs="Times New Roman"/>
                <w:szCs w:val="24"/>
              </w:rPr>
              <w:t xml:space="preserve">Business. Операция перевода </w:t>
            </w:r>
            <w:r w:rsidR="00FF4AAD" w:rsidRPr="003F4612">
              <w:rPr>
                <w:rFonts w:ascii="Times New Roman" w:hAnsi="Times New Roman" w:cs="Times New Roman"/>
                <w:szCs w:val="24"/>
              </w:rPr>
              <w:t xml:space="preserve">цифровых рублей </w:t>
            </w:r>
            <w:r w:rsidR="0015004C" w:rsidRPr="003F4612">
              <w:rPr>
                <w:rFonts w:ascii="Times New Roman" w:hAnsi="Times New Roman" w:cs="Times New Roman"/>
                <w:szCs w:val="24"/>
              </w:rPr>
              <w:t xml:space="preserve"> между юридическими лицами</w:t>
            </w:r>
          </w:p>
        </w:tc>
      </w:tr>
      <w:tr w:rsidR="006B1073" w:rsidRPr="003F4612" w14:paraId="408BD28E" w14:textId="77777777" w:rsidTr="00FC57C1">
        <w:trPr>
          <w:jc w:val="center"/>
        </w:trPr>
        <w:tc>
          <w:tcPr>
            <w:tcW w:w="2268" w:type="dxa"/>
            <w:shd w:val="clear" w:color="auto" w:fill="auto"/>
          </w:tcPr>
          <w:p w14:paraId="3CB23254" w14:textId="77777777" w:rsidR="0015004C" w:rsidRPr="003F4612" w:rsidRDefault="0015004C" w:rsidP="0015004C">
            <w:pPr>
              <w:spacing w:before="120"/>
              <w:rPr>
                <w:rFonts w:ascii="Times New Roman" w:hAnsi="Times New Roman" w:cs="Times New Roman"/>
                <w:b/>
                <w:szCs w:val="24"/>
              </w:rPr>
            </w:pPr>
            <w:r w:rsidRPr="003F4612">
              <w:rPr>
                <w:rFonts w:ascii="Times New Roman" w:hAnsi="Times New Roman" w:cs="Times New Roman"/>
                <w:b/>
                <w:szCs w:val="24"/>
              </w:rPr>
              <w:t>В2С</w:t>
            </w:r>
          </w:p>
        </w:tc>
        <w:tc>
          <w:tcPr>
            <w:tcW w:w="7938" w:type="dxa"/>
            <w:shd w:val="clear" w:color="auto" w:fill="auto"/>
          </w:tcPr>
          <w:p w14:paraId="1B41A60C" w14:textId="02B41034" w:rsidR="0015004C" w:rsidRPr="003F4612" w:rsidRDefault="0015004C" w:rsidP="00FF4AAD">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 xml:space="preserve">Business-to-Consumer. Операция перевода </w:t>
            </w:r>
            <w:r w:rsidR="00FF4AAD" w:rsidRPr="003F4612">
              <w:rPr>
                <w:rFonts w:ascii="Times New Roman" w:hAnsi="Times New Roman" w:cs="Times New Roman"/>
                <w:szCs w:val="24"/>
              </w:rPr>
              <w:t xml:space="preserve">цифровых рублей </w:t>
            </w:r>
            <w:r w:rsidRPr="003F4612">
              <w:rPr>
                <w:rFonts w:ascii="Times New Roman" w:hAnsi="Times New Roman" w:cs="Times New Roman"/>
                <w:szCs w:val="24"/>
              </w:rPr>
              <w:t xml:space="preserve"> (возврат по ранее совершенной операции по переводу С2В) от плательщика - юридического лица в пользу получателя - физического лица</w:t>
            </w:r>
          </w:p>
        </w:tc>
      </w:tr>
      <w:tr w:rsidR="006B1073" w:rsidRPr="003F4612" w14:paraId="50E12D8E" w14:textId="77777777" w:rsidTr="00FC57C1">
        <w:trPr>
          <w:jc w:val="center"/>
        </w:trPr>
        <w:tc>
          <w:tcPr>
            <w:tcW w:w="2268" w:type="dxa"/>
            <w:shd w:val="clear" w:color="auto" w:fill="auto"/>
          </w:tcPr>
          <w:p w14:paraId="4F197444" w14:textId="77777777" w:rsidR="000B3F09" w:rsidRPr="003F4612" w:rsidRDefault="000B3F09" w:rsidP="00FC57C1">
            <w:pPr>
              <w:spacing w:before="120"/>
              <w:rPr>
                <w:rFonts w:ascii="Times New Roman" w:hAnsi="Times New Roman" w:cs="Times New Roman"/>
                <w:b/>
                <w:szCs w:val="24"/>
              </w:rPr>
            </w:pPr>
            <w:r w:rsidRPr="003F4612">
              <w:rPr>
                <w:rFonts w:ascii="Times New Roman" w:hAnsi="Times New Roman" w:cs="Times New Roman"/>
                <w:b/>
                <w:szCs w:val="24"/>
              </w:rPr>
              <w:t>C2C</w:t>
            </w:r>
          </w:p>
        </w:tc>
        <w:tc>
          <w:tcPr>
            <w:tcW w:w="7938" w:type="dxa"/>
            <w:shd w:val="clear" w:color="auto" w:fill="auto"/>
          </w:tcPr>
          <w:p w14:paraId="1E8E3703" w14:textId="50DE527D" w:rsidR="000B3F09" w:rsidRPr="003F4612" w:rsidRDefault="000B3F09" w:rsidP="00FF4AAD">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 xml:space="preserve">Consumer-to-consumer. Операция перевода </w:t>
            </w:r>
            <w:r w:rsidR="00FF4AAD" w:rsidRPr="003F4612">
              <w:rPr>
                <w:rFonts w:ascii="Times New Roman" w:hAnsi="Times New Roman" w:cs="Times New Roman"/>
                <w:szCs w:val="24"/>
              </w:rPr>
              <w:t xml:space="preserve">цифровых рублей </w:t>
            </w:r>
            <w:r w:rsidRPr="003F4612">
              <w:rPr>
                <w:rFonts w:ascii="Times New Roman" w:hAnsi="Times New Roman" w:cs="Times New Roman"/>
                <w:szCs w:val="24"/>
              </w:rPr>
              <w:t xml:space="preserve"> между физическими лицами</w:t>
            </w:r>
          </w:p>
        </w:tc>
      </w:tr>
      <w:tr w:rsidR="006B1073" w:rsidRPr="003F4612" w14:paraId="53014BE0" w14:textId="77777777" w:rsidTr="00FC57C1">
        <w:trPr>
          <w:jc w:val="center"/>
        </w:trPr>
        <w:tc>
          <w:tcPr>
            <w:tcW w:w="2268" w:type="dxa"/>
            <w:shd w:val="clear" w:color="auto" w:fill="auto"/>
          </w:tcPr>
          <w:p w14:paraId="699D74A7" w14:textId="77777777" w:rsidR="000B3F09" w:rsidRPr="003F4612" w:rsidRDefault="000B3F09" w:rsidP="00FC57C1">
            <w:pPr>
              <w:spacing w:before="120"/>
              <w:rPr>
                <w:rFonts w:ascii="Times New Roman" w:hAnsi="Times New Roman" w:cs="Times New Roman"/>
                <w:b/>
                <w:szCs w:val="24"/>
              </w:rPr>
            </w:pPr>
            <w:r w:rsidRPr="003F4612">
              <w:rPr>
                <w:rFonts w:ascii="Times New Roman" w:hAnsi="Times New Roman" w:cs="Times New Roman"/>
                <w:b/>
                <w:szCs w:val="24"/>
              </w:rPr>
              <w:t>С2В</w:t>
            </w:r>
          </w:p>
        </w:tc>
        <w:tc>
          <w:tcPr>
            <w:tcW w:w="7938" w:type="dxa"/>
            <w:shd w:val="clear" w:color="auto" w:fill="auto"/>
          </w:tcPr>
          <w:p w14:paraId="5891233A" w14:textId="45EB038F" w:rsidR="000B3F09" w:rsidRPr="003F4612" w:rsidRDefault="000B3F09" w:rsidP="00627B05">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Consumer-to-</w:t>
            </w:r>
            <w:r w:rsidRPr="003F4612">
              <w:rPr>
                <w:rFonts w:ascii="Times New Roman" w:hAnsi="Times New Roman" w:cs="Times New Roman"/>
                <w:szCs w:val="24"/>
                <w:lang w:val="en-US"/>
              </w:rPr>
              <w:t>Business</w:t>
            </w:r>
            <w:r w:rsidR="000804C9" w:rsidRPr="003F4612">
              <w:rPr>
                <w:rFonts w:ascii="Times New Roman" w:hAnsi="Times New Roman" w:cs="Times New Roman"/>
                <w:szCs w:val="24"/>
              </w:rPr>
              <w:t>. О</w:t>
            </w:r>
            <w:r w:rsidRPr="003F4612">
              <w:rPr>
                <w:rFonts w:ascii="Times New Roman" w:hAnsi="Times New Roman" w:cs="Times New Roman"/>
                <w:szCs w:val="24"/>
              </w:rPr>
              <w:t>перация</w:t>
            </w:r>
            <w:r w:rsidRPr="003F4612">
              <w:rPr>
                <w:rFonts w:ascii="Times New Roman" w:hAnsi="Times New Roman" w:cs="Times New Roman"/>
              </w:rPr>
              <w:t xml:space="preserve"> перевод</w:t>
            </w:r>
            <w:r w:rsidR="00BD45F6" w:rsidRPr="003F4612">
              <w:rPr>
                <w:rFonts w:ascii="Times New Roman" w:hAnsi="Times New Roman" w:cs="Times New Roman"/>
              </w:rPr>
              <w:t>а</w:t>
            </w:r>
            <w:r w:rsidRPr="003F4612">
              <w:rPr>
                <w:rFonts w:ascii="Times New Roman" w:hAnsi="Times New Roman" w:cs="Times New Roman"/>
              </w:rPr>
              <w:t xml:space="preserve"> </w:t>
            </w:r>
            <w:r w:rsidR="00FF4AAD" w:rsidRPr="003F4612">
              <w:rPr>
                <w:rFonts w:ascii="Times New Roman" w:hAnsi="Times New Roman" w:cs="Times New Roman"/>
                <w:szCs w:val="24"/>
              </w:rPr>
              <w:t xml:space="preserve">цифровых рублей </w:t>
            </w:r>
            <w:r w:rsidRPr="003F4612">
              <w:rPr>
                <w:rFonts w:ascii="Times New Roman" w:hAnsi="Times New Roman" w:cs="Times New Roman"/>
              </w:rPr>
              <w:t>от плательщика – физического лица</w:t>
            </w:r>
            <w:r w:rsidR="00BD45F6" w:rsidRPr="003F4612">
              <w:rPr>
                <w:rFonts w:ascii="Times New Roman" w:hAnsi="Times New Roman" w:cs="Times New Roman"/>
              </w:rPr>
              <w:t xml:space="preserve"> в пользу</w:t>
            </w:r>
            <w:r w:rsidRPr="003F4612">
              <w:rPr>
                <w:rFonts w:ascii="Times New Roman" w:hAnsi="Times New Roman" w:cs="Times New Roman"/>
              </w:rPr>
              <w:t xml:space="preserve"> получател</w:t>
            </w:r>
            <w:r w:rsidR="00BD45F6" w:rsidRPr="003F4612">
              <w:rPr>
                <w:rFonts w:ascii="Times New Roman" w:hAnsi="Times New Roman" w:cs="Times New Roman"/>
              </w:rPr>
              <w:t>я</w:t>
            </w:r>
            <w:r w:rsidR="007869ED" w:rsidRPr="003F4612">
              <w:rPr>
                <w:rFonts w:ascii="Times New Roman" w:hAnsi="Times New Roman" w:cs="Times New Roman"/>
              </w:rPr>
              <w:t xml:space="preserve"> </w:t>
            </w:r>
            <w:r w:rsidRPr="003F4612">
              <w:rPr>
                <w:rFonts w:ascii="Times New Roman" w:hAnsi="Times New Roman" w:cs="Times New Roman"/>
              </w:rPr>
              <w:t>– юридическо</w:t>
            </w:r>
            <w:r w:rsidR="00BD45F6" w:rsidRPr="003F4612">
              <w:rPr>
                <w:rFonts w:ascii="Times New Roman" w:hAnsi="Times New Roman" w:cs="Times New Roman"/>
              </w:rPr>
              <w:t>го</w:t>
            </w:r>
            <w:r w:rsidR="00627B05" w:rsidRPr="003F4612">
              <w:rPr>
                <w:rFonts w:ascii="Times New Roman" w:hAnsi="Times New Roman" w:cs="Times New Roman"/>
              </w:rPr>
              <w:t xml:space="preserve"> </w:t>
            </w:r>
            <w:r w:rsidRPr="003F4612">
              <w:rPr>
                <w:rFonts w:ascii="Times New Roman" w:hAnsi="Times New Roman" w:cs="Times New Roman"/>
              </w:rPr>
              <w:t>лиц</w:t>
            </w:r>
            <w:r w:rsidR="00BD45F6" w:rsidRPr="003F4612">
              <w:rPr>
                <w:rFonts w:ascii="Times New Roman" w:hAnsi="Times New Roman" w:cs="Times New Roman"/>
              </w:rPr>
              <w:t>а</w:t>
            </w:r>
          </w:p>
        </w:tc>
      </w:tr>
      <w:tr w:rsidR="006B1073" w:rsidRPr="003F4612" w14:paraId="0D8A7032" w14:textId="77777777" w:rsidTr="00FC57C1">
        <w:trPr>
          <w:jc w:val="center"/>
        </w:trPr>
        <w:tc>
          <w:tcPr>
            <w:tcW w:w="2268" w:type="dxa"/>
            <w:shd w:val="clear" w:color="auto" w:fill="auto"/>
          </w:tcPr>
          <w:p w14:paraId="6B6BB123" w14:textId="28F88FFD" w:rsidR="00F7581D" w:rsidRPr="003F4612" w:rsidRDefault="00F7581D" w:rsidP="00F7581D">
            <w:pPr>
              <w:spacing w:before="120"/>
              <w:rPr>
                <w:rFonts w:ascii="Times New Roman" w:hAnsi="Times New Roman" w:cs="Times New Roman"/>
                <w:b/>
                <w:szCs w:val="24"/>
                <w:lang w:val="en-US"/>
              </w:rPr>
            </w:pPr>
            <w:r w:rsidRPr="003F4612">
              <w:rPr>
                <w:rFonts w:ascii="Times New Roman" w:hAnsi="Times New Roman" w:cs="Times New Roman"/>
                <w:b/>
                <w:szCs w:val="24"/>
              </w:rPr>
              <w:t>С2</w:t>
            </w:r>
            <w:r w:rsidRPr="003F4612">
              <w:rPr>
                <w:rFonts w:ascii="Times New Roman" w:hAnsi="Times New Roman" w:cs="Times New Roman"/>
                <w:b/>
                <w:szCs w:val="24"/>
                <w:lang w:val="en-US"/>
              </w:rPr>
              <w:t>G</w:t>
            </w:r>
          </w:p>
        </w:tc>
        <w:tc>
          <w:tcPr>
            <w:tcW w:w="7938" w:type="dxa"/>
            <w:shd w:val="clear" w:color="auto" w:fill="auto"/>
          </w:tcPr>
          <w:p w14:paraId="1D778733" w14:textId="380D6736" w:rsidR="00F7581D" w:rsidRPr="003F4612" w:rsidRDefault="00E33C68" w:rsidP="00AC25DC">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Customer</w:t>
            </w:r>
            <w:r w:rsidR="007E44B6" w:rsidRPr="003F4612">
              <w:rPr>
                <w:rFonts w:ascii="Times New Roman" w:eastAsia="Calibri" w:hAnsi="Times New Roman" w:cs="Times New Roman"/>
                <w:szCs w:val="24"/>
              </w:rPr>
              <w:t xml:space="preserve">-to-Government. </w:t>
            </w:r>
            <w:r w:rsidR="00F7581D" w:rsidRPr="003F4612">
              <w:rPr>
                <w:rFonts w:ascii="Times New Roman" w:hAnsi="Times New Roman" w:cs="Times New Roman"/>
                <w:szCs w:val="24"/>
              </w:rPr>
              <w:t xml:space="preserve">Операция перевода цифровых рублей  от плательщика – физического лица </w:t>
            </w:r>
            <w:r w:rsidR="007E44B6" w:rsidRPr="003F4612">
              <w:rPr>
                <w:rFonts w:ascii="Times New Roman" w:hAnsi="Times New Roman" w:cs="Times New Roman"/>
                <w:szCs w:val="24"/>
              </w:rPr>
              <w:t>в</w:t>
            </w:r>
            <w:r w:rsidR="00F7476D" w:rsidRPr="003F4612">
              <w:rPr>
                <w:rFonts w:ascii="Times New Roman" w:hAnsi="Times New Roman" w:cs="Times New Roman"/>
                <w:szCs w:val="24"/>
              </w:rPr>
              <w:t xml:space="preserve"> бюджетную систему Российской Федерации</w:t>
            </w:r>
          </w:p>
        </w:tc>
      </w:tr>
      <w:tr w:rsidR="00B820B3" w:rsidRPr="003F4612" w14:paraId="24A538A8" w14:textId="77777777" w:rsidTr="00FC57C1">
        <w:trPr>
          <w:jc w:val="center"/>
        </w:trPr>
        <w:tc>
          <w:tcPr>
            <w:tcW w:w="2268" w:type="dxa"/>
            <w:shd w:val="clear" w:color="auto" w:fill="auto"/>
          </w:tcPr>
          <w:p w14:paraId="7EB1C8C1" w14:textId="62DB82E8" w:rsidR="00B820B3" w:rsidRPr="003F4612" w:rsidRDefault="00B820B3" w:rsidP="00F7581D">
            <w:pPr>
              <w:spacing w:before="120"/>
              <w:rPr>
                <w:rFonts w:ascii="Times New Roman" w:hAnsi="Times New Roman" w:cs="Times New Roman"/>
                <w:b/>
                <w:szCs w:val="24"/>
              </w:rPr>
            </w:pPr>
            <w:r w:rsidRPr="003F4612">
              <w:rPr>
                <w:rFonts w:ascii="Times New Roman" w:hAnsi="Times New Roman" w:cs="Times New Roman"/>
                <w:b/>
                <w:szCs w:val="24"/>
                <w:lang w:val="en-US"/>
              </w:rPr>
              <w:t>G</w:t>
            </w:r>
            <w:r w:rsidRPr="003F4612">
              <w:rPr>
                <w:rFonts w:ascii="Times New Roman" w:hAnsi="Times New Roman" w:cs="Times New Roman"/>
                <w:b/>
                <w:szCs w:val="24"/>
              </w:rPr>
              <w:t>2</w:t>
            </w:r>
            <w:r w:rsidRPr="003F4612">
              <w:rPr>
                <w:rFonts w:ascii="Times New Roman" w:hAnsi="Times New Roman" w:cs="Times New Roman"/>
                <w:b/>
                <w:szCs w:val="24"/>
                <w:lang w:val="en-US"/>
              </w:rPr>
              <w:t>C</w:t>
            </w:r>
          </w:p>
        </w:tc>
        <w:tc>
          <w:tcPr>
            <w:tcW w:w="7938" w:type="dxa"/>
            <w:shd w:val="clear" w:color="auto" w:fill="auto"/>
          </w:tcPr>
          <w:p w14:paraId="056F949F" w14:textId="3E980877" w:rsidR="00B820B3" w:rsidRPr="003F4612" w:rsidRDefault="00B820B3" w:rsidP="00AC25DC">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Government-to-Customer.</w:t>
            </w:r>
            <w:r w:rsidRPr="003F4612">
              <w:rPr>
                <w:rFonts w:ascii="Times New Roman" w:eastAsia="Calibri" w:hAnsi="Times New Roman" w:cs="Times New Roman"/>
                <w:szCs w:val="24"/>
              </w:rPr>
              <w:t xml:space="preserve"> Выплаты </w:t>
            </w:r>
            <w:r w:rsidR="00F7476D" w:rsidRPr="003F4612">
              <w:rPr>
                <w:rFonts w:ascii="Times New Roman" w:eastAsia="Calibri" w:hAnsi="Times New Roman" w:cs="Times New Roman"/>
                <w:szCs w:val="24"/>
              </w:rPr>
              <w:t xml:space="preserve">из </w:t>
            </w:r>
            <w:r w:rsidR="00F7476D" w:rsidRPr="003F4612">
              <w:rPr>
                <w:rFonts w:ascii="Times New Roman" w:hAnsi="Times New Roman" w:cs="Times New Roman"/>
                <w:szCs w:val="24"/>
              </w:rPr>
              <w:t>бюджетной системы Российской Федерации</w:t>
            </w:r>
            <w:r w:rsidRPr="003F4612">
              <w:rPr>
                <w:rFonts w:ascii="Times New Roman" w:eastAsia="Calibri" w:hAnsi="Times New Roman" w:cs="Times New Roman"/>
                <w:szCs w:val="24"/>
              </w:rPr>
              <w:t xml:space="preserve"> в пользу</w:t>
            </w:r>
            <w:r w:rsidRPr="003F4612">
              <w:rPr>
                <w:rFonts w:ascii="Times New Roman" w:hAnsi="Times New Roman" w:cs="Times New Roman"/>
                <w:szCs w:val="24"/>
              </w:rPr>
              <w:t xml:space="preserve"> физических лиц</w:t>
            </w:r>
          </w:p>
        </w:tc>
      </w:tr>
      <w:tr w:rsidR="006B1073" w:rsidRPr="003F4612" w14:paraId="3E9C5D4C" w14:textId="77777777" w:rsidTr="00FC57C1">
        <w:trPr>
          <w:jc w:val="center"/>
        </w:trPr>
        <w:tc>
          <w:tcPr>
            <w:tcW w:w="2268" w:type="dxa"/>
            <w:shd w:val="clear" w:color="auto" w:fill="auto"/>
          </w:tcPr>
          <w:p w14:paraId="3661E1CC" w14:textId="63F460F6" w:rsidR="00F7581D" w:rsidRPr="003F4612" w:rsidRDefault="00676D97" w:rsidP="00F7581D">
            <w:pPr>
              <w:spacing w:before="120"/>
              <w:rPr>
                <w:rFonts w:ascii="Times New Roman" w:hAnsi="Times New Roman" w:cs="Times New Roman"/>
                <w:b/>
                <w:szCs w:val="24"/>
              </w:rPr>
            </w:pPr>
            <w:r w:rsidRPr="003F4612">
              <w:rPr>
                <w:rFonts w:ascii="Times New Roman" w:hAnsi="Times New Roman" w:cs="Times New Roman"/>
                <w:b/>
                <w:szCs w:val="24"/>
              </w:rPr>
              <w:t>В2</w:t>
            </w:r>
            <w:r w:rsidRPr="003F4612">
              <w:rPr>
                <w:rFonts w:ascii="Times New Roman" w:hAnsi="Times New Roman" w:cs="Times New Roman"/>
                <w:b/>
                <w:szCs w:val="24"/>
                <w:lang w:val="en-US"/>
              </w:rPr>
              <w:t>G</w:t>
            </w:r>
            <w:r w:rsidRPr="003F4612">
              <w:rPr>
                <w:rFonts w:ascii="Times New Roman" w:hAnsi="Times New Roman" w:cs="Times New Roman"/>
                <w:b/>
                <w:szCs w:val="24"/>
              </w:rPr>
              <w:t xml:space="preserve"> </w:t>
            </w:r>
          </w:p>
        </w:tc>
        <w:tc>
          <w:tcPr>
            <w:tcW w:w="7938" w:type="dxa"/>
            <w:shd w:val="clear" w:color="auto" w:fill="auto"/>
          </w:tcPr>
          <w:p w14:paraId="64201A43" w14:textId="79EEFC1E" w:rsidR="00F7581D" w:rsidRPr="003F4612" w:rsidRDefault="007E44B6" w:rsidP="00AC25DC">
            <w:pPr>
              <w:autoSpaceDE w:val="0"/>
              <w:autoSpaceDN w:val="0"/>
              <w:adjustRightInd w:val="0"/>
              <w:spacing w:before="120"/>
              <w:jc w:val="both"/>
              <w:rPr>
                <w:rFonts w:ascii="Times New Roman" w:hAnsi="Times New Roman" w:cs="Times New Roman"/>
                <w:szCs w:val="24"/>
              </w:rPr>
            </w:pPr>
            <w:r w:rsidRPr="003F4612">
              <w:rPr>
                <w:rFonts w:ascii="Times New Roman" w:eastAsia="Calibri" w:hAnsi="Times New Roman" w:cs="Times New Roman"/>
                <w:szCs w:val="24"/>
              </w:rPr>
              <w:t xml:space="preserve">Business-to-Government. </w:t>
            </w:r>
            <w:r w:rsidR="00F7581D" w:rsidRPr="003F4612">
              <w:rPr>
                <w:rFonts w:ascii="Times New Roman" w:hAnsi="Times New Roman" w:cs="Times New Roman"/>
                <w:szCs w:val="24"/>
              </w:rPr>
              <w:t xml:space="preserve">Операция перевода цифровых рублей  от плательщика – юридического лица </w:t>
            </w:r>
            <w:r w:rsidRPr="003F4612">
              <w:rPr>
                <w:rFonts w:ascii="Times New Roman" w:hAnsi="Times New Roman" w:cs="Times New Roman"/>
                <w:szCs w:val="24"/>
              </w:rPr>
              <w:t xml:space="preserve">в </w:t>
            </w:r>
            <w:r w:rsidR="00F7476D" w:rsidRPr="003F4612">
              <w:rPr>
                <w:rFonts w:ascii="Times New Roman" w:hAnsi="Times New Roman" w:cs="Times New Roman"/>
                <w:szCs w:val="24"/>
              </w:rPr>
              <w:t>бюджетную систему Российской Федерации</w:t>
            </w:r>
          </w:p>
        </w:tc>
      </w:tr>
      <w:tr w:rsidR="00B820B3" w:rsidRPr="003F4612" w14:paraId="216BF327" w14:textId="77777777" w:rsidTr="00FC57C1">
        <w:trPr>
          <w:jc w:val="center"/>
        </w:trPr>
        <w:tc>
          <w:tcPr>
            <w:tcW w:w="2268" w:type="dxa"/>
            <w:shd w:val="clear" w:color="auto" w:fill="auto"/>
          </w:tcPr>
          <w:p w14:paraId="40488B9E" w14:textId="5062F88E" w:rsidR="00B820B3" w:rsidRPr="003F4612" w:rsidRDefault="00B820B3" w:rsidP="00B820B3">
            <w:pPr>
              <w:spacing w:before="120"/>
              <w:rPr>
                <w:rFonts w:ascii="Times New Roman" w:hAnsi="Times New Roman" w:cs="Times New Roman"/>
                <w:b/>
                <w:szCs w:val="24"/>
              </w:rPr>
            </w:pPr>
            <w:r w:rsidRPr="003F4612">
              <w:rPr>
                <w:rFonts w:ascii="Times New Roman" w:hAnsi="Times New Roman" w:cs="Times New Roman"/>
                <w:b/>
                <w:szCs w:val="24"/>
                <w:lang w:val="en-US"/>
              </w:rPr>
              <w:t>G</w:t>
            </w:r>
            <w:r w:rsidRPr="003F4612">
              <w:rPr>
                <w:rFonts w:ascii="Times New Roman" w:hAnsi="Times New Roman" w:cs="Times New Roman"/>
                <w:b/>
                <w:szCs w:val="24"/>
              </w:rPr>
              <w:t>2В</w:t>
            </w:r>
          </w:p>
        </w:tc>
        <w:tc>
          <w:tcPr>
            <w:tcW w:w="7938" w:type="dxa"/>
            <w:shd w:val="clear" w:color="auto" w:fill="auto"/>
          </w:tcPr>
          <w:p w14:paraId="3A210FE7" w14:textId="70EA52D9" w:rsidR="00B820B3" w:rsidRPr="003F4612" w:rsidRDefault="00B820B3" w:rsidP="00AC25DC">
            <w:pPr>
              <w:autoSpaceDE w:val="0"/>
              <w:autoSpaceDN w:val="0"/>
              <w:adjustRightInd w:val="0"/>
              <w:spacing w:before="120"/>
              <w:jc w:val="both"/>
              <w:rPr>
                <w:rFonts w:ascii="Times New Roman" w:eastAsia="Calibri" w:hAnsi="Times New Roman" w:cs="Times New Roman"/>
                <w:szCs w:val="24"/>
              </w:rPr>
            </w:pPr>
            <w:r w:rsidRPr="003F4612">
              <w:rPr>
                <w:rFonts w:ascii="Times New Roman" w:hAnsi="Times New Roman" w:cs="Times New Roman"/>
                <w:szCs w:val="24"/>
              </w:rPr>
              <w:t xml:space="preserve">Government-to-Business. </w:t>
            </w:r>
            <w:r w:rsidRPr="003F4612">
              <w:rPr>
                <w:rFonts w:ascii="Times New Roman" w:eastAsia="Calibri" w:hAnsi="Times New Roman" w:cs="Times New Roman"/>
                <w:szCs w:val="24"/>
              </w:rPr>
              <w:t xml:space="preserve">Выплаты </w:t>
            </w:r>
            <w:r w:rsidR="00F7476D" w:rsidRPr="003F4612">
              <w:rPr>
                <w:rFonts w:ascii="Times New Roman" w:eastAsia="Calibri" w:hAnsi="Times New Roman" w:cs="Times New Roman"/>
                <w:szCs w:val="24"/>
              </w:rPr>
              <w:t xml:space="preserve">из </w:t>
            </w:r>
            <w:r w:rsidR="00F7476D" w:rsidRPr="003F4612">
              <w:rPr>
                <w:rFonts w:ascii="Times New Roman" w:hAnsi="Times New Roman" w:cs="Times New Roman"/>
                <w:szCs w:val="24"/>
              </w:rPr>
              <w:t>бюджетной системы Российской Федерации</w:t>
            </w:r>
            <w:r w:rsidR="00AC25DC" w:rsidRPr="003F4612">
              <w:rPr>
                <w:rFonts w:ascii="Times New Roman" w:hAnsi="Times New Roman" w:cs="Times New Roman"/>
                <w:szCs w:val="24"/>
              </w:rPr>
              <w:t xml:space="preserve"> </w:t>
            </w:r>
            <w:r w:rsidRPr="003F4612">
              <w:rPr>
                <w:rFonts w:ascii="Times New Roman" w:eastAsia="Calibri" w:hAnsi="Times New Roman" w:cs="Times New Roman"/>
                <w:szCs w:val="24"/>
              </w:rPr>
              <w:t>в пользу</w:t>
            </w:r>
            <w:r w:rsidRPr="003F4612">
              <w:rPr>
                <w:rFonts w:ascii="Times New Roman" w:hAnsi="Times New Roman" w:cs="Times New Roman"/>
                <w:szCs w:val="24"/>
              </w:rPr>
              <w:t xml:space="preserve"> юридических лиц</w:t>
            </w:r>
          </w:p>
        </w:tc>
      </w:tr>
      <w:tr w:rsidR="006B1073" w:rsidRPr="003F4612" w14:paraId="66623844" w14:textId="77777777" w:rsidTr="00FC57C1">
        <w:trPr>
          <w:jc w:val="center"/>
        </w:trPr>
        <w:tc>
          <w:tcPr>
            <w:tcW w:w="2268" w:type="dxa"/>
            <w:shd w:val="clear" w:color="auto" w:fill="auto"/>
          </w:tcPr>
          <w:p w14:paraId="73C8A81D" w14:textId="77777777" w:rsidR="00C6494D" w:rsidRPr="003F4612" w:rsidRDefault="00C6494D" w:rsidP="00C6494D">
            <w:pPr>
              <w:spacing w:before="120"/>
              <w:rPr>
                <w:rFonts w:ascii="Times New Roman" w:hAnsi="Times New Roman" w:cs="Times New Roman"/>
                <w:b/>
                <w:szCs w:val="24"/>
              </w:rPr>
            </w:pPr>
            <w:r w:rsidRPr="003F4612">
              <w:rPr>
                <w:rFonts w:ascii="Times New Roman" w:hAnsi="Times New Roman" w:cs="Times New Roman"/>
                <w:b/>
                <w:szCs w:val="24"/>
              </w:rPr>
              <w:t>МСС-код</w:t>
            </w:r>
          </w:p>
        </w:tc>
        <w:tc>
          <w:tcPr>
            <w:tcW w:w="7938" w:type="dxa"/>
            <w:shd w:val="clear" w:color="auto" w:fill="auto"/>
          </w:tcPr>
          <w:p w14:paraId="73E65545" w14:textId="3FF697B7" w:rsidR="00C6494D" w:rsidRPr="003F4612" w:rsidRDefault="00C6494D" w:rsidP="00DC3DD2">
            <w:pPr>
              <w:jc w:val="both"/>
              <w:rPr>
                <w:rFonts w:ascii="Times New Roman" w:hAnsi="Times New Roman" w:cs="Times New Roman"/>
                <w:szCs w:val="24"/>
              </w:rPr>
            </w:pPr>
            <w:r w:rsidRPr="003F4612">
              <w:rPr>
                <w:rFonts w:ascii="Times New Roman" w:hAnsi="Times New Roman" w:cs="Times New Roman"/>
                <w:szCs w:val="24"/>
              </w:rPr>
              <w:t xml:space="preserve">Merchant Category Code – четырёхзначный номер, который определяет категорию рода деятельности </w:t>
            </w:r>
            <w:r w:rsidR="00343445" w:rsidRPr="003F4612">
              <w:rPr>
                <w:rFonts w:ascii="Times New Roman" w:hAnsi="Times New Roman" w:cs="Times New Roman"/>
                <w:szCs w:val="24"/>
              </w:rPr>
              <w:t>пользователя платформы – юридического лица, реализующего товары (работы, услуги)</w:t>
            </w:r>
            <w:r w:rsidR="00645337" w:rsidRPr="003F4612">
              <w:rPr>
                <w:rFonts w:ascii="Times New Roman" w:hAnsi="Times New Roman" w:cs="Times New Roman"/>
                <w:szCs w:val="24"/>
              </w:rPr>
              <w:t>,</w:t>
            </w:r>
            <w:r w:rsidRPr="003F4612">
              <w:rPr>
                <w:rFonts w:ascii="Times New Roman" w:hAnsi="Times New Roman" w:cs="Times New Roman"/>
                <w:szCs w:val="24"/>
              </w:rPr>
              <w:t xml:space="preserve"> при электронной передаче </w:t>
            </w:r>
            <w:r w:rsidR="00DC3DD2" w:rsidRPr="003F4612">
              <w:rPr>
                <w:rFonts w:ascii="Times New Roman" w:hAnsi="Times New Roman" w:cs="Times New Roman"/>
                <w:szCs w:val="24"/>
              </w:rPr>
              <w:t xml:space="preserve">им </w:t>
            </w:r>
            <w:r w:rsidRPr="003F4612">
              <w:rPr>
                <w:rFonts w:ascii="Times New Roman" w:hAnsi="Times New Roman" w:cs="Times New Roman"/>
                <w:szCs w:val="24"/>
              </w:rPr>
              <w:t xml:space="preserve">информации в рамках осуществляемой операции </w:t>
            </w:r>
            <w:r w:rsidR="00645337" w:rsidRPr="003F4612">
              <w:rPr>
                <w:rFonts w:ascii="Times New Roman" w:hAnsi="Times New Roman" w:cs="Times New Roman"/>
                <w:szCs w:val="24"/>
              </w:rPr>
              <w:t>(п</w:t>
            </w:r>
            <w:r w:rsidRPr="003F4612">
              <w:rPr>
                <w:rFonts w:ascii="Times New Roman" w:hAnsi="Times New Roman" w:cs="Times New Roman"/>
                <w:szCs w:val="24"/>
              </w:rPr>
              <w:t xml:space="preserve">рисваивается участником платформы при регистрации </w:t>
            </w:r>
            <w:r w:rsidR="00645337" w:rsidRPr="003F4612">
              <w:rPr>
                <w:rFonts w:ascii="Times New Roman" w:hAnsi="Times New Roman" w:cs="Times New Roman"/>
                <w:szCs w:val="24"/>
              </w:rPr>
              <w:t>пользователя платформы –</w:t>
            </w:r>
            <w:r w:rsidR="008E3A84" w:rsidRPr="003F4612">
              <w:rPr>
                <w:rFonts w:ascii="Times New Roman" w:hAnsi="Times New Roman" w:cs="Times New Roman"/>
                <w:szCs w:val="24"/>
              </w:rPr>
              <w:t xml:space="preserve"> </w:t>
            </w:r>
            <w:r w:rsidR="00645337" w:rsidRPr="003F4612">
              <w:rPr>
                <w:rFonts w:ascii="Times New Roman" w:hAnsi="Times New Roman" w:cs="Times New Roman"/>
                <w:szCs w:val="24"/>
              </w:rPr>
              <w:t xml:space="preserve">юридического лица </w:t>
            </w:r>
            <w:r w:rsidRPr="003F4612">
              <w:rPr>
                <w:rFonts w:ascii="Times New Roman" w:hAnsi="Times New Roman" w:cs="Times New Roman"/>
                <w:szCs w:val="24"/>
              </w:rPr>
              <w:t>на СУС</w:t>
            </w:r>
            <w:r w:rsidR="008E3A84" w:rsidRPr="003F4612">
              <w:rPr>
                <w:rFonts w:ascii="Times New Roman" w:hAnsi="Times New Roman" w:cs="Times New Roman"/>
                <w:szCs w:val="24"/>
              </w:rPr>
              <w:t>)</w:t>
            </w:r>
          </w:p>
        </w:tc>
      </w:tr>
      <w:tr w:rsidR="006B1073" w:rsidRPr="003F4612" w14:paraId="1D33A6D7" w14:textId="77777777" w:rsidTr="00FC57C1">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611580D0" w14:textId="77777777" w:rsidR="000B3F09" w:rsidRPr="003F4612" w:rsidRDefault="000B3F09" w:rsidP="00FC57C1">
            <w:pPr>
              <w:spacing w:before="120"/>
              <w:rPr>
                <w:rFonts w:ascii="Times New Roman" w:hAnsi="Times New Roman" w:cs="Times New Roman"/>
                <w:b/>
                <w:szCs w:val="24"/>
              </w:rPr>
            </w:pPr>
            <w:r w:rsidRPr="003F4612">
              <w:rPr>
                <w:rFonts w:ascii="Times New Roman" w:hAnsi="Times New Roman" w:cs="Times New Roman"/>
                <w:b/>
                <w:szCs w:val="24"/>
              </w:rPr>
              <w:t>UI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0FB8BEC" w14:textId="77777777" w:rsidR="000B3F09" w:rsidRPr="003F4612" w:rsidRDefault="000B3F09" w:rsidP="00C42F62">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 xml:space="preserve">User interface (пользовательский интерфейс) </w:t>
            </w:r>
          </w:p>
        </w:tc>
      </w:tr>
      <w:tr w:rsidR="006B1073" w:rsidRPr="003F4612" w14:paraId="7961D9E3" w14:textId="77777777" w:rsidTr="00FC57C1">
        <w:trPr>
          <w:jc w:val="center"/>
        </w:trPr>
        <w:tc>
          <w:tcPr>
            <w:tcW w:w="2268" w:type="dxa"/>
            <w:shd w:val="clear" w:color="auto" w:fill="auto"/>
          </w:tcPr>
          <w:p w14:paraId="6194523B" w14:textId="77777777" w:rsidR="000B3F09" w:rsidRPr="003F4612" w:rsidRDefault="000B3F09" w:rsidP="00FC57C1">
            <w:pPr>
              <w:spacing w:before="120"/>
              <w:rPr>
                <w:rFonts w:ascii="Times New Roman" w:hAnsi="Times New Roman" w:cs="Times New Roman"/>
                <w:szCs w:val="24"/>
              </w:rPr>
            </w:pPr>
            <w:r w:rsidRPr="003F4612">
              <w:rPr>
                <w:rFonts w:ascii="Times New Roman" w:hAnsi="Times New Roman" w:cs="Times New Roman"/>
                <w:b/>
                <w:szCs w:val="24"/>
              </w:rPr>
              <w:t>PAM-фраза</w:t>
            </w:r>
          </w:p>
        </w:tc>
        <w:tc>
          <w:tcPr>
            <w:tcW w:w="7938" w:type="dxa"/>
            <w:shd w:val="clear" w:color="auto" w:fill="auto"/>
          </w:tcPr>
          <w:p w14:paraId="12239041" w14:textId="77777777" w:rsidR="000B3F09" w:rsidRPr="003F4612" w:rsidRDefault="000B3F09" w:rsidP="00C42F62">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PAM (</w:t>
            </w:r>
            <w:r w:rsidRPr="003F4612">
              <w:rPr>
                <w:rFonts w:ascii="Times New Roman" w:hAnsi="Times New Roman" w:cs="Times New Roman"/>
                <w:szCs w:val="24"/>
                <w:lang w:val="en-US"/>
              </w:rPr>
              <w:t>Personal</w:t>
            </w:r>
            <w:r w:rsidRPr="003F4612">
              <w:rPr>
                <w:rFonts w:ascii="Times New Roman" w:hAnsi="Times New Roman" w:cs="Times New Roman"/>
                <w:szCs w:val="24"/>
              </w:rPr>
              <w:t xml:space="preserve"> </w:t>
            </w:r>
            <w:r w:rsidRPr="003F4612">
              <w:rPr>
                <w:rFonts w:ascii="Times New Roman" w:hAnsi="Times New Roman" w:cs="Times New Roman"/>
                <w:szCs w:val="24"/>
                <w:lang w:val="en-US"/>
              </w:rPr>
              <w:t>Assurance</w:t>
            </w:r>
            <w:r w:rsidRPr="003F4612">
              <w:rPr>
                <w:rFonts w:ascii="Times New Roman" w:hAnsi="Times New Roman" w:cs="Times New Roman"/>
                <w:szCs w:val="24"/>
              </w:rPr>
              <w:t xml:space="preserve"> </w:t>
            </w:r>
            <w:r w:rsidRPr="003F4612">
              <w:rPr>
                <w:rFonts w:ascii="Times New Roman" w:hAnsi="Times New Roman" w:cs="Times New Roman"/>
                <w:szCs w:val="24"/>
                <w:lang w:val="en-US"/>
              </w:rPr>
              <w:t>Message</w:t>
            </w:r>
            <w:r w:rsidRPr="003F4612">
              <w:rPr>
                <w:rFonts w:ascii="Times New Roman" w:hAnsi="Times New Roman" w:cs="Times New Roman"/>
                <w:szCs w:val="24"/>
              </w:rPr>
              <w:t xml:space="preserve">) – фраза, сформированная </w:t>
            </w:r>
            <w:r w:rsidR="007D4768" w:rsidRPr="003F4612">
              <w:rPr>
                <w:rFonts w:ascii="Times New Roman" w:hAnsi="Times New Roman" w:cs="Times New Roman"/>
                <w:szCs w:val="24"/>
              </w:rPr>
              <w:t xml:space="preserve">оператором </w:t>
            </w:r>
            <w:r w:rsidR="0056603C" w:rsidRPr="003F4612">
              <w:rPr>
                <w:rFonts w:ascii="Times New Roman" w:hAnsi="Times New Roman" w:cs="Times New Roman"/>
                <w:szCs w:val="24"/>
              </w:rPr>
              <w:t>платформы</w:t>
            </w:r>
            <w:r w:rsidRPr="003F4612">
              <w:rPr>
                <w:rFonts w:ascii="Times New Roman" w:hAnsi="Times New Roman" w:cs="Times New Roman"/>
                <w:szCs w:val="24"/>
              </w:rPr>
              <w:t xml:space="preserve"> на основе ФИО физического лица, состоящая из полных имени и отчества (при наличии) и первой буквы фамилии с точкой</w:t>
            </w:r>
          </w:p>
        </w:tc>
      </w:tr>
      <w:tr w:rsidR="006B1073" w:rsidRPr="003F4612" w14:paraId="42A9DDFC" w14:textId="77777777" w:rsidTr="00FC57C1">
        <w:trPr>
          <w:jc w:val="center"/>
        </w:trPr>
        <w:tc>
          <w:tcPr>
            <w:tcW w:w="2268" w:type="dxa"/>
            <w:shd w:val="clear" w:color="auto" w:fill="auto"/>
          </w:tcPr>
          <w:p w14:paraId="64701480" w14:textId="77777777" w:rsidR="000B3F09" w:rsidRPr="003F4612" w:rsidRDefault="001434B1" w:rsidP="00FC57C1">
            <w:pPr>
              <w:spacing w:before="120"/>
              <w:rPr>
                <w:rFonts w:ascii="Times New Roman" w:hAnsi="Times New Roman" w:cs="Times New Roman"/>
                <w:b/>
                <w:szCs w:val="24"/>
              </w:rPr>
            </w:pPr>
            <w:r w:rsidRPr="003F4612">
              <w:rPr>
                <w:rFonts w:ascii="Times New Roman" w:hAnsi="Times New Roman" w:cs="Times New Roman"/>
                <w:b/>
                <w:szCs w:val="24"/>
              </w:rPr>
              <w:t>OprId (OperationIdentification)</w:t>
            </w:r>
          </w:p>
        </w:tc>
        <w:tc>
          <w:tcPr>
            <w:tcW w:w="7938" w:type="dxa"/>
            <w:shd w:val="clear" w:color="auto" w:fill="auto"/>
          </w:tcPr>
          <w:p w14:paraId="3ACF6D88" w14:textId="77777777" w:rsidR="000B3F09" w:rsidRPr="003F4612" w:rsidRDefault="002C586B" w:rsidP="00C42F62">
            <w:pPr>
              <w:pStyle w:val="ab"/>
              <w:spacing w:line="360" w:lineRule="auto"/>
              <w:rPr>
                <w:rFonts w:ascii="Times New Roman" w:hAnsi="Times New Roman" w:cs="Times New Roman"/>
                <w:sz w:val="24"/>
                <w:szCs w:val="24"/>
              </w:rPr>
            </w:pPr>
            <w:r w:rsidRPr="003F4612">
              <w:rPr>
                <w:rFonts w:ascii="Times New Roman" w:hAnsi="Times New Roman" w:cs="Times New Roman"/>
                <w:sz w:val="24"/>
                <w:szCs w:val="24"/>
              </w:rPr>
              <w:t>у</w:t>
            </w:r>
            <w:r w:rsidR="000B3F09" w:rsidRPr="003F4612">
              <w:rPr>
                <w:rFonts w:ascii="Times New Roman" w:hAnsi="Times New Roman" w:cs="Times New Roman"/>
                <w:sz w:val="24"/>
                <w:szCs w:val="24"/>
              </w:rPr>
              <w:t>никальный идентификатор операции</w:t>
            </w:r>
          </w:p>
        </w:tc>
      </w:tr>
      <w:tr w:rsidR="006B1073" w:rsidRPr="003F4612" w14:paraId="61FD5330" w14:textId="77777777" w:rsidTr="00FC57C1">
        <w:trPr>
          <w:jc w:val="center"/>
        </w:trPr>
        <w:tc>
          <w:tcPr>
            <w:tcW w:w="2268" w:type="dxa"/>
            <w:shd w:val="clear" w:color="auto" w:fill="auto"/>
          </w:tcPr>
          <w:p w14:paraId="09B5F5C0" w14:textId="77777777" w:rsidR="008E01F7" w:rsidRPr="003F4612" w:rsidRDefault="008E01F7" w:rsidP="0098142E">
            <w:pPr>
              <w:spacing w:before="120"/>
              <w:jc w:val="both"/>
              <w:rPr>
                <w:rFonts w:ascii="Times New Roman" w:hAnsi="Times New Roman" w:cs="Times New Roman"/>
                <w:b/>
                <w:szCs w:val="24"/>
              </w:rPr>
            </w:pPr>
            <w:r w:rsidRPr="003F4612">
              <w:rPr>
                <w:rFonts w:ascii="Times New Roman" w:hAnsi="Times New Roman" w:cs="Times New Roman"/>
                <w:b/>
                <w:szCs w:val="24"/>
              </w:rPr>
              <w:t>баннер</w:t>
            </w:r>
          </w:p>
        </w:tc>
        <w:tc>
          <w:tcPr>
            <w:tcW w:w="7938" w:type="dxa"/>
            <w:shd w:val="clear" w:color="auto" w:fill="auto"/>
          </w:tcPr>
          <w:p w14:paraId="24A17B20" w14:textId="737E51AA" w:rsidR="008E01F7" w:rsidRPr="003F4612" w:rsidRDefault="008E01F7" w:rsidP="00FF4AAD">
            <w:pPr>
              <w:pStyle w:val="ab"/>
              <w:spacing w:line="360" w:lineRule="auto"/>
              <w:jc w:val="both"/>
              <w:rPr>
                <w:rFonts w:ascii="Times New Roman" w:hAnsi="Times New Roman" w:cs="Times New Roman"/>
                <w:sz w:val="24"/>
                <w:szCs w:val="24"/>
              </w:rPr>
            </w:pPr>
            <w:r w:rsidRPr="003F4612">
              <w:rPr>
                <w:rFonts w:ascii="Times New Roman" w:hAnsi="Times New Roman" w:cs="Times New Roman"/>
                <w:sz w:val="24"/>
                <w:szCs w:val="24"/>
              </w:rPr>
              <w:t xml:space="preserve">кликабельное графическое изображение в приложении клиента, содержащее информацию об открытии </w:t>
            </w:r>
            <w:r w:rsidR="00FF4AAD" w:rsidRPr="003F4612">
              <w:rPr>
                <w:rFonts w:ascii="Times New Roman" w:hAnsi="Times New Roman" w:cs="Times New Roman"/>
                <w:sz w:val="24"/>
                <w:szCs w:val="24"/>
              </w:rPr>
              <w:t>с</w:t>
            </w:r>
            <w:r w:rsidR="007710CF" w:rsidRPr="003F4612">
              <w:rPr>
                <w:rFonts w:ascii="Times New Roman" w:hAnsi="Times New Roman" w:cs="Times New Roman"/>
                <w:sz w:val="24"/>
                <w:szCs w:val="24"/>
              </w:rPr>
              <w:t>чета цифрового рубля</w:t>
            </w:r>
          </w:p>
        </w:tc>
      </w:tr>
      <w:tr w:rsidR="006B1073" w:rsidRPr="003F4612" w14:paraId="2420867B" w14:textId="77777777" w:rsidTr="00FC57C1">
        <w:trPr>
          <w:jc w:val="center"/>
        </w:trPr>
        <w:tc>
          <w:tcPr>
            <w:tcW w:w="2268" w:type="dxa"/>
            <w:shd w:val="clear" w:color="auto" w:fill="auto"/>
          </w:tcPr>
          <w:p w14:paraId="4E6D4D1A" w14:textId="77777777" w:rsidR="000B3F09" w:rsidRPr="003F4612" w:rsidRDefault="006B0E1D" w:rsidP="00FC57C1">
            <w:pPr>
              <w:spacing w:before="120"/>
              <w:rPr>
                <w:rFonts w:ascii="Times New Roman" w:hAnsi="Times New Roman" w:cs="Times New Roman"/>
                <w:b/>
                <w:szCs w:val="24"/>
              </w:rPr>
            </w:pPr>
            <w:r w:rsidRPr="003F4612">
              <w:rPr>
                <w:rFonts w:ascii="Times New Roman" w:hAnsi="Times New Roman" w:cs="Times New Roman"/>
                <w:b/>
                <w:szCs w:val="24"/>
              </w:rPr>
              <w:t>б</w:t>
            </w:r>
            <w:r w:rsidR="000B3F09" w:rsidRPr="003F4612">
              <w:rPr>
                <w:rFonts w:ascii="Times New Roman" w:hAnsi="Times New Roman" w:cs="Times New Roman"/>
                <w:b/>
                <w:szCs w:val="24"/>
              </w:rPr>
              <w:t>иологическая энтропия</w:t>
            </w:r>
          </w:p>
        </w:tc>
        <w:tc>
          <w:tcPr>
            <w:tcW w:w="7938" w:type="dxa"/>
            <w:shd w:val="clear" w:color="auto" w:fill="auto"/>
          </w:tcPr>
          <w:p w14:paraId="5233B12A" w14:textId="77777777" w:rsidR="000B3F09" w:rsidRPr="003F4612" w:rsidRDefault="00E44DEA" w:rsidP="00C42F62">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bCs/>
                <w:szCs w:val="24"/>
              </w:rPr>
              <w:t>способ формирования</w:t>
            </w:r>
            <w:r w:rsidR="000B3F09" w:rsidRPr="003F4612">
              <w:rPr>
                <w:rFonts w:ascii="Times New Roman" w:hAnsi="Times New Roman" w:cs="Times New Roman"/>
                <w:bCs/>
                <w:szCs w:val="24"/>
              </w:rPr>
              <w:t xml:space="preserve"> последовательности случайных чисел для генерации пары криптографических ключей с использованием биометрического датчика случайных чисел (БДСЧ)</w:t>
            </w:r>
          </w:p>
        </w:tc>
      </w:tr>
      <w:tr w:rsidR="00C56C0C" w:rsidRPr="003F4612" w14:paraId="786C5D78" w14:textId="77777777" w:rsidTr="00FC57C1">
        <w:trPr>
          <w:jc w:val="center"/>
        </w:trPr>
        <w:tc>
          <w:tcPr>
            <w:tcW w:w="2268" w:type="dxa"/>
            <w:shd w:val="clear" w:color="auto" w:fill="auto"/>
          </w:tcPr>
          <w:p w14:paraId="0C0A0EAB" w14:textId="422A1971" w:rsidR="00C56C0C" w:rsidRPr="003F4612" w:rsidRDefault="00C56C0C" w:rsidP="00C56C0C">
            <w:pPr>
              <w:spacing w:before="120"/>
              <w:rPr>
                <w:rFonts w:ascii="Times New Roman" w:hAnsi="Times New Roman" w:cs="Times New Roman"/>
                <w:b/>
                <w:szCs w:val="24"/>
              </w:rPr>
            </w:pPr>
          </w:p>
        </w:tc>
        <w:tc>
          <w:tcPr>
            <w:tcW w:w="7938" w:type="dxa"/>
            <w:shd w:val="clear" w:color="auto" w:fill="auto"/>
          </w:tcPr>
          <w:p w14:paraId="78E15AFC" w14:textId="0F8F415D" w:rsidR="00C56C0C" w:rsidRPr="003F4612" w:rsidRDefault="00C56C0C" w:rsidP="00C56C0C">
            <w:pPr>
              <w:tabs>
                <w:tab w:val="left" w:pos="1050"/>
              </w:tabs>
              <w:autoSpaceDE w:val="0"/>
              <w:autoSpaceDN w:val="0"/>
              <w:adjustRightInd w:val="0"/>
              <w:spacing w:before="120"/>
              <w:jc w:val="both"/>
              <w:rPr>
                <w:rFonts w:ascii="Times New Roman" w:hAnsi="Times New Roman" w:cs="Times New Roman"/>
                <w:bCs/>
                <w:szCs w:val="24"/>
              </w:rPr>
            </w:pPr>
          </w:p>
        </w:tc>
      </w:tr>
      <w:tr w:rsidR="00C56C0C" w:rsidRPr="003F4612" w14:paraId="1BA3353E" w14:textId="77777777" w:rsidTr="00FC57C1">
        <w:trPr>
          <w:jc w:val="center"/>
        </w:trPr>
        <w:tc>
          <w:tcPr>
            <w:tcW w:w="2268" w:type="dxa"/>
            <w:shd w:val="clear" w:color="auto" w:fill="auto"/>
          </w:tcPr>
          <w:p w14:paraId="0ED3D795" w14:textId="77777777" w:rsidR="00C56C0C" w:rsidRPr="003F4612" w:rsidRDefault="00C56C0C" w:rsidP="00C56C0C">
            <w:pPr>
              <w:spacing w:before="120"/>
              <w:rPr>
                <w:rFonts w:ascii="Times New Roman" w:hAnsi="Times New Roman" w:cs="Times New Roman"/>
                <w:b/>
                <w:szCs w:val="24"/>
              </w:rPr>
            </w:pPr>
            <w:r w:rsidRPr="003F4612">
              <w:rPr>
                <w:rFonts w:ascii="Times New Roman" w:hAnsi="Times New Roman" w:cs="Times New Roman"/>
                <w:b/>
                <w:szCs w:val="24"/>
              </w:rPr>
              <w:t>ЕСИА</w:t>
            </w:r>
          </w:p>
        </w:tc>
        <w:tc>
          <w:tcPr>
            <w:tcW w:w="7938" w:type="dxa"/>
            <w:shd w:val="clear" w:color="auto" w:fill="auto"/>
          </w:tcPr>
          <w:p w14:paraId="700219C3" w14:textId="0D1C3D1E" w:rsidR="00C56C0C" w:rsidRPr="003F4612" w:rsidRDefault="00C56C0C" w:rsidP="00C56C0C">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C56C0C" w:rsidRPr="003F4612" w14:paraId="21A7920E" w14:textId="77777777" w:rsidTr="007956E7">
        <w:trPr>
          <w:jc w:val="center"/>
        </w:trPr>
        <w:tc>
          <w:tcPr>
            <w:tcW w:w="2268" w:type="dxa"/>
            <w:shd w:val="clear" w:color="auto" w:fill="auto"/>
          </w:tcPr>
          <w:p w14:paraId="5EAFFCF5" w14:textId="77777777" w:rsidR="00C56C0C" w:rsidRPr="003F4612" w:rsidRDefault="00C56C0C" w:rsidP="007956E7">
            <w:pPr>
              <w:spacing w:before="120"/>
              <w:rPr>
                <w:rFonts w:ascii="Times New Roman" w:hAnsi="Times New Roman" w:cs="Times New Roman"/>
                <w:b/>
                <w:szCs w:val="24"/>
              </w:rPr>
            </w:pPr>
            <w:r w:rsidRPr="003F4612">
              <w:rPr>
                <w:rFonts w:ascii="Times New Roman" w:hAnsi="Times New Roman" w:cs="Times New Roman"/>
                <w:b/>
                <w:szCs w:val="24"/>
              </w:rPr>
              <w:t>идентификатор счета цифрового рубля</w:t>
            </w:r>
          </w:p>
        </w:tc>
        <w:tc>
          <w:tcPr>
            <w:tcW w:w="7938" w:type="dxa"/>
            <w:shd w:val="clear" w:color="auto" w:fill="auto"/>
          </w:tcPr>
          <w:p w14:paraId="208822B1" w14:textId="77777777" w:rsidR="00C56C0C" w:rsidRPr="003F4612" w:rsidRDefault="00C56C0C" w:rsidP="007956E7">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 xml:space="preserve">уникальный буквенно-цифровой набор символов, присваиваемый Банком России каждому открываемому счету цифрового рубля для выполнения переводов цифровых рублей на платформе цифрового рубля </w:t>
            </w:r>
          </w:p>
        </w:tc>
      </w:tr>
      <w:tr w:rsidR="00C56C0C" w:rsidRPr="003F4612" w14:paraId="56DB95C6" w14:textId="77777777" w:rsidTr="00FC57C1">
        <w:trPr>
          <w:jc w:val="center"/>
        </w:trPr>
        <w:tc>
          <w:tcPr>
            <w:tcW w:w="2268" w:type="dxa"/>
            <w:shd w:val="clear" w:color="auto" w:fill="auto"/>
          </w:tcPr>
          <w:p w14:paraId="581ACB9F" w14:textId="1BEDD65D" w:rsidR="00C56C0C" w:rsidRPr="003F4612" w:rsidRDefault="00C56C0C" w:rsidP="00C56C0C">
            <w:pPr>
              <w:spacing w:before="120"/>
              <w:rPr>
                <w:rFonts w:ascii="Times New Roman" w:hAnsi="Times New Roman" w:cs="Times New Roman"/>
                <w:b/>
                <w:szCs w:val="24"/>
              </w:rPr>
            </w:pPr>
            <w:r w:rsidRPr="003F4612">
              <w:rPr>
                <w:rFonts w:ascii="Times New Roman" w:hAnsi="Times New Roman" w:cs="Times New Roman"/>
                <w:b/>
                <w:szCs w:val="24"/>
              </w:rPr>
              <w:t>ИНН</w:t>
            </w:r>
          </w:p>
        </w:tc>
        <w:tc>
          <w:tcPr>
            <w:tcW w:w="7938" w:type="dxa"/>
            <w:shd w:val="clear" w:color="auto" w:fill="auto"/>
          </w:tcPr>
          <w:p w14:paraId="17028601" w14:textId="0E457439" w:rsidR="00C56C0C" w:rsidRPr="003F4612" w:rsidRDefault="00C56C0C" w:rsidP="00C56C0C">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индивидуальный номер налогоплательщика</w:t>
            </w:r>
          </w:p>
        </w:tc>
      </w:tr>
      <w:tr w:rsidR="00C56C0C" w:rsidRPr="003F4612" w14:paraId="78AC1489" w14:textId="77777777" w:rsidTr="00FC57C1">
        <w:trPr>
          <w:jc w:val="center"/>
        </w:trPr>
        <w:tc>
          <w:tcPr>
            <w:tcW w:w="2268" w:type="dxa"/>
            <w:shd w:val="clear" w:color="auto" w:fill="auto"/>
          </w:tcPr>
          <w:p w14:paraId="720A4638" w14:textId="31479E3F" w:rsidR="00C56C0C" w:rsidRPr="003F4612" w:rsidRDefault="00C56C0C" w:rsidP="00C56C0C">
            <w:pPr>
              <w:spacing w:before="120"/>
              <w:rPr>
                <w:rFonts w:ascii="Times New Roman" w:hAnsi="Times New Roman" w:cs="Times New Roman"/>
                <w:b/>
                <w:szCs w:val="24"/>
              </w:rPr>
            </w:pPr>
            <w:r w:rsidRPr="003F4612">
              <w:rPr>
                <w:rFonts w:ascii="Times New Roman" w:hAnsi="Times New Roman" w:cs="Times New Roman"/>
                <w:b/>
                <w:szCs w:val="24"/>
              </w:rPr>
              <w:t>ключи пользователя</w:t>
            </w:r>
          </w:p>
        </w:tc>
        <w:tc>
          <w:tcPr>
            <w:tcW w:w="7938" w:type="dxa"/>
            <w:shd w:val="clear" w:color="auto" w:fill="auto"/>
          </w:tcPr>
          <w:p w14:paraId="238EAB8F" w14:textId="647D926B" w:rsidR="00C56C0C" w:rsidRPr="003F4612" w:rsidRDefault="00C56C0C" w:rsidP="00C56C0C">
            <w:pPr>
              <w:tabs>
                <w:tab w:val="left" w:pos="1050"/>
              </w:tabs>
              <w:autoSpaceDE w:val="0"/>
              <w:autoSpaceDN w:val="0"/>
              <w:adjustRightInd w:val="0"/>
              <w:spacing w:before="120"/>
              <w:jc w:val="both"/>
              <w:rPr>
                <w:rFonts w:ascii="Times New Roman" w:hAnsi="Times New Roman" w:cs="Times New Roman"/>
                <w:bCs/>
                <w:szCs w:val="24"/>
              </w:rPr>
            </w:pPr>
            <w:r w:rsidRPr="003F4612">
              <w:rPr>
                <w:rFonts w:ascii="Times New Roman" w:hAnsi="Times New Roman" w:cs="Times New Roman"/>
                <w:bCs/>
                <w:szCs w:val="24"/>
              </w:rPr>
              <w:t>ключ электронной подписи и ключ проверки электронной подписи пользователя платформы*</w:t>
            </w:r>
          </w:p>
          <w:p w14:paraId="0F34D3C0" w14:textId="546D7D27" w:rsidR="00C56C0C" w:rsidRPr="003F4612" w:rsidRDefault="00C56C0C" w:rsidP="00762595">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bCs/>
                <w:szCs w:val="24"/>
              </w:rPr>
              <w:t>*Термины «ключ электронной подписи», «сертификат ключа проверки электронной подписи» используются в значениях, определенных Федеральным законом от 06.04.2011 № 63-ФЗ «Об электронной подписи»</w:t>
            </w:r>
          </w:p>
        </w:tc>
      </w:tr>
      <w:tr w:rsidR="00001EEE" w:rsidRPr="003F4612" w14:paraId="0A31268B" w14:textId="77777777" w:rsidTr="00FC57C1">
        <w:trPr>
          <w:jc w:val="center"/>
        </w:trPr>
        <w:tc>
          <w:tcPr>
            <w:tcW w:w="2268" w:type="dxa"/>
            <w:shd w:val="clear" w:color="auto" w:fill="auto"/>
          </w:tcPr>
          <w:p w14:paraId="30E91F03" w14:textId="71650704" w:rsidR="00001EEE" w:rsidRPr="003F4612" w:rsidRDefault="00001EEE" w:rsidP="00001EEE">
            <w:pPr>
              <w:spacing w:before="120"/>
              <w:rPr>
                <w:rFonts w:ascii="Times New Roman" w:hAnsi="Times New Roman" w:cs="Times New Roman"/>
                <w:b/>
                <w:szCs w:val="24"/>
              </w:rPr>
            </w:pPr>
            <w:r w:rsidRPr="003F4612">
              <w:rPr>
                <w:rFonts w:ascii="Times New Roman" w:hAnsi="Times New Roman" w:cs="Times New Roman"/>
                <w:b/>
                <w:szCs w:val="24"/>
              </w:rPr>
              <w:t>КПП</w:t>
            </w:r>
          </w:p>
        </w:tc>
        <w:tc>
          <w:tcPr>
            <w:tcW w:w="7938" w:type="dxa"/>
            <w:shd w:val="clear" w:color="auto" w:fill="auto"/>
          </w:tcPr>
          <w:p w14:paraId="7A57825D" w14:textId="4BCB154B" w:rsidR="00001EEE" w:rsidRPr="003F4612" w:rsidRDefault="00001EEE" w:rsidP="00001EEE">
            <w:pPr>
              <w:tabs>
                <w:tab w:val="left" w:pos="1050"/>
              </w:tabs>
              <w:autoSpaceDE w:val="0"/>
              <w:autoSpaceDN w:val="0"/>
              <w:adjustRightInd w:val="0"/>
              <w:spacing w:before="120"/>
              <w:jc w:val="both"/>
              <w:rPr>
                <w:rFonts w:ascii="Times New Roman" w:hAnsi="Times New Roman" w:cs="Times New Roman"/>
                <w:bCs/>
                <w:szCs w:val="24"/>
              </w:rPr>
            </w:pPr>
            <w:r w:rsidRPr="003F4612">
              <w:rPr>
                <w:rFonts w:ascii="Times New Roman" w:hAnsi="Times New Roman" w:cs="Times New Roman"/>
                <w:szCs w:val="24"/>
              </w:rPr>
              <w:t>код причины постановки на учет</w:t>
            </w:r>
          </w:p>
        </w:tc>
      </w:tr>
      <w:tr w:rsidR="00001EEE" w:rsidRPr="003F4612" w14:paraId="08BBA6B4" w14:textId="77777777" w:rsidTr="00FC57C1">
        <w:trPr>
          <w:jc w:val="center"/>
        </w:trPr>
        <w:tc>
          <w:tcPr>
            <w:tcW w:w="2268" w:type="dxa"/>
            <w:shd w:val="clear" w:color="auto" w:fill="auto"/>
          </w:tcPr>
          <w:p w14:paraId="5F3E5879" w14:textId="0F6161E5" w:rsidR="00001EEE" w:rsidRPr="003F4612" w:rsidRDefault="00001EEE" w:rsidP="00001EEE">
            <w:pPr>
              <w:spacing w:before="120"/>
              <w:rPr>
                <w:rFonts w:ascii="Times New Roman" w:hAnsi="Times New Roman" w:cs="Times New Roman"/>
                <w:b/>
                <w:szCs w:val="24"/>
              </w:rPr>
            </w:pPr>
            <w:r w:rsidRPr="003F4612">
              <w:rPr>
                <w:rFonts w:ascii="Times New Roman" w:hAnsi="Times New Roman" w:cs="Times New Roman"/>
                <w:b/>
                <w:szCs w:val="24"/>
              </w:rPr>
              <w:t>номер счета цифрового рубля</w:t>
            </w:r>
          </w:p>
        </w:tc>
        <w:tc>
          <w:tcPr>
            <w:tcW w:w="7938" w:type="dxa"/>
            <w:shd w:val="clear" w:color="auto" w:fill="auto"/>
          </w:tcPr>
          <w:p w14:paraId="75D508B3" w14:textId="25F91A42" w:rsidR="00001EEE" w:rsidRPr="003F4612" w:rsidRDefault="00001EEE" w:rsidP="00001EEE">
            <w:pPr>
              <w:autoSpaceDE w:val="0"/>
              <w:autoSpaceDN w:val="0"/>
              <w:adjustRightInd w:val="0"/>
              <w:jc w:val="both"/>
              <w:rPr>
                <w:rFonts w:ascii="Times New Roman" w:hAnsi="Times New Roman" w:cs="Times New Roman"/>
                <w:szCs w:val="24"/>
              </w:rPr>
            </w:pPr>
            <w:r w:rsidRPr="003F4612">
              <w:rPr>
                <w:rFonts w:ascii="Times New Roman" w:hAnsi="Times New Roman" w:cs="Times New Roman"/>
                <w:szCs w:val="24"/>
              </w:rPr>
              <w:t xml:space="preserve">номер счета цифрового рубля, открываемого Банком России на платформе цифрового рубля каждому пользователю платформы, в зависимости от правового статуса указанного лица или осуществляемого им вида деятельности, для учета операций с цифровыми рублями, сведения о котором Банк России передает уполномоченным органам в соответствии с требованиями законодательства </w:t>
            </w:r>
          </w:p>
        </w:tc>
      </w:tr>
      <w:tr w:rsidR="00001EEE" w:rsidRPr="003F4612" w14:paraId="641FD997" w14:textId="77777777" w:rsidTr="00FC57C1">
        <w:trPr>
          <w:jc w:val="center"/>
        </w:trPr>
        <w:tc>
          <w:tcPr>
            <w:tcW w:w="2268" w:type="dxa"/>
            <w:shd w:val="clear" w:color="auto" w:fill="auto"/>
          </w:tcPr>
          <w:p w14:paraId="41F2B3F7" w14:textId="77777777" w:rsidR="00001EEE" w:rsidRPr="003F4612" w:rsidRDefault="00001EEE" w:rsidP="00001EEE">
            <w:pPr>
              <w:spacing w:before="120"/>
              <w:rPr>
                <w:rFonts w:ascii="Times New Roman" w:hAnsi="Times New Roman" w:cs="Times New Roman"/>
                <w:b/>
                <w:szCs w:val="24"/>
              </w:rPr>
            </w:pPr>
            <w:r w:rsidRPr="003F4612">
              <w:rPr>
                <w:rFonts w:ascii="Times New Roman" w:hAnsi="Times New Roman" w:cs="Times New Roman"/>
                <w:b/>
                <w:szCs w:val="24"/>
              </w:rPr>
              <w:t>мобильное устройство</w:t>
            </w:r>
          </w:p>
        </w:tc>
        <w:tc>
          <w:tcPr>
            <w:tcW w:w="7938" w:type="dxa"/>
            <w:shd w:val="clear" w:color="auto" w:fill="auto"/>
          </w:tcPr>
          <w:p w14:paraId="16EED9A2" w14:textId="04816E05" w:rsidR="00001EEE" w:rsidRPr="003F4612" w:rsidRDefault="00001EEE" w:rsidP="00001EEE">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смартфон или планшетный компьютер</w:t>
            </w:r>
          </w:p>
        </w:tc>
      </w:tr>
      <w:tr w:rsidR="00001EEE" w:rsidRPr="003F4612" w14:paraId="0DE50ADC" w14:textId="77777777" w:rsidTr="00FC57C1">
        <w:trPr>
          <w:jc w:val="center"/>
        </w:trPr>
        <w:tc>
          <w:tcPr>
            <w:tcW w:w="2268" w:type="dxa"/>
            <w:shd w:val="clear" w:color="auto" w:fill="auto"/>
          </w:tcPr>
          <w:p w14:paraId="750967B3" w14:textId="553CDA1F" w:rsidR="00001EEE" w:rsidRPr="003F4612" w:rsidRDefault="00001EEE" w:rsidP="00001EEE">
            <w:pPr>
              <w:spacing w:before="120"/>
              <w:rPr>
                <w:rFonts w:ascii="Times New Roman" w:hAnsi="Times New Roman" w:cs="Times New Roman"/>
                <w:b/>
                <w:szCs w:val="24"/>
              </w:rPr>
            </w:pPr>
            <w:r w:rsidRPr="003F4612">
              <w:rPr>
                <w:rFonts w:ascii="Times New Roman" w:hAnsi="Times New Roman" w:cs="Times New Roman"/>
                <w:b/>
                <w:szCs w:val="24"/>
              </w:rPr>
              <w:t>ОГРН</w:t>
            </w:r>
          </w:p>
        </w:tc>
        <w:tc>
          <w:tcPr>
            <w:tcW w:w="7938" w:type="dxa"/>
            <w:shd w:val="clear" w:color="auto" w:fill="auto"/>
          </w:tcPr>
          <w:p w14:paraId="04DC2E33" w14:textId="1A88B00E" w:rsidR="00001EEE" w:rsidRPr="003F4612" w:rsidRDefault="00001EEE" w:rsidP="00001EEE">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основной государственный регистрационный номер</w:t>
            </w:r>
          </w:p>
        </w:tc>
      </w:tr>
      <w:tr w:rsidR="00001EEE" w:rsidRPr="003F4612" w14:paraId="3AD8D405" w14:textId="77777777" w:rsidTr="00FC57C1">
        <w:trPr>
          <w:jc w:val="center"/>
        </w:trPr>
        <w:tc>
          <w:tcPr>
            <w:tcW w:w="2268" w:type="dxa"/>
            <w:shd w:val="clear" w:color="auto" w:fill="auto"/>
          </w:tcPr>
          <w:p w14:paraId="34EB6979" w14:textId="77777777" w:rsidR="00001EEE" w:rsidRPr="003F4612" w:rsidRDefault="00001EEE" w:rsidP="00001EEE">
            <w:pPr>
              <w:spacing w:before="120"/>
              <w:rPr>
                <w:rFonts w:ascii="Times New Roman" w:hAnsi="Times New Roman" w:cs="Times New Roman"/>
                <w:b/>
                <w:szCs w:val="24"/>
              </w:rPr>
            </w:pPr>
            <w:r w:rsidRPr="003F4612">
              <w:rPr>
                <w:rFonts w:ascii="Times New Roman" w:hAnsi="Times New Roman" w:cs="Times New Roman"/>
                <w:b/>
                <w:szCs w:val="24"/>
              </w:rPr>
              <w:t>онбординг</w:t>
            </w:r>
          </w:p>
        </w:tc>
        <w:tc>
          <w:tcPr>
            <w:tcW w:w="7938" w:type="dxa"/>
            <w:shd w:val="clear" w:color="auto" w:fill="auto"/>
          </w:tcPr>
          <w:p w14:paraId="463A04D9" w14:textId="3A731097" w:rsidR="00001EEE" w:rsidRPr="003F4612" w:rsidRDefault="00001EEE" w:rsidP="00001EEE">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информация об основных характеристиках цифрового рубля, преимуществах и порядке открытия счета цифрового рубля</w:t>
            </w:r>
          </w:p>
        </w:tc>
      </w:tr>
      <w:tr w:rsidR="00001EEE" w:rsidRPr="003F4612" w14:paraId="50215C9C" w14:textId="77777777" w:rsidTr="00FC57C1">
        <w:trPr>
          <w:jc w:val="center"/>
        </w:trPr>
        <w:tc>
          <w:tcPr>
            <w:tcW w:w="2268" w:type="dxa"/>
            <w:shd w:val="clear" w:color="auto" w:fill="auto"/>
          </w:tcPr>
          <w:p w14:paraId="2B4A9FD4" w14:textId="77777777" w:rsidR="00001EEE" w:rsidRPr="003F4612" w:rsidRDefault="00001EEE" w:rsidP="00001EEE">
            <w:pPr>
              <w:spacing w:before="120"/>
              <w:rPr>
                <w:rFonts w:ascii="Times New Roman" w:hAnsi="Times New Roman" w:cs="Times New Roman"/>
                <w:b/>
                <w:szCs w:val="24"/>
              </w:rPr>
            </w:pPr>
            <w:r w:rsidRPr="003F4612">
              <w:rPr>
                <w:rFonts w:ascii="Times New Roman" w:hAnsi="Times New Roman" w:cs="Times New Roman"/>
                <w:b/>
                <w:szCs w:val="24"/>
              </w:rPr>
              <w:t>оператор платформы</w:t>
            </w:r>
          </w:p>
        </w:tc>
        <w:tc>
          <w:tcPr>
            <w:tcW w:w="7938" w:type="dxa"/>
            <w:shd w:val="clear" w:color="auto" w:fill="auto"/>
          </w:tcPr>
          <w:p w14:paraId="68E263F3" w14:textId="77777777" w:rsidR="00001EEE" w:rsidRPr="003F4612" w:rsidRDefault="00001EEE" w:rsidP="00001EEE">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Банк России, выполняющий функции оператора платформы цифрового рубля</w:t>
            </w:r>
          </w:p>
        </w:tc>
      </w:tr>
      <w:tr w:rsidR="00001EEE" w:rsidRPr="003F4612" w14:paraId="6734C230" w14:textId="77777777" w:rsidTr="00FC57C1">
        <w:trPr>
          <w:jc w:val="center"/>
        </w:trPr>
        <w:tc>
          <w:tcPr>
            <w:tcW w:w="2268" w:type="dxa"/>
            <w:shd w:val="clear" w:color="auto" w:fill="auto"/>
          </w:tcPr>
          <w:p w14:paraId="24847324" w14:textId="12EB7F36" w:rsidR="00001EEE" w:rsidRPr="003F4612" w:rsidDel="00B77046" w:rsidRDefault="00001EEE" w:rsidP="00001EEE">
            <w:pPr>
              <w:spacing w:before="120"/>
              <w:rPr>
                <w:rFonts w:ascii="Times New Roman" w:hAnsi="Times New Roman" w:cs="Times New Roman"/>
                <w:b/>
                <w:szCs w:val="24"/>
              </w:rPr>
            </w:pPr>
            <w:r w:rsidRPr="003F4612">
              <w:rPr>
                <w:rFonts w:ascii="Times New Roman" w:hAnsi="Times New Roman" w:cs="Times New Roman"/>
                <w:b/>
                <w:szCs w:val="24"/>
              </w:rPr>
              <w:t>платежная ссылка</w:t>
            </w:r>
          </w:p>
        </w:tc>
        <w:tc>
          <w:tcPr>
            <w:tcW w:w="7938" w:type="dxa"/>
            <w:shd w:val="clear" w:color="auto" w:fill="auto"/>
          </w:tcPr>
          <w:p w14:paraId="08420133" w14:textId="6F7BFEA6" w:rsidR="00001EEE" w:rsidRPr="003F4612" w:rsidRDefault="00001EEE" w:rsidP="00001EEE">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представление реквизитов перевода в электронной форме в виде кода, имеющего вид графического символа, NFC-метки или текстовой строки в целях использования для оплаты товаров, работ, услуг</w:t>
            </w:r>
            <w:r w:rsidRPr="003F4612" w:rsidDel="00494E7E">
              <w:rPr>
                <w:rFonts w:ascii="Times New Roman" w:eastAsia="Calibri" w:hAnsi="Times New Roman" w:cs="Times New Roman"/>
                <w:szCs w:val="24"/>
              </w:rPr>
              <w:t xml:space="preserve"> </w:t>
            </w:r>
          </w:p>
        </w:tc>
      </w:tr>
      <w:tr w:rsidR="00001EEE" w:rsidRPr="003F4612" w14:paraId="40FCDDD3" w14:textId="77777777" w:rsidTr="00FC57C1">
        <w:trPr>
          <w:jc w:val="center"/>
        </w:trPr>
        <w:tc>
          <w:tcPr>
            <w:tcW w:w="2268" w:type="dxa"/>
            <w:shd w:val="clear" w:color="auto" w:fill="auto"/>
          </w:tcPr>
          <w:p w14:paraId="2AEAA5C3" w14:textId="03BB6FEA" w:rsidR="00001EEE" w:rsidRPr="003F4612" w:rsidRDefault="00001EEE" w:rsidP="00001EEE">
            <w:pPr>
              <w:spacing w:before="120"/>
              <w:rPr>
                <w:rFonts w:ascii="Times New Roman" w:hAnsi="Times New Roman" w:cs="Times New Roman"/>
                <w:b/>
                <w:szCs w:val="24"/>
              </w:rPr>
            </w:pPr>
            <w:r w:rsidRPr="003F4612">
              <w:rPr>
                <w:rFonts w:ascii="Times New Roman" w:hAnsi="Times New Roman" w:cs="Times New Roman"/>
                <w:b/>
                <w:szCs w:val="24"/>
              </w:rPr>
              <w:t xml:space="preserve">платформа </w:t>
            </w:r>
          </w:p>
        </w:tc>
        <w:tc>
          <w:tcPr>
            <w:tcW w:w="7938" w:type="dxa"/>
            <w:shd w:val="clear" w:color="auto" w:fill="auto"/>
          </w:tcPr>
          <w:p w14:paraId="06E6028F" w14:textId="77777777" w:rsidR="00001EEE" w:rsidRPr="003F4612" w:rsidRDefault="00001EEE" w:rsidP="00001EEE">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 xml:space="preserve">платформа цифрового рубля </w:t>
            </w:r>
          </w:p>
        </w:tc>
      </w:tr>
      <w:tr w:rsidR="00001EEE" w:rsidRPr="003F4612" w14:paraId="06EBB339" w14:textId="77777777" w:rsidTr="00FC57C1">
        <w:trPr>
          <w:jc w:val="center"/>
        </w:trPr>
        <w:tc>
          <w:tcPr>
            <w:tcW w:w="2268" w:type="dxa"/>
            <w:shd w:val="clear" w:color="auto" w:fill="auto"/>
          </w:tcPr>
          <w:p w14:paraId="3FD6B222" w14:textId="77777777" w:rsidR="00001EEE" w:rsidRPr="003F4612" w:rsidRDefault="00001EEE" w:rsidP="00001EEE">
            <w:pPr>
              <w:spacing w:before="120"/>
              <w:rPr>
                <w:rFonts w:ascii="Times New Roman" w:hAnsi="Times New Roman" w:cs="Times New Roman"/>
                <w:b/>
                <w:szCs w:val="24"/>
              </w:rPr>
            </w:pPr>
            <w:r w:rsidRPr="003F4612">
              <w:rPr>
                <w:rFonts w:ascii="Times New Roman" w:hAnsi="Times New Roman" w:cs="Times New Roman"/>
                <w:b/>
                <w:szCs w:val="24"/>
              </w:rPr>
              <w:t>приложение клиента</w:t>
            </w:r>
          </w:p>
        </w:tc>
        <w:tc>
          <w:tcPr>
            <w:tcW w:w="7938" w:type="dxa"/>
            <w:shd w:val="clear" w:color="auto" w:fill="auto"/>
          </w:tcPr>
          <w:p w14:paraId="2A7C8AF5" w14:textId="34AE6AB3" w:rsidR="00001EEE" w:rsidRPr="003F4612" w:rsidRDefault="00001EEE" w:rsidP="00001EEE">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предоставленное участником платформы пользователю платформы электронное средство платежа на основе программного обеспечения, позволяющего пользователю платформы составлять, удостоверять и передавать распоряжения, установленного на техническом устройстве пользователя платформы  (включая смартфон, планшетный компьютер) или размещенного на сайте участника платформы  в информационно-телекоммуникационной сети «Интернет» (web ДБО)</w:t>
            </w:r>
          </w:p>
        </w:tc>
      </w:tr>
      <w:tr w:rsidR="00001EEE" w:rsidRPr="003F4612" w14:paraId="4BC6C01C" w14:textId="77777777" w:rsidTr="00FC57C1">
        <w:trPr>
          <w:jc w:val="center"/>
        </w:trPr>
        <w:tc>
          <w:tcPr>
            <w:tcW w:w="2268" w:type="dxa"/>
            <w:shd w:val="clear" w:color="auto" w:fill="auto"/>
          </w:tcPr>
          <w:p w14:paraId="43DA6DE3" w14:textId="77777777" w:rsidR="00001EEE" w:rsidRPr="003F4612" w:rsidRDefault="00001EEE" w:rsidP="00001EEE">
            <w:pPr>
              <w:spacing w:before="120"/>
              <w:rPr>
                <w:rFonts w:ascii="Times New Roman" w:hAnsi="Times New Roman" w:cs="Times New Roman"/>
                <w:b/>
                <w:szCs w:val="24"/>
              </w:rPr>
            </w:pPr>
            <w:r w:rsidRPr="003F4612">
              <w:rPr>
                <w:rFonts w:ascii="Times New Roman" w:hAnsi="Times New Roman" w:cs="Times New Roman"/>
                <w:b/>
                <w:szCs w:val="24"/>
              </w:rPr>
              <w:t>ПМ БР</w:t>
            </w:r>
          </w:p>
        </w:tc>
        <w:tc>
          <w:tcPr>
            <w:tcW w:w="7938" w:type="dxa"/>
            <w:shd w:val="clear" w:color="auto" w:fill="auto"/>
          </w:tcPr>
          <w:p w14:paraId="2DB67582" w14:textId="77777777" w:rsidR="00001EEE" w:rsidRPr="003F4612" w:rsidRDefault="00001EEE" w:rsidP="00001EEE">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программный модуль Банка России</w:t>
            </w:r>
          </w:p>
        </w:tc>
      </w:tr>
      <w:tr w:rsidR="00001EEE" w:rsidRPr="003F4612" w14:paraId="4A536A89" w14:textId="77777777" w:rsidTr="00FC57C1">
        <w:trPr>
          <w:jc w:val="center"/>
        </w:trPr>
        <w:tc>
          <w:tcPr>
            <w:tcW w:w="2268" w:type="dxa"/>
            <w:shd w:val="clear" w:color="auto" w:fill="auto"/>
          </w:tcPr>
          <w:p w14:paraId="22C4E1BE" w14:textId="77777777" w:rsidR="00001EEE" w:rsidRPr="003F4612" w:rsidRDefault="00001EEE" w:rsidP="00001EEE">
            <w:pPr>
              <w:spacing w:before="120"/>
              <w:jc w:val="both"/>
              <w:rPr>
                <w:rFonts w:ascii="Times New Roman" w:hAnsi="Times New Roman" w:cs="Times New Roman"/>
                <w:b/>
                <w:szCs w:val="24"/>
              </w:rPr>
            </w:pPr>
            <w:r w:rsidRPr="003F4612">
              <w:rPr>
                <w:rFonts w:ascii="Times New Roman" w:hAnsi="Times New Roman" w:cs="Times New Roman"/>
                <w:b/>
                <w:szCs w:val="24"/>
              </w:rPr>
              <w:t>самоисполняемая сделка (автоперевод)</w:t>
            </w:r>
          </w:p>
          <w:p w14:paraId="7614FB41" w14:textId="77777777" w:rsidR="00001EEE" w:rsidRPr="003F4612" w:rsidRDefault="00001EEE" w:rsidP="00001EEE">
            <w:pPr>
              <w:spacing w:before="120"/>
              <w:rPr>
                <w:rFonts w:ascii="Times New Roman" w:hAnsi="Times New Roman" w:cs="Times New Roman"/>
                <w:b/>
                <w:szCs w:val="24"/>
              </w:rPr>
            </w:pPr>
          </w:p>
        </w:tc>
        <w:tc>
          <w:tcPr>
            <w:tcW w:w="7938" w:type="dxa"/>
            <w:shd w:val="clear" w:color="auto" w:fill="auto"/>
          </w:tcPr>
          <w:p w14:paraId="1DF7E686" w14:textId="409164F8" w:rsidR="00001EEE" w:rsidRPr="003F4612" w:rsidRDefault="00001EEE" w:rsidP="00001EEE">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юридически значимый компьютерный алгоритм, полностью или частично автоматизирующий одно или несколько действий пользователя платформы, направленных на выполнение условий по оплате, имеющих установленную дату и сумму платежа, при положительном выполнении которых осуществляется перевод цифровых рублей. Указанный алгоритм предусматривает возможность совершения разовой или повторяемой в заданный период операции по переводу цифровых рублей , с возможностью создания, изменения даты перевода и размера суммы операции, а также удаления указанных параметров с прекращением действия алгоритма</w:t>
            </w:r>
          </w:p>
        </w:tc>
      </w:tr>
      <w:tr w:rsidR="00001EEE" w:rsidRPr="003F4612" w14:paraId="7E5DD641" w14:textId="77777777" w:rsidTr="00FC57C1">
        <w:trPr>
          <w:jc w:val="center"/>
        </w:trPr>
        <w:tc>
          <w:tcPr>
            <w:tcW w:w="2268" w:type="dxa"/>
            <w:shd w:val="clear" w:color="auto" w:fill="auto"/>
          </w:tcPr>
          <w:p w14:paraId="79EF71AA" w14:textId="77777777" w:rsidR="00001EEE" w:rsidRPr="003F4612" w:rsidRDefault="00001EEE" w:rsidP="00001EEE">
            <w:pPr>
              <w:spacing w:before="120"/>
              <w:rPr>
                <w:rFonts w:ascii="Times New Roman" w:hAnsi="Times New Roman" w:cs="Times New Roman"/>
                <w:b/>
                <w:szCs w:val="24"/>
              </w:rPr>
            </w:pPr>
            <w:r w:rsidRPr="003F4612">
              <w:rPr>
                <w:rFonts w:ascii="Times New Roman" w:hAnsi="Times New Roman" w:cs="Times New Roman"/>
                <w:b/>
                <w:szCs w:val="24"/>
              </w:rPr>
              <w:t>слайдер</w:t>
            </w:r>
          </w:p>
        </w:tc>
        <w:tc>
          <w:tcPr>
            <w:tcW w:w="7938" w:type="dxa"/>
            <w:shd w:val="clear" w:color="auto" w:fill="auto"/>
          </w:tcPr>
          <w:p w14:paraId="71E87859" w14:textId="77777777" w:rsidR="00001EEE" w:rsidRPr="003F4612" w:rsidRDefault="00001EEE" w:rsidP="00001EEE">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специальный графический элемент веб-дизайна (например, блок, изменяемый в ручном режиме), предназначенный для подтверждения согласия и (или) ознакомления пользователя платформы с информацией</w:t>
            </w:r>
          </w:p>
        </w:tc>
      </w:tr>
      <w:tr w:rsidR="00001EEE" w:rsidRPr="003F4612" w14:paraId="685525D1" w14:textId="77777777" w:rsidTr="00FC57C1">
        <w:trPr>
          <w:jc w:val="center"/>
        </w:trPr>
        <w:tc>
          <w:tcPr>
            <w:tcW w:w="2268" w:type="dxa"/>
            <w:shd w:val="clear" w:color="auto" w:fill="auto"/>
          </w:tcPr>
          <w:p w14:paraId="11A23208" w14:textId="39939DB3" w:rsidR="00001EEE" w:rsidRPr="003F4612" w:rsidRDefault="00001EEE" w:rsidP="00001EEE">
            <w:pPr>
              <w:spacing w:before="120"/>
              <w:rPr>
                <w:rFonts w:ascii="Times New Roman" w:hAnsi="Times New Roman" w:cs="Times New Roman"/>
                <w:b/>
                <w:szCs w:val="24"/>
              </w:rPr>
            </w:pPr>
            <w:r w:rsidRPr="003F4612">
              <w:rPr>
                <w:rFonts w:ascii="Times New Roman" w:hAnsi="Times New Roman" w:cs="Times New Roman"/>
                <w:b/>
                <w:szCs w:val="24"/>
              </w:rPr>
              <w:t xml:space="preserve">счет цифрового рубля </w:t>
            </w:r>
          </w:p>
        </w:tc>
        <w:tc>
          <w:tcPr>
            <w:tcW w:w="7938" w:type="dxa"/>
            <w:shd w:val="clear" w:color="auto" w:fill="auto"/>
          </w:tcPr>
          <w:p w14:paraId="16662990" w14:textId="77777777" w:rsidR="00001EEE" w:rsidRPr="003F4612" w:rsidRDefault="00001EEE" w:rsidP="00001EEE">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счет цифрового рубля, открытый оператором платформы пользователю платформы на основании заключенного договора счета цифрового рубля</w:t>
            </w:r>
          </w:p>
        </w:tc>
      </w:tr>
      <w:tr w:rsidR="00001EEE" w:rsidRPr="003F4612" w14:paraId="1A99C8B1" w14:textId="77777777" w:rsidTr="00FC57C1">
        <w:trPr>
          <w:jc w:val="center"/>
        </w:trPr>
        <w:tc>
          <w:tcPr>
            <w:tcW w:w="2268" w:type="dxa"/>
            <w:shd w:val="clear" w:color="auto" w:fill="auto"/>
          </w:tcPr>
          <w:p w14:paraId="2598BF15" w14:textId="77777777" w:rsidR="00001EEE" w:rsidRPr="003F4612" w:rsidRDefault="00001EEE" w:rsidP="00001EEE">
            <w:pPr>
              <w:spacing w:before="120"/>
              <w:rPr>
                <w:rFonts w:ascii="Times New Roman" w:hAnsi="Times New Roman" w:cs="Times New Roman"/>
                <w:b/>
                <w:szCs w:val="24"/>
              </w:rPr>
            </w:pPr>
            <w:r w:rsidRPr="003F4612">
              <w:rPr>
                <w:rFonts w:ascii="Times New Roman" w:hAnsi="Times New Roman" w:cs="Times New Roman"/>
                <w:b/>
                <w:szCs w:val="24"/>
              </w:rPr>
              <w:t>СУС</w:t>
            </w:r>
          </w:p>
        </w:tc>
        <w:tc>
          <w:tcPr>
            <w:tcW w:w="7938" w:type="dxa"/>
            <w:shd w:val="clear" w:color="auto" w:fill="auto"/>
          </w:tcPr>
          <w:p w14:paraId="6FE761A4" w14:textId="77777777" w:rsidR="00001EEE" w:rsidRPr="003F4612" w:rsidRDefault="00001EEE" w:rsidP="00001EEE">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сервер управления ссылками АО «НСПК»</w:t>
            </w:r>
          </w:p>
        </w:tc>
      </w:tr>
      <w:tr w:rsidR="00001EEE" w:rsidRPr="003F4612" w14:paraId="05372381" w14:textId="77777777" w:rsidTr="00FC57C1">
        <w:trPr>
          <w:jc w:val="center"/>
        </w:trPr>
        <w:tc>
          <w:tcPr>
            <w:tcW w:w="2268" w:type="dxa"/>
            <w:shd w:val="clear" w:color="auto" w:fill="auto"/>
          </w:tcPr>
          <w:p w14:paraId="18B4E85F" w14:textId="77777777" w:rsidR="00001EEE" w:rsidRPr="003F4612" w:rsidRDefault="00001EEE" w:rsidP="00001EEE">
            <w:pPr>
              <w:spacing w:before="120"/>
              <w:rPr>
                <w:rFonts w:ascii="Times New Roman" w:hAnsi="Times New Roman" w:cs="Times New Roman"/>
                <w:b/>
                <w:szCs w:val="24"/>
              </w:rPr>
            </w:pPr>
            <w:r w:rsidRPr="003F4612">
              <w:rPr>
                <w:rFonts w:ascii="Times New Roman" w:hAnsi="Times New Roman" w:cs="Times New Roman"/>
                <w:b/>
                <w:szCs w:val="24"/>
              </w:rPr>
              <w:t>ТСП</w:t>
            </w:r>
          </w:p>
        </w:tc>
        <w:tc>
          <w:tcPr>
            <w:tcW w:w="7938" w:type="dxa"/>
            <w:shd w:val="clear" w:color="auto" w:fill="auto"/>
          </w:tcPr>
          <w:p w14:paraId="6F435595" w14:textId="59F1023B" w:rsidR="00001EEE" w:rsidRPr="003F4612" w:rsidRDefault="00001EEE" w:rsidP="00001EEE">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торгово-сервисное предприятие – обособленное подразделение пользователя платформы-юридического лица, реализующее от его имени товары (работы, услуги)</w:t>
            </w:r>
          </w:p>
        </w:tc>
      </w:tr>
      <w:tr w:rsidR="00001EEE" w:rsidRPr="003F4612" w14:paraId="1056F2CC" w14:textId="77777777" w:rsidTr="00FC57C1">
        <w:trPr>
          <w:jc w:val="center"/>
        </w:trPr>
        <w:tc>
          <w:tcPr>
            <w:tcW w:w="2268" w:type="dxa"/>
            <w:shd w:val="clear" w:color="auto" w:fill="auto"/>
          </w:tcPr>
          <w:p w14:paraId="64F4A02B" w14:textId="330549E1" w:rsidR="00001EEE" w:rsidRPr="003F4612" w:rsidRDefault="00001EEE" w:rsidP="00001EEE">
            <w:pPr>
              <w:spacing w:before="120"/>
              <w:rPr>
                <w:rFonts w:ascii="Times New Roman" w:hAnsi="Times New Roman" w:cs="Times New Roman"/>
                <w:b/>
                <w:szCs w:val="24"/>
              </w:rPr>
            </w:pPr>
            <w:r w:rsidRPr="003F4612">
              <w:rPr>
                <w:rFonts w:ascii="Times New Roman" w:hAnsi="Times New Roman" w:cs="Times New Roman"/>
                <w:b/>
                <w:szCs w:val="24"/>
              </w:rPr>
              <w:t>УИН (уникальный идентификатор начисления)</w:t>
            </w:r>
          </w:p>
        </w:tc>
        <w:tc>
          <w:tcPr>
            <w:tcW w:w="7938" w:type="dxa"/>
            <w:shd w:val="clear" w:color="auto" w:fill="auto"/>
          </w:tcPr>
          <w:p w14:paraId="17B18563" w14:textId="48F92701" w:rsidR="00001EEE" w:rsidRPr="003F4612" w:rsidRDefault="00001EEE" w:rsidP="00001EEE">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 xml:space="preserve">специальный цифровой код, однозначно определяющий сумму и реквизиты платежа, присваиваемый каждому начислению в бюджетную систему Российской Федеральной </w:t>
            </w:r>
          </w:p>
        </w:tc>
      </w:tr>
      <w:tr w:rsidR="00001EEE" w:rsidRPr="003F4612" w14:paraId="1C31875D" w14:textId="77777777" w:rsidTr="00FC57C1">
        <w:trPr>
          <w:jc w:val="center"/>
        </w:trPr>
        <w:tc>
          <w:tcPr>
            <w:tcW w:w="2268" w:type="dxa"/>
            <w:shd w:val="clear" w:color="auto" w:fill="auto"/>
          </w:tcPr>
          <w:p w14:paraId="4890B2D0" w14:textId="32B43E11" w:rsidR="00001EEE" w:rsidRPr="003F4612" w:rsidRDefault="00001EEE" w:rsidP="00001EEE">
            <w:pPr>
              <w:spacing w:before="120"/>
              <w:rPr>
                <w:rFonts w:ascii="Times New Roman" w:hAnsi="Times New Roman" w:cs="Times New Roman"/>
                <w:b/>
                <w:szCs w:val="24"/>
              </w:rPr>
            </w:pPr>
            <w:r w:rsidRPr="003F4612">
              <w:rPr>
                <w:rFonts w:ascii="Times New Roman" w:hAnsi="Times New Roman" w:cs="Times New Roman"/>
                <w:b/>
                <w:szCs w:val="24"/>
              </w:rPr>
              <w:t>УПК (универсальный платежный код)</w:t>
            </w:r>
          </w:p>
        </w:tc>
        <w:tc>
          <w:tcPr>
            <w:tcW w:w="7938" w:type="dxa"/>
            <w:shd w:val="clear" w:color="auto" w:fill="auto"/>
          </w:tcPr>
          <w:p w14:paraId="7228A43C" w14:textId="36469D9B" w:rsidR="00001EEE" w:rsidRPr="003F4612" w:rsidRDefault="00001EEE" w:rsidP="00001EEE">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rPr>
              <w:t>информация в графическом или ином виде, формируемая в соответствии с Правилами Сервиса уникального платежного кода, позволяющая осуществить ее считывание с использованием программного обеспечения, установленного на техническом устройстве плательщика, и получить в электронном виде после считывания такой информации реквизиты перевода или ссылку на реквизиты перевода, для составления распоряжения в целях осуществления перевода С2В.</w:t>
            </w:r>
          </w:p>
        </w:tc>
      </w:tr>
      <w:tr w:rsidR="00001EEE" w:rsidRPr="003F4612" w14:paraId="604E87E4" w14:textId="77777777" w:rsidTr="00FC57C1">
        <w:trPr>
          <w:jc w:val="center"/>
        </w:trPr>
        <w:tc>
          <w:tcPr>
            <w:tcW w:w="2268" w:type="dxa"/>
            <w:shd w:val="clear" w:color="auto" w:fill="auto"/>
          </w:tcPr>
          <w:p w14:paraId="2F59AE68" w14:textId="77777777" w:rsidR="00001EEE" w:rsidRPr="003F4612" w:rsidRDefault="00001EEE" w:rsidP="00001EEE">
            <w:pPr>
              <w:spacing w:before="120"/>
              <w:rPr>
                <w:rFonts w:ascii="Times New Roman" w:hAnsi="Times New Roman" w:cs="Times New Roman"/>
                <w:b/>
                <w:szCs w:val="24"/>
              </w:rPr>
            </w:pPr>
            <w:r w:rsidRPr="003F4612">
              <w:rPr>
                <w:rFonts w:ascii="Times New Roman" w:hAnsi="Times New Roman" w:cs="Times New Roman"/>
                <w:b/>
                <w:szCs w:val="24"/>
              </w:rPr>
              <w:t>ФЛ</w:t>
            </w:r>
          </w:p>
        </w:tc>
        <w:tc>
          <w:tcPr>
            <w:tcW w:w="7938" w:type="dxa"/>
            <w:shd w:val="clear" w:color="auto" w:fill="auto"/>
          </w:tcPr>
          <w:p w14:paraId="1E849B82" w14:textId="77777777" w:rsidR="00001EEE" w:rsidRPr="003F4612" w:rsidRDefault="00001EEE" w:rsidP="00001EEE">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физическое лицо</w:t>
            </w:r>
          </w:p>
        </w:tc>
      </w:tr>
      <w:tr w:rsidR="00001EEE" w:rsidRPr="003F4612" w14:paraId="16DD3E73" w14:textId="77777777" w:rsidTr="00FC57C1">
        <w:trPr>
          <w:jc w:val="center"/>
        </w:trPr>
        <w:tc>
          <w:tcPr>
            <w:tcW w:w="2268" w:type="dxa"/>
            <w:shd w:val="clear" w:color="auto" w:fill="auto"/>
          </w:tcPr>
          <w:p w14:paraId="0B3EC1CD" w14:textId="136EA7B7" w:rsidR="00001EEE" w:rsidRPr="003F4612" w:rsidRDefault="00001EEE" w:rsidP="00001EEE">
            <w:pPr>
              <w:spacing w:before="120"/>
              <w:rPr>
                <w:rFonts w:ascii="Times New Roman" w:hAnsi="Times New Roman" w:cs="Times New Roman"/>
                <w:b/>
                <w:szCs w:val="24"/>
              </w:rPr>
            </w:pPr>
            <w:r w:rsidRPr="003F4612">
              <w:rPr>
                <w:rFonts w:ascii="Times New Roman" w:hAnsi="Times New Roman" w:cs="Times New Roman"/>
                <w:b/>
                <w:szCs w:val="24"/>
              </w:rPr>
              <w:t>ЮЛ</w:t>
            </w:r>
          </w:p>
        </w:tc>
        <w:tc>
          <w:tcPr>
            <w:tcW w:w="7938" w:type="dxa"/>
            <w:shd w:val="clear" w:color="auto" w:fill="auto"/>
          </w:tcPr>
          <w:p w14:paraId="019D9EAF" w14:textId="1724C1D1" w:rsidR="00001EEE" w:rsidRPr="003F4612" w:rsidRDefault="00001EEE" w:rsidP="00001EEE">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 xml:space="preserve">юридическое лицо </w:t>
            </w:r>
          </w:p>
        </w:tc>
      </w:tr>
      <w:tr w:rsidR="00001EEE" w:rsidRPr="003F4612" w14:paraId="55D0EBB1" w14:textId="77777777" w:rsidTr="00FC57C1">
        <w:trPr>
          <w:jc w:val="center"/>
        </w:trPr>
        <w:tc>
          <w:tcPr>
            <w:tcW w:w="2268" w:type="dxa"/>
            <w:shd w:val="clear" w:color="auto" w:fill="auto"/>
          </w:tcPr>
          <w:p w14:paraId="3FC02279" w14:textId="4F43D951" w:rsidR="00001EEE" w:rsidRPr="003F4612" w:rsidRDefault="00001EEE" w:rsidP="00001EEE">
            <w:pPr>
              <w:spacing w:before="120"/>
              <w:rPr>
                <w:rFonts w:ascii="Times New Roman" w:hAnsi="Times New Roman" w:cs="Times New Roman"/>
                <w:b/>
                <w:szCs w:val="24"/>
              </w:rPr>
            </w:pPr>
            <w:r w:rsidRPr="003F4612">
              <w:rPr>
                <w:rFonts w:ascii="Times New Roman" w:hAnsi="Times New Roman" w:cs="Times New Roman"/>
                <w:b/>
                <w:szCs w:val="24"/>
              </w:rPr>
              <w:t>функционал интерфейса счета цифрового рубля</w:t>
            </w:r>
          </w:p>
        </w:tc>
        <w:tc>
          <w:tcPr>
            <w:tcW w:w="7938" w:type="dxa"/>
            <w:shd w:val="clear" w:color="auto" w:fill="auto"/>
          </w:tcPr>
          <w:p w14:paraId="48F76455" w14:textId="24C3CCAB" w:rsidR="00001EEE" w:rsidRPr="003F4612" w:rsidRDefault="00001EEE" w:rsidP="00001EEE">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 xml:space="preserve">элементы экрана </w:t>
            </w:r>
            <w:r w:rsidRPr="003F4612">
              <w:rPr>
                <w:rFonts w:ascii="Times New Roman" w:hAnsi="Times New Roman" w:cs="Times New Roman"/>
                <w:szCs w:val="24"/>
                <w:lang w:val="en-US"/>
              </w:rPr>
              <w:t>UI</w:t>
            </w:r>
            <w:r w:rsidRPr="003F4612">
              <w:rPr>
                <w:rFonts w:ascii="Times New Roman" w:hAnsi="Times New Roman" w:cs="Times New Roman"/>
                <w:szCs w:val="24"/>
              </w:rPr>
              <w:t xml:space="preserve">, активация которых предоставляет возможность выполнения операций с цифровыми рублями и (или) управления счетом цифрового рубля  на платформе цифрового рубля, располагающиеся на одном или нескольких последовательно открывающихся экранах </w:t>
            </w:r>
            <w:r w:rsidRPr="003F4612">
              <w:rPr>
                <w:rFonts w:ascii="Times New Roman" w:hAnsi="Times New Roman" w:cs="Times New Roman"/>
                <w:szCs w:val="24"/>
                <w:lang w:val="en-US"/>
              </w:rPr>
              <w:t>UI</w:t>
            </w:r>
          </w:p>
        </w:tc>
      </w:tr>
      <w:tr w:rsidR="00001EEE" w:rsidRPr="003F4612" w14:paraId="3459AF38" w14:textId="77777777" w:rsidTr="00FC57C1">
        <w:trPr>
          <w:jc w:val="center"/>
        </w:trPr>
        <w:tc>
          <w:tcPr>
            <w:tcW w:w="2268" w:type="dxa"/>
            <w:shd w:val="clear" w:color="auto" w:fill="auto"/>
          </w:tcPr>
          <w:p w14:paraId="24CCBDC0" w14:textId="643E4C56" w:rsidR="00001EEE" w:rsidRPr="003F4612" w:rsidRDefault="00762595" w:rsidP="00001EEE">
            <w:pPr>
              <w:spacing w:before="120"/>
              <w:rPr>
                <w:rFonts w:ascii="Times New Roman" w:hAnsi="Times New Roman" w:cs="Times New Roman"/>
                <w:b/>
                <w:szCs w:val="24"/>
              </w:rPr>
            </w:pPr>
            <w:r w:rsidRPr="003F4612">
              <w:rPr>
                <w:rFonts w:ascii="Times New Roman" w:hAnsi="Times New Roman" w:cs="Times New Roman"/>
                <w:b/>
                <w:szCs w:val="24"/>
              </w:rPr>
              <w:t>ц</w:t>
            </w:r>
            <w:r w:rsidR="00001EEE" w:rsidRPr="003F4612">
              <w:rPr>
                <w:rFonts w:ascii="Times New Roman" w:hAnsi="Times New Roman" w:cs="Times New Roman"/>
                <w:b/>
                <w:szCs w:val="24"/>
              </w:rPr>
              <w:t>ифровой профиль</w:t>
            </w:r>
          </w:p>
        </w:tc>
        <w:tc>
          <w:tcPr>
            <w:tcW w:w="7938" w:type="dxa"/>
            <w:shd w:val="clear" w:color="auto" w:fill="auto"/>
          </w:tcPr>
          <w:p w14:paraId="5D983C99" w14:textId="5D56A0FE" w:rsidR="00001EEE" w:rsidRPr="003F4612" w:rsidRDefault="00001EEE" w:rsidP="00762595">
            <w:pPr>
              <w:autoSpaceDE w:val="0"/>
              <w:autoSpaceDN w:val="0"/>
              <w:jc w:val="both"/>
              <w:rPr>
                <w:rFonts w:ascii="Times New Roman" w:hAnsi="Times New Roman" w:cs="Times New Roman"/>
                <w:szCs w:val="24"/>
              </w:rPr>
            </w:pPr>
            <w:r w:rsidRPr="003F4612">
              <w:rPr>
                <w:rFonts w:ascii="Times New Roman" w:hAnsi="Times New Roman" w:cs="Times New Roman"/>
                <w:lang w:eastAsia="ru-RU"/>
              </w:rPr>
              <w:t>цифровой профиль гражданина, созданный на базе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001EEE" w:rsidRPr="003F4612" w14:paraId="1D95363A" w14:textId="77777777" w:rsidTr="00FC57C1">
        <w:trPr>
          <w:jc w:val="center"/>
        </w:trPr>
        <w:tc>
          <w:tcPr>
            <w:tcW w:w="2268" w:type="dxa"/>
            <w:shd w:val="clear" w:color="auto" w:fill="auto"/>
          </w:tcPr>
          <w:p w14:paraId="077EE6B8" w14:textId="77777777" w:rsidR="00001EEE" w:rsidRPr="003F4612" w:rsidRDefault="00001EEE" w:rsidP="00001EEE">
            <w:pPr>
              <w:spacing w:before="120"/>
              <w:rPr>
                <w:rFonts w:ascii="Times New Roman" w:hAnsi="Times New Roman" w:cs="Times New Roman"/>
                <w:b/>
                <w:szCs w:val="24"/>
              </w:rPr>
            </w:pPr>
            <w:r w:rsidRPr="003F4612">
              <w:rPr>
                <w:rFonts w:ascii="Times New Roman" w:hAnsi="Times New Roman" w:cs="Times New Roman"/>
                <w:b/>
                <w:szCs w:val="24"/>
              </w:rPr>
              <w:t xml:space="preserve">чек-бокс </w:t>
            </w:r>
          </w:p>
        </w:tc>
        <w:tc>
          <w:tcPr>
            <w:tcW w:w="7938" w:type="dxa"/>
            <w:shd w:val="clear" w:color="auto" w:fill="auto"/>
          </w:tcPr>
          <w:p w14:paraId="2A65C722" w14:textId="77777777" w:rsidR="00001EEE" w:rsidRPr="003F4612" w:rsidRDefault="00001EEE" w:rsidP="00001EEE">
            <w:pPr>
              <w:pStyle w:val="ae"/>
              <w:spacing w:before="120" w:line="360" w:lineRule="auto"/>
              <w:jc w:val="both"/>
              <w:rPr>
                <w:rFonts w:ascii="Times New Roman" w:hAnsi="Times New Roman" w:cs="Times New Roman"/>
                <w:sz w:val="24"/>
                <w:szCs w:val="24"/>
              </w:rPr>
            </w:pPr>
            <w:r w:rsidRPr="003F4612">
              <w:rPr>
                <w:rFonts w:ascii="Times New Roman" w:hAnsi="Times New Roman" w:cs="Times New Roman"/>
                <w:sz w:val="24"/>
                <w:szCs w:val="24"/>
              </w:rPr>
              <w:t xml:space="preserve">специальный графический элемент веб-дизайна (например, «пустой» квадрат), предназначенный для выбора проставления отметки (например, «V» или «X») о согласии и (или) ознакомлении пользователя платформы </w:t>
            </w:r>
            <w:r w:rsidRPr="003F4612">
              <w:rPr>
                <w:rFonts w:ascii="Times New Roman" w:eastAsia="Times New Roman" w:hAnsi="Times New Roman" w:cs="Times New Roman"/>
                <w:sz w:val="24"/>
                <w:szCs w:val="24"/>
                <w:lang w:eastAsia="ru-RU"/>
              </w:rPr>
              <w:t>с условиями договора счета цифрового рубля и (или)</w:t>
            </w:r>
            <w:r w:rsidRPr="003F4612">
              <w:rPr>
                <w:rFonts w:ascii="Times New Roman" w:hAnsi="Times New Roman" w:cs="Times New Roman"/>
                <w:sz w:val="24"/>
                <w:szCs w:val="24"/>
              </w:rPr>
              <w:t xml:space="preserve"> иной информацией</w:t>
            </w:r>
          </w:p>
        </w:tc>
      </w:tr>
      <w:tr w:rsidR="00001EEE" w:rsidRPr="003F4612" w14:paraId="0A8F92B4" w14:textId="77777777" w:rsidTr="00FC57C1">
        <w:trPr>
          <w:jc w:val="center"/>
        </w:trPr>
        <w:tc>
          <w:tcPr>
            <w:tcW w:w="2268" w:type="dxa"/>
            <w:shd w:val="clear" w:color="auto" w:fill="auto"/>
          </w:tcPr>
          <w:p w14:paraId="004DFE81" w14:textId="77777777" w:rsidR="00001EEE" w:rsidRPr="003F4612" w:rsidRDefault="00001EEE" w:rsidP="00001EEE">
            <w:pPr>
              <w:spacing w:before="120"/>
              <w:rPr>
                <w:rFonts w:ascii="Times New Roman" w:hAnsi="Times New Roman" w:cs="Times New Roman"/>
                <w:b/>
                <w:szCs w:val="24"/>
              </w:rPr>
            </w:pPr>
            <w:r w:rsidRPr="003F4612">
              <w:rPr>
                <w:rFonts w:ascii="Times New Roman" w:hAnsi="Times New Roman" w:cs="Times New Roman"/>
                <w:b/>
                <w:szCs w:val="24"/>
              </w:rPr>
              <w:t>ЭДС</w:t>
            </w:r>
          </w:p>
        </w:tc>
        <w:tc>
          <w:tcPr>
            <w:tcW w:w="7938" w:type="dxa"/>
            <w:shd w:val="clear" w:color="auto" w:fill="auto"/>
          </w:tcPr>
          <w:p w14:paraId="4B294D84" w14:textId="77777777" w:rsidR="00001EEE" w:rsidRPr="003F4612" w:rsidRDefault="00001EEE" w:rsidP="00001EEE">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электронные денежные средства</w:t>
            </w:r>
          </w:p>
        </w:tc>
      </w:tr>
      <w:tr w:rsidR="00001EEE" w:rsidRPr="003F4612" w14:paraId="25D86EAD" w14:textId="77777777" w:rsidTr="00FC57C1">
        <w:trPr>
          <w:jc w:val="center"/>
        </w:trPr>
        <w:tc>
          <w:tcPr>
            <w:tcW w:w="2268" w:type="dxa"/>
            <w:shd w:val="clear" w:color="auto" w:fill="auto"/>
          </w:tcPr>
          <w:p w14:paraId="40FBCBC6" w14:textId="77777777" w:rsidR="00001EEE" w:rsidRPr="003F4612" w:rsidRDefault="00001EEE" w:rsidP="00001EEE">
            <w:pPr>
              <w:spacing w:before="120"/>
              <w:rPr>
                <w:rFonts w:ascii="Times New Roman" w:hAnsi="Times New Roman" w:cs="Times New Roman"/>
                <w:b/>
                <w:szCs w:val="24"/>
              </w:rPr>
            </w:pPr>
            <w:r w:rsidRPr="003F4612">
              <w:rPr>
                <w:rFonts w:ascii="Times New Roman" w:hAnsi="Times New Roman" w:cs="Times New Roman"/>
                <w:b/>
                <w:szCs w:val="24"/>
              </w:rPr>
              <w:t>ЭСП</w:t>
            </w:r>
          </w:p>
        </w:tc>
        <w:tc>
          <w:tcPr>
            <w:tcW w:w="7938" w:type="dxa"/>
            <w:shd w:val="clear" w:color="auto" w:fill="auto"/>
          </w:tcPr>
          <w:p w14:paraId="16C5303E" w14:textId="77777777" w:rsidR="00001EEE" w:rsidRPr="003F4612" w:rsidRDefault="00001EEE" w:rsidP="00001EEE">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электронное средство платежа</w:t>
            </w:r>
          </w:p>
        </w:tc>
      </w:tr>
      <w:tr w:rsidR="00001EEE" w:rsidRPr="003F4612" w14:paraId="62C3C904" w14:textId="77777777" w:rsidTr="00FC57C1">
        <w:trPr>
          <w:jc w:val="center"/>
        </w:trPr>
        <w:tc>
          <w:tcPr>
            <w:tcW w:w="2268" w:type="dxa"/>
            <w:shd w:val="clear" w:color="auto" w:fill="auto"/>
          </w:tcPr>
          <w:p w14:paraId="4DC886B0" w14:textId="4D32C08F" w:rsidR="00001EEE" w:rsidRPr="003F4612" w:rsidRDefault="00001EEE" w:rsidP="00001EEE">
            <w:pPr>
              <w:spacing w:before="120"/>
              <w:rPr>
                <w:rFonts w:ascii="Times New Roman" w:hAnsi="Times New Roman" w:cs="Times New Roman"/>
                <w:b/>
                <w:szCs w:val="24"/>
              </w:rPr>
            </w:pPr>
            <w:r w:rsidRPr="003F4612">
              <w:rPr>
                <w:rFonts w:ascii="Times New Roman" w:hAnsi="Times New Roman" w:cs="Times New Roman"/>
                <w:b/>
                <w:szCs w:val="24"/>
              </w:rPr>
              <w:t>электронное сообщение</w:t>
            </w:r>
          </w:p>
        </w:tc>
        <w:tc>
          <w:tcPr>
            <w:tcW w:w="7938" w:type="dxa"/>
            <w:shd w:val="clear" w:color="auto" w:fill="auto"/>
          </w:tcPr>
          <w:p w14:paraId="20E3EB3A" w14:textId="2B921331" w:rsidR="00001EEE" w:rsidRPr="003F4612" w:rsidRDefault="00001EEE" w:rsidP="00001EEE">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используемое для взаимодействия субъектов платформы цифрового рубля электронное сообщение, формируемое и направляемое в соответствии с Альбомом электронных сообщений</w:t>
            </w:r>
          </w:p>
        </w:tc>
      </w:tr>
      <w:tr w:rsidR="00001EEE" w:rsidRPr="003F4612" w14:paraId="689E3EB6" w14:textId="77777777" w:rsidTr="00FC57C1">
        <w:trPr>
          <w:jc w:val="center"/>
        </w:trPr>
        <w:tc>
          <w:tcPr>
            <w:tcW w:w="2268" w:type="dxa"/>
            <w:shd w:val="clear" w:color="auto" w:fill="auto"/>
          </w:tcPr>
          <w:p w14:paraId="6A8EBAA7" w14:textId="304C7149" w:rsidR="00001EEE" w:rsidRPr="003F4612" w:rsidRDefault="00001EEE" w:rsidP="00001EEE">
            <w:pPr>
              <w:spacing w:before="120"/>
              <w:rPr>
                <w:rFonts w:ascii="Times New Roman" w:hAnsi="Times New Roman" w:cs="Times New Roman"/>
                <w:b/>
                <w:szCs w:val="24"/>
              </w:rPr>
            </w:pPr>
            <w:r w:rsidRPr="003F4612">
              <w:rPr>
                <w:rFonts w:ascii="Times New Roman" w:hAnsi="Times New Roman" w:cs="Times New Roman"/>
                <w:b/>
                <w:szCs w:val="24"/>
              </w:rPr>
              <w:t>электронная подпись</w:t>
            </w:r>
          </w:p>
        </w:tc>
        <w:tc>
          <w:tcPr>
            <w:tcW w:w="7938" w:type="dxa"/>
            <w:shd w:val="clear" w:color="auto" w:fill="auto"/>
          </w:tcPr>
          <w:p w14:paraId="009B8086" w14:textId="59704709" w:rsidR="00001EEE" w:rsidRPr="003F4612" w:rsidRDefault="00001EEE" w:rsidP="00001EEE">
            <w:pPr>
              <w:autoSpaceDE w:val="0"/>
              <w:autoSpaceDN w:val="0"/>
              <w:adjustRightInd w:val="0"/>
              <w:spacing w:before="120"/>
              <w:jc w:val="both"/>
              <w:rPr>
                <w:rFonts w:ascii="Times New Roman" w:hAnsi="Times New Roman" w:cs="Times New Roman"/>
                <w:szCs w:val="24"/>
              </w:rPr>
            </w:pPr>
            <w:r w:rsidRPr="003F4612">
              <w:rPr>
                <w:rFonts w:ascii="Times New Roman" w:hAnsi="Times New Roman" w:cs="Times New Roman"/>
                <w:szCs w:val="24"/>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tc>
      </w:tr>
    </w:tbl>
    <w:p w14:paraId="3E7C11C6" w14:textId="72C7028F" w:rsidR="00CD1C0F" w:rsidRPr="003F4612" w:rsidRDefault="00CD1C0F" w:rsidP="0044541B">
      <w:pPr>
        <w:jc w:val="both"/>
        <w:rPr>
          <w:rFonts w:ascii="Times New Roman" w:eastAsia="Times New Roman" w:hAnsi="Times New Roman" w:cs="Times New Roman"/>
          <w:szCs w:val="24"/>
          <w:lang w:eastAsia="ru-RU"/>
        </w:rPr>
      </w:pPr>
      <w:bookmarkStart w:id="57" w:name="_Toc134695946"/>
      <w:bookmarkStart w:id="58" w:name="_Toc136442834"/>
      <w:bookmarkStart w:id="59" w:name="_Toc146876277"/>
      <w:bookmarkStart w:id="60" w:name="_Toc147412626"/>
      <w:bookmarkStart w:id="61" w:name="_Toc149574225"/>
      <w:bookmarkStart w:id="62" w:name="_Toc149833937"/>
      <w:bookmarkStart w:id="63" w:name="_Toc150864922"/>
      <w:bookmarkStart w:id="64" w:name="_Toc162355926"/>
      <w:bookmarkStart w:id="65" w:name="_Toc162949796"/>
      <w:bookmarkStart w:id="66" w:name="_Toc167448132"/>
      <w:bookmarkStart w:id="67" w:name="_Toc169859693"/>
      <w:bookmarkStart w:id="68" w:name="_Toc174968471"/>
      <w:r w:rsidRPr="003F4612">
        <w:rPr>
          <w:rFonts w:ascii="Times New Roman" w:hAnsi="Times New Roman" w:cs="Times New Roman"/>
        </w:rPr>
        <w:br w:type="page"/>
      </w:r>
    </w:p>
    <w:p w14:paraId="2138BEC1" w14:textId="7FF41868" w:rsidR="007809E2" w:rsidRPr="003F4612" w:rsidRDefault="00664BB5" w:rsidP="00694F8A">
      <w:pPr>
        <w:pStyle w:val="NSPK-Text"/>
        <w:ind w:firstLine="0"/>
      </w:pPr>
      <w:r w:rsidRPr="003F4612">
        <w:t>Термины и фразы, используемые в пользовательских интерфейсах</w:t>
      </w:r>
      <w:bookmarkEnd w:id="57"/>
      <w:bookmarkEnd w:id="58"/>
      <w:bookmarkEnd w:id="59"/>
      <w:bookmarkEnd w:id="60"/>
      <w:bookmarkEnd w:id="61"/>
      <w:bookmarkEnd w:id="62"/>
      <w:bookmarkEnd w:id="63"/>
      <w:bookmarkEnd w:id="64"/>
      <w:bookmarkEnd w:id="65"/>
      <w:bookmarkEnd w:id="66"/>
      <w:bookmarkEnd w:id="67"/>
      <w:bookmarkEnd w:id="68"/>
    </w:p>
    <w:tbl>
      <w:tblPr>
        <w:tblStyle w:val="aa"/>
        <w:tblW w:w="0" w:type="auto"/>
        <w:tblLook w:val="04A0" w:firstRow="1" w:lastRow="0" w:firstColumn="1" w:lastColumn="0" w:noHBand="0" w:noVBand="1"/>
      </w:tblPr>
      <w:tblGrid>
        <w:gridCol w:w="2928"/>
        <w:gridCol w:w="3588"/>
        <w:gridCol w:w="3679"/>
      </w:tblGrid>
      <w:tr w:rsidR="006B1073" w:rsidRPr="003F4612" w14:paraId="058DD40D" w14:textId="77777777" w:rsidTr="00C54740">
        <w:tc>
          <w:tcPr>
            <w:tcW w:w="2928" w:type="dxa"/>
          </w:tcPr>
          <w:p w14:paraId="18FAB314" w14:textId="328E98A8" w:rsidR="00D81304" w:rsidRPr="003F4612" w:rsidRDefault="00D81304" w:rsidP="007809E2">
            <w:pPr>
              <w:pStyle w:val="NSPC-Header2"/>
              <w:numPr>
                <w:ilvl w:val="0"/>
                <w:numId w:val="0"/>
              </w:numPr>
              <w:jc w:val="center"/>
              <w:rPr>
                <w:szCs w:val="24"/>
              </w:rPr>
            </w:pPr>
            <w:r w:rsidRPr="003F4612">
              <w:rPr>
                <w:szCs w:val="24"/>
              </w:rPr>
              <w:t>Сценарии использования терминов / фраз</w:t>
            </w:r>
          </w:p>
        </w:tc>
        <w:tc>
          <w:tcPr>
            <w:tcW w:w="3588" w:type="dxa"/>
          </w:tcPr>
          <w:p w14:paraId="64B4CC3F" w14:textId="77777777" w:rsidR="00D81304" w:rsidRPr="003F4612" w:rsidRDefault="00650C9D" w:rsidP="00C54740">
            <w:pPr>
              <w:pStyle w:val="NSPC-Header2"/>
              <w:numPr>
                <w:ilvl w:val="0"/>
                <w:numId w:val="0"/>
              </w:numPr>
              <w:jc w:val="center"/>
              <w:rPr>
                <w:szCs w:val="24"/>
              </w:rPr>
            </w:pPr>
            <w:r w:rsidRPr="003F4612">
              <w:rPr>
                <w:szCs w:val="24"/>
              </w:rPr>
              <w:t xml:space="preserve">Термин / </w:t>
            </w:r>
            <w:r w:rsidR="00D81304" w:rsidRPr="003F4612">
              <w:rPr>
                <w:szCs w:val="24"/>
              </w:rPr>
              <w:t>фраза, обязательные к использованию</w:t>
            </w:r>
          </w:p>
        </w:tc>
        <w:tc>
          <w:tcPr>
            <w:tcW w:w="3679" w:type="dxa"/>
          </w:tcPr>
          <w:p w14:paraId="070C7FC1" w14:textId="77777777" w:rsidR="00D81304" w:rsidRPr="003F4612" w:rsidRDefault="00650C9D" w:rsidP="00C54740">
            <w:pPr>
              <w:pStyle w:val="NSPC-Header2"/>
              <w:numPr>
                <w:ilvl w:val="0"/>
                <w:numId w:val="0"/>
              </w:numPr>
              <w:jc w:val="center"/>
              <w:rPr>
                <w:szCs w:val="24"/>
              </w:rPr>
            </w:pPr>
            <w:r w:rsidRPr="003F4612">
              <w:rPr>
                <w:szCs w:val="24"/>
              </w:rPr>
              <w:t>Термин /</w:t>
            </w:r>
            <w:r w:rsidR="00D81304" w:rsidRPr="003F4612">
              <w:rPr>
                <w:szCs w:val="24"/>
              </w:rPr>
              <w:t xml:space="preserve"> фраза, недопустимые для использования</w:t>
            </w:r>
          </w:p>
        </w:tc>
      </w:tr>
      <w:tr w:rsidR="003F4612" w:rsidRPr="003F4612" w14:paraId="59622B60" w14:textId="77777777" w:rsidTr="00C54740">
        <w:tc>
          <w:tcPr>
            <w:tcW w:w="2928" w:type="dxa"/>
          </w:tcPr>
          <w:p w14:paraId="2D0CAE65" w14:textId="46EC96D4" w:rsidR="00D81304" w:rsidRPr="003F4612" w:rsidRDefault="00D81304" w:rsidP="00FF4AAD">
            <w:pPr>
              <w:pStyle w:val="NSPC-Header2"/>
              <w:numPr>
                <w:ilvl w:val="0"/>
                <w:numId w:val="0"/>
              </w:numPr>
              <w:jc w:val="both"/>
              <w:rPr>
                <w:b w:val="0"/>
                <w:szCs w:val="24"/>
              </w:rPr>
            </w:pPr>
            <w:r w:rsidRPr="003F4612">
              <w:rPr>
                <w:b w:val="0"/>
                <w:szCs w:val="24"/>
              </w:rPr>
              <w:t xml:space="preserve">Строка состояния </w:t>
            </w:r>
            <w:r w:rsidR="00FF4AAD" w:rsidRPr="003F4612">
              <w:rPr>
                <w:b w:val="0"/>
                <w:szCs w:val="24"/>
              </w:rPr>
              <w:t>с</w:t>
            </w:r>
            <w:r w:rsidR="007710CF" w:rsidRPr="003F4612">
              <w:rPr>
                <w:b w:val="0"/>
                <w:szCs w:val="24"/>
              </w:rPr>
              <w:t>чета цифрового рубля</w:t>
            </w:r>
            <w:r w:rsidRPr="003F4612">
              <w:rPr>
                <w:b w:val="0"/>
                <w:szCs w:val="24"/>
              </w:rPr>
              <w:t xml:space="preserve"> на главном экране</w:t>
            </w:r>
          </w:p>
        </w:tc>
        <w:tc>
          <w:tcPr>
            <w:tcW w:w="3588" w:type="dxa"/>
          </w:tcPr>
          <w:p w14:paraId="5A8B30F5" w14:textId="77777777" w:rsidR="00D81304" w:rsidRPr="003F4612" w:rsidRDefault="00D81304" w:rsidP="00C54740">
            <w:pPr>
              <w:pStyle w:val="NSPC-Header2"/>
              <w:numPr>
                <w:ilvl w:val="0"/>
                <w:numId w:val="0"/>
              </w:numPr>
              <w:jc w:val="center"/>
              <w:rPr>
                <w:b w:val="0"/>
                <w:szCs w:val="24"/>
              </w:rPr>
            </w:pPr>
            <w:r w:rsidRPr="003F4612">
              <w:rPr>
                <w:b w:val="0"/>
                <w:szCs w:val="24"/>
              </w:rPr>
              <w:t>Цифровой рубль</w:t>
            </w:r>
          </w:p>
        </w:tc>
        <w:tc>
          <w:tcPr>
            <w:tcW w:w="3679" w:type="dxa"/>
          </w:tcPr>
          <w:p w14:paraId="28E1FFCC" w14:textId="77777777" w:rsidR="00D81304" w:rsidRPr="003F4612" w:rsidRDefault="00D81304" w:rsidP="00C54740">
            <w:pPr>
              <w:pStyle w:val="NSPC-Header2"/>
              <w:numPr>
                <w:ilvl w:val="0"/>
                <w:numId w:val="0"/>
              </w:numPr>
              <w:jc w:val="center"/>
              <w:rPr>
                <w:b w:val="0"/>
                <w:szCs w:val="24"/>
              </w:rPr>
            </w:pPr>
            <w:r w:rsidRPr="003F4612">
              <w:rPr>
                <w:b w:val="0"/>
                <w:szCs w:val="24"/>
              </w:rPr>
              <w:t>Цифровой кошелек,</w:t>
            </w:r>
          </w:p>
          <w:p w14:paraId="011EF1F5" w14:textId="77777777" w:rsidR="00D81304" w:rsidRPr="003F4612" w:rsidRDefault="00D81304" w:rsidP="00C54740">
            <w:pPr>
              <w:pStyle w:val="NSPC-Header2"/>
              <w:numPr>
                <w:ilvl w:val="0"/>
                <w:numId w:val="0"/>
              </w:numPr>
              <w:jc w:val="center"/>
              <w:rPr>
                <w:b w:val="0"/>
                <w:szCs w:val="24"/>
              </w:rPr>
            </w:pPr>
            <w:r w:rsidRPr="003F4612">
              <w:rPr>
                <w:b w:val="0"/>
                <w:szCs w:val="24"/>
              </w:rPr>
              <w:t>Кошелек цифровых рублей</w:t>
            </w:r>
            <w:r w:rsidR="00D531EB" w:rsidRPr="003F4612">
              <w:rPr>
                <w:b w:val="0"/>
                <w:szCs w:val="24"/>
              </w:rPr>
              <w:t>,</w:t>
            </w:r>
          </w:p>
          <w:p w14:paraId="1B34E400" w14:textId="77777777" w:rsidR="00E403CF" w:rsidRPr="003F4612" w:rsidRDefault="00E403CF" w:rsidP="00C54740">
            <w:pPr>
              <w:pStyle w:val="NSPC-Header2"/>
              <w:numPr>
                <w:ilvl w:val="0"/>
                <w:numId w:val="0"/>
              </w:numPr>
              <w:jc w:val="center"/>
              <w:rPr>
                <w:b w:val="0"/>
                <w:szCs w:val="24"/>
              </w:rPr>
            </w:pPr>
            <w:r w:rsidRPr="003F4612">
              <w:rPr>
                <w:b w:val="0"/>
                <w:szCs w:val="24"/>
              </w:rPr>
              <w:t>ЦР</w:t>
            </w:r>
            <w:r w:rsidR="00D531EB" w:rsidRPr="003F4612">
              <w:rPr>
                <w:b w:val="0"/>
                <w:szCs w:val="24"/>
              </w:rPr>
              <w:t>,</w:t>
            </w:r>
          </w:p>
          <w:p w14:paraId="571B9CFB" w14:textId="77777777" w:rsidR="00E403CF" w:rsidRPr="003F4612" w:rsidRDefault="00E403CF" w:rsidP="00C54740">
            <w:pPr>
              <w:pStyle w:val="NSPC-Header2"/>
              <w:numPr>
                <w:ilvl w:val="0"/>
                <w:numId w:val="0"/>
              </w:numPr>
              <w:jc w:val="center"/>
              <w:rPr>
                <w:b w:val="0"/>
                <w:szCs w:val="24"/>
              </w:rPr>
            </w:pPr>
            <w:r w:rsidRPr="003F4612">
              <w:rPr>
                <w:b w:val="0"/>
                <w:szCs w:val="24"/>
              </w:rPr>
              <w:t>платформа цифрового рубля, ПлЦР</w:t>
            </w:r>
          </w:p>
        </w:tc>
      </w:tr>
      <w:tr w:rsidR="003F4612" w:rsidRPr="003F4612" w14:paraId="77786A3C" w14:textId="77777777" w:rsidTr="00F503E2">
        <w:tc>
          <w:tcPr>
            <w:tcW w:w="2928" w:type="dxa"/>
          </w:tcPr>
          <w:p w14:paraId="2626F079" w14:textId="1A69D75F" w:rsidR="00873176" w:rsidRPr="003F4612" w:rsidRDefault="00873176" w:rsidP="00FF4AAD">
            <w:pPr>
              <w:pStyle w:val="NSPC-Header2"/>
              <w:numPr>
                <w:ilvl w:val="0"/>
                <w:numId w:val="0"/>
              </w:numPr>
              <w:jc w:val="both"/>
              <w:rPr>
                <w:b w:val="0"/>
                <w:szCs w:val="24"/>
              </w:rPr>
            </w:pPr>
            <w:r w:rsidRPr="003F4612">
              <w:rPr>
                <w:b w:val="0"/>
                <w:szCs w:val="24"/>
              </w:rPr>
              <w:t xml:space="preserve">При пополнении </w:t>
            </w:r>
            <w:r w:rsidR="00FF4AAD" w:rsidRPr="003F4612">
              <w:rPr>
                <w:b w:val="0"/>
                <w:szCs w:val="24"/>
              </w:rPr>
              <w:t>с</w:t>
            </w:r>
            <w:r w:rsidR="007710CF" w:rsidRPr="003F4612">
              <w:rPr>
                <w:b w:val="0"/>
                <w:szCs w:val="24"/>
              </w:rPr>
              <w:t>чета цифрового рубля</w:t>
            </w:r>
            <w:r w:rsidRPr="003F4612">
              <w:rPr>
                <w:b w:val="0"/>
                <w:szCs w:val="24"/>
              </w:rPr>
              <w:t xml:space="preserve"> / выводе средств с</w:t>
            </w:r>
            <w:r w:rsidR="004B4196" w:rsidRPr="003F4612">
              <w:rPr>
                <w:b w:val="0"/>
                <w:szCs w:val="24"/>
              </w:rPr>
              <w:t>о</w:t>
            </w:r>
            <w:r w:rsidRPr="003F4612">
              <w:rPr>
                <w:b w:val="0"/>
                <w:szCs w:val="24"/>
              </w:rPr>
              <w:t xml:space="preserve"> </w:t>
            </w:r>
            <w:r w:rsidR="00FF4AAD" w:rsidRPr="003F4612">
              <w:rPr>
                <w:b w:val="0"/>
                <w:szCs w:val="24"/>
              </w:rPr>
              <w:t>с</w:t>
            </w:r>
            <w:r w:rsidR="007710CF" w:rsidRPr="003F4612">
              <w:rPr>
                <w:b w:val="0"/>
                <w:szCs w:val="24"/>
              </w:rPr>
              <w:t>чета цифрового рубля</w:t>
            </w:r>
          </w:p>
        </w:tc>
        <w:tc>
          <w:tcPr>
            <w:tcW w:w="3588" w:type="dxa"/>
          </w:tcPr>
          <w:p w14:paraId="3EE40954" w14:textId="77777777" w:rsidR="00873176" w:rsidRPr="003F4612" w:rsidRDefault="00873176" w:rsidP="00C54740">
            <w:pPr>
              <w:pStyle w:val="NSPC-Header2"/>
              <w:numPr>
                <w:ilvl w:val="0"/>
                <w:numId w:val="0"/>
              </w:numPr>
              <w:jc w:val="center"/>
              <w:rPr>
                <w:b w:val="0"/>
                <w:szCs w:val="24"/>
              </w:rPr>
            </w:pPr>
            <w:r w:rsidRPr="003F4612">
              <w:rPr>
                <w:b w:val="0"/>
                <w:szCs w:val="24"/>
              </w:rPr>
              <w:t>Пополнение,</w:t>
            </w:r>
          </w:p>
          <w:p w14:paraId="4D46BE45" w14:textId="77777777" w:rsidR="00873176" w:rsidRPr="003F4612" w:rsidRDefault="00873176" w:rsidP="00486881">
            <w:pPr>
              <w:pStyle w:val="NSPC-Header2"/>
              <w:numPr>
                <w:ilvl w:val="0"/>
                <w:numId w:val="0"/>
              </w:numPr>
              <w:jc w:val="center"/>
              <w:rPr>
                <w:b w:val="0"/>
                <w:szCs w:val="24"/>
              </w:rPr>
            </w:pPr>
            <w:r w:rsidRPr="003F4612">
              <w:rPr>
                <w:b w:val="0"/>
                <w:szCs w:val="24"/>
              </w:rPr>
              <w:t>В</w:t>
            </w:r>
            <w:r w:rsidR="00526F9C" w:rsidRPr="003F4612">
              <w:rPr>
                <w:b w:val="0"/>
                <w:szCs w:val="24"/>
              </w:rPr>
              <w:t>ывод</w:t>
            </w:r>
            <w:r w:rsidR="00486881" w:rsidRPr="003F4612">
              <w:rPr>
                <w:b w:val="0"/>
                <w:szCs w:val="24"/>
              </w:rPr>
              <w:t>.</w:t>
            </w:r>
          </w:p>
          <w:p w14:paraId="2DFE4658" w14:textId="77777777" w:rsidR="00DC5D05" w:rsidRPr="003F4612" w:rsidRDefault="00DC5D05" w:rsidP="00DC5D05">
            <w:pPr>
              <w:pStyle w:val="NSPC-Header2"/>
              <w:numPr>
                <w:ilvl w:val="0"/>
                <w:numId w:val="0"/>
              </w:numPr>
              <w:jc w:val="both"/>
              <w:rPr>
                <w:b w:val="0"/>
                <w:szCs w:val="24"/>
              </w:rPr>
            </w:pPr>
            <w:r w:rsidRPr="003F4612">
              <w:rPr>
                <w:b w:val="0"/>
                <w:szCs w:val="24"/>
              </w:rPr>
              <w:t>На итоговых экранах результата выполнения операций необходимо использовать терминологию в соответствии с выполняемым сценарием:</w:t>
            </w:r>
          </w:p>
          <w:p w14:paraId="0EDD5951" w14:textId="77777777" w:rsidR="00DC5D05" w:rsidRPr="003F4612" w:rsidRDefault="00DC5D05" w:rsidP="00DC5D05">
            <w:pPr>
              <w:pStyle w:val="NSPC-Header2"/>
              <w:numPr>
                <w:ilvl w:val="0"/>
                <w:numId w:val="0"/>
              </w:numPr>
              <w:jc w:val="both"/>
              <w:rPr>
                <w:b w:val="0"/>
                <w:szCs w:val="24"/>
              </w:rPr>
            </w:pPr>
            <w:r w:rsidRPr="003F4612">
              <w:rPr>
                <w:b w:val="0"/>
                <w:szCs w:val="24"/>
              </w:rPr>
              <w:t>- только для пополнения - слово пополнение и сочетания с ним, например, «Пополнение выполнено»,</w:t>
            </w:r>
          </w:p>
          <w:p w14:paraId="5CB82681" w14:textId="77777777" w:rsidR="00DC5D05" w:rsidRPr="003F4612" w:rsidRDefault="00DC5D05" w:rsidP="00014D51">
            <w:pPr>
              <w:pStyle w:val="NSPC-Header2"/>
              <w:numPr>
                <w:ilvl w:val="0"/>
                <w:numId w:val="0"/>
              </w:numPr>
              <w:jc w:val="both"/>
              <w:rPr>
                <w:b w:val="0"/>
                <w:szCs w:val="24"/>
              </w:rPr>
            </w:pPr>
            <w:r w:rsidRPr="003F4612">
              <w:rPr>
                <w:b w:val="0"/>
                <w:szCs w:val="24"/>
              </w:rPr>
              <w:t>- только для вывода</w:t>
            </w:r>
            <w:r w:rsidR="007A402E" w:rsidRPr="003F4612">
              <w:rPr>
                <w:b w:val="0"/>
                <w:szCs w:val="24"/>
              </w:rPr>
              <w:t xml:space="preserve"> (в случае реализации разделения перевода и вывода)</w:t>
            </w:r>
            <w:r w:rsidRPr="003F4612">
              <w:rPr>
                <w:b w:val="0"/>
                <w:szCs w:val="24"/>
              </w:rPr>
              <w:t xml:space="preserve"> - слово вывод и сочетания с ним, например, «Вывод выполнен»</w:t>
            </w:r>
          </w:p>
        </w:tc>
        <w:tc>
          <w:tcPr>
            <w:tcW w:w="3679" w:type="dxa"/>
            <w:vMerge w:val="restart"/>
          </w:tcPr>
          <w:p w14:paraId="1FAA17E7" w14:textId="77777777" w:rsidR="00873176" w:rsidRPr="003F4612" w:rsidRDefault="00873176" w:rsidP="00C54740">
            <w:pPr>
              <w:pStyle w:val="NSPC-Header2"/>
              <w:numPr>
                <w:ilvl w:val="0"/>
                <w:numId w:val="0"/>
              </w:numPr>
              <w:jc w:val="center"/>
              <w:rPr>
                <w:b w:val="0"/>
                <w:szCs w:val="24"/>
              </w:rPr>
            </w:pPr>
          </w:p>
          <w:p w14:paraId="5B63C81E" w14:textId="77777777" w:rsidR="00873176" w:rsidRPr="003F4612" w:rsidRDefault="00873176" w:rsidP="00C54740">
            <w:pPr>
              <w:pStyle w:val="NSPC-Header2"/>
              <w:numPr>
                <w:ilvl w:val="0"/>
                <w:numId w:val="0"/>
              </w:numPr>
              <w:jc w:val="center"/>
              <w:rPr>
                <w:b w:val="0"/>
                <w:szCs w:val="24"/>
              </w:rPr>
            </w:pPr>
          </w:p>
          <w:p w14:paraId="1E010084" w14:textId="77777777" w:rsidR="00873176" w:rsidRPr="003F4612" w:rsidRDefault="00873176" w:rsidP="00C54740">
            <w:pPr>
              <w:pStyle w:val="NSPC-Header2"/>
              <w:numPr>
                <w:ilvl w:val="0"/>
                <w:numId w:val="0"/>
              </w:numPr>
              <w:jc w:val="center"/>
              <w:rPr>
                <w:b w:val="0"/>
                <w:szCs w:val="24"/>
              </w:rPr>
            </w:pPr>
          </w:p>
          <w:p w14:paraId="277D84B9" w14:textId="77777777" w:rsidR="00873176" w:rsidRPr="003F4612" w:rsidRDefault="00873176" w:rsidP="00C54740">
            <w:pPr>
              <w:pStyle w:val="NSPC-Header2"/>
              <w:numPr>
                <w:ilvl w:val="0"/>
                <w:numId w:val="0"/>
              </w:numPr>
              <w:jc w:val="center"/>
              <w:rPr>
                <w:b w:val="0"/>
                <w:szCs w:val="24"/>
              </w:rPr>
            </w:pPr>
          </w:p>
          <w:p w14:paraId="15596C99" w14:textId="77777777" w:rsidR="00873176" w:rsidRPr="003F4612" w:rsidRDefault="00873176" w:rsidP="00C54740">
            <w:pPr>
              <w:pStyle w:val="NSPC-Header2"/>
              <w:numPr>
                <w:ilvl w:val="0"/>
                <w:numId w:val="0"/>
              </w:numPr>
              <w:jc w:val="center"/>
              <w:rPr>
                <w:b w:val="0"/>
                <w:szCs w:val="24"/>
              </w:rPr>
            </w:pPr>
            <w:r w:rsidRPr="003F4612">
              <w:rPr>
                <w:b w:val="0"/>
                <w:szCs w:val="24"/>
              </w:rPr>
              <w:t>Обмен,</w:t>
            </w:r>
          </w:p>
          <w:p w14:paraId="22A7F6AF" w14:textId="77777777" w:rsidR="00873176" w:rsidRPr="003F4612" w:rsidRDefault="00873176" w:rsidP="00C54740">
            <w:pPr>
              <w:pStyle w:val="NSPC-Header2"/>
              <w:numPr>
                <w:ilvl w:val="0"/>
                <w:numId w:val="0"/>
              </w:numPr>
              <w:jc w:val="center"/>
              <w:rPr>
                <w:b w:val="0"/>
                <w:szCs w:val="24"/>
              </w:rPr>
            </w:pPr>
            <w:r w:rsidRPr="003F4612">
              <w:rPr>
                <w:b w:val="0"/>
                <w:szCs w:val="24"/>
              </w:rPr>
              <w:t>Покупка / продажа,</w:t>
            </w:r>
          </w:p>
          <w:p w14:paraId="20AF6DE5" w14:textId="77777777" w:rsidR="00873176" w:rsidRPr="003F4612" w:rsidRDefault="00873176" w:rsidP="00C54740">
            <w:pPr>
              <w:pStyle w:val="NSPC-Header2"/>
              <w:numPr>
                <w:ilvl w:val="0"/>
                <w:numId w:val="0"/>
              </w:numPr>
              <w:jc w:val="center"/>
              <w:rPr>
                <w:b w:val="0"/>
                <w:szCs w:val="24"/>
              </w:rPr>
            </w:pPr>
            <w:r w:rsidRPr="003F4612">
              <w:rPr>
                <w:b w:val="0"/>
                <w:szCs w:val="24"/>
              </w:rPr>
              <w:t>Конвертация,</w:t>
            </w:r>
          </w:p>
          <w:p w14:paraId="0517A743" w14:textId="77777777" w:rsidR="00873176" w:rsidRPr="003F4612" w:rsidRDefault="00873176" w:rsidP="00C54740">
            <w:pPr>
              <w:pStyle w:val="NSPC-Header2"/>
              <w:numPr>
                <w:ilvl w:val="0"/>
                <w:numId w:val="0"/>
              </w:numPr>
              <w:jc w:val="center"/>
              <w:rPr>
                <w:b w:val="0"/>
                <w:szCs w:val="24"/>
              </w:rPr>
            </w:pPr>
            <w:r w:rsidRPr="003F4612">
              <w:rPr>
                <w:b w:val="0"/>
                <w:szCs w:val="24"/>
              </w:rPr>
              <w:t xml:space="preserve">Валюта </w:t>
            </w:r>
          </w:p>
        </w:tc>
      </w:tr>
      <w:tr w:rsidR="006B1073" w:rsidRPr="003F4612" w14:paraId="2A71DC37" w14:textId="77777777" w:rsidTr="00F503E2">
        <w:tc>
          <w:tcPr>
            <w:tcW w:w="2928" w:type="dxa"/>
          </w:tcPr>
          <w:p w14:paraId="61908924" w14:textId="24EB9866" w:rsidR="00873176" w:rsidRPr="003F4612" w:rsidRDefault="00873176" w:rsidP="00C54740">
            <w:pPr>
              <w:pStyle w:val="NSPC-Header2"/>
              <w:numPr>
                <w:ilvl w:val="0"/>
                <w:numId w:val="0"/>
              </w:numPr>
              <w:jc w:val="both"/>
              <w:rPr>
                <w:b w:val="0"/>
                <w:szCs w:val="24"/>
              </w:rPr>
            </w:pPr>
            <w:r w:rsidRPr="003F4612">
              <w:rPr>
                <w:b w:val="0"/>
                <w:szCs w:val="24"/>
              </w:rPr>
              <w:t xml:space="preserve">При переводе </w:t>
            </w:r>
            <w:r w:rsidR="00FF4AAD" w:rsidRPr="003F4612">
              <w:rPr>
                <w:b w:val="0"/>
                <w:szCs w:val="24"/>
              </w:rPr>
              <w:t xml:space="preserve">цифровых рублей </w:t>
            </w:r>
            <w:r w:rsidRPr="003F4612">
              <w:rPr>
                <w:b w:val="0"/>
                <w:szCs w:val="24"/>
              </w:rPr>
              <w:t>С2В / С2С</w:t>
            </w:r>
            <w:r w:rsidR="00C55BD6" w:rsidRPr="003F4612">
              <w:rPr>
                <w:b w:val="0"/>
                <w:szCs w:val="24"/>
              </w:rPr>
              <w:t xml:space="preserve"> </w:t>
            </w:r>
            <w:r w:rsidR="00DB3556" w:rsidRPr="003F4612">
              <w:rPr>
                <w:b w:val="0"/>
                <w:szCs w:val="24"/>
              </w:rPr>
              <w:t>/</w:t>
            </w:r>
            <w:r w:rsidR="00C55BD6" w:rsidRPr="003F4612">
              <w:rPr>
                <w:b w:val="0"/>
                <w:szCs w:val="24"/>
              </w:rPr>
              <w:t xml:space="preserve"> </w:t>
            </w:r>
            <w:r w:rsidR="008447D0" w:rsidRPr="003F4612">
              <w:rPr>
                <w:b w:val="0"/>
                <w:szCs w:val="24"/>
              </w:rPr>
              <w:t>В2В</w:t>
            </w:r>
          </w:p>
          <w:p w14:paraId="00EA01F9" w14:textId="77777777" w:rsidR="00873176" w:rsidRPr="003F4612" w:rsidRDefault="00873176" w:rsidP="00D45EC9">
            <w:pPr>
              <w:pStyle w:val="NSPC-Header2"/>
              <w:numPr>
                <w:ilvl w:val="0"/>
                <w:numId w:val="0"/>
              </w:numPr>
              <w:jc w:val="both"/>
              <w:rPr>
                <w:b w:val="0"/>
                <w:szCs w:val="24"/>
              </w:rPr>
            </w:pPr>
            <w:r w:rsidRPr="003F4612">
              <w:rPr>
                <w:b w:val="0"/>
                <w:szCs w:val="24"/>
              </w:rPr>
              <w:t>Используются термины и фразы, понятные для пользователя</w:t>
            </w:r>
            <w:r w:rsidR="00954DCE" w:rsidRPr="003F4612">
              <w:rPr>
                <w:b w:val="0"/>
                <w:szCs w:val="24"/>
              </w:rPr>
              <w:t xml:space="preserve"> </w:t>
            </w:r>
            <w:r w:rsidR="00F16E41" w:rsidRPr="003F4612">
              <w:rPr>
                <w:b w:val="0"/>
                <w:szCs w:val="24"/>
              </w:rPr>
              <w:t>платформы</w:t>
            </w:r>
          </w:p>
        </w:tc>
        <w:tc>
          <w:tcPr>
            <w:tcW w:w="3588" w:type="dxa"/>
          </w:tcPr>
          <w:p w14:paraId="2C5A6368" w14:textId="77777777" w:rsidR="00873176" w:rsidRPr="003F4612" w:rsidRDefault="00873176" w:rsidP="00C54740">
            <w:pPr>
              <w:pStyle w:val="NSPC-Header2"/>
              <w:numPr>
                <w:ilvl w:val="0"/>
                <w:numId w:val="0"/>
              </w:numPr>
              <w:jc w:val="both"/>
              <w:rPr>
                <w:b w:val="0"/>
                <w:szCs w:val="24"/>
              </w:rPr>
            </w:pPr>
            <w:r w:rsidRPr="003F4612">
              <w:rPr>
                <w:b w:val="0"/>
                <w:szCs w:val="24"/>
              </w:rPr>
              <w:t xml:space="preserve">На итоговых экранах </w:t>
            </w:r>
            <w:r w:rsidR="005F499C" w:rsidRPr="003F4612">
              <w:rPr>
                <w:b w:val="0"/>
                <w:szCs w:val="24"/>
              </w:rPr>
              <w:t xml:space="preserve">результата выполнения операций </w:t>
            </w:r>
            <w:r w:rsidRPr="003F4612">
              <w:rPr>
                <w:b w:val="0"/>
                <w:szCs w:val="24"/>
              </w:rPr>
              <w:t>необходимо использовать терминологию в соответствии с выполняемым сценарием:</w:t>
            </w:r>
          </w:p>
          <w:p w14:paraId="22A45E3B" w14:textId="77777777" w:rsidR="00873176" w:rsidRPr="003F4612" w:rsidRDefault="00873176" w:rsidP="00C54740">
            <w:pPr>
              <w:pStyle w:val="NSPC-Header2"/>
              <w:numPr>
                <w:ilvl w:val="0"/>
                <w:numId w:val="0"/>
              </w:numPr>
              <w:jc w:val="both"/>
              <w:rPr>
                <w:b w:val="0"/>
                <w:szCs w:val="24"/>
              </w:rPr>
            </w:pPr>
            <w:r w:rsidRPr="003F4612">
              <w:rPr>
                <w:b w:val="0"/>
                <w:szCs w:val="24"/>
              </w:rPr>
              <w:t>- только для С2В - слово платёж и сочетания с ним, например, «Платёж исполнен»,</w:t>
            </w:r>
          </w:p>
          <w:p w14:paraId="16BFCD6C" w14:textId="56D653A9" w:rsidR="00873176" w:rsidRPr="003F4612" w:rsidRDefault="00873176" w:rsidP="00DB30BD">
            <w:pPr>
              <w:pStyle w:val="NSPC-Header2"/>
              <w:numPr>
                <w:ilvl w:val="0"/>
                <w:numId w:val="0"/>
              </w:numPr>
              <w:jc w:val="both"/>
              <w:rPr>
                <w:b w:val="0"/>
                <w:szCs w:val="24"/>
              </w:rPr>
            </w:pPr>
            <w:r w:rsidRPr="003F4612">
              <w:rPr>
                <w:b w:val="0"/>
                <w:szCs w:val="24"/>
              </w:rPr>
              <w:t>- для С2С</w:t>
            </w:r>
            <w:r w:rsidR="00DB30BD" w:rsidRPr="003F4612">
              <w:rPr>
                <w:b w:val="0"/>
                <w:szCs w:val="24"/>
              </w:rPr>
              <w:t>/В2В</w:t>
            </w:r>
            <w:r w:rsidRPr="003F4612">
              <w:rPr>
                <w:b w:val="0"/>
                <w:szCs w:val="24"/>
              </w:rPr>
              <w:t xml:space="preserve"> </w:t>
            </w:r>
            <w:r w:rsidR="007A402E" w:rsidRPr="003F4612">
              <w:rPr>
                <w:b w:val="0"/>
                <w:szCs w:val="24"/>
              </w:rPr>
              <w:t xml:space="preserve">и вывода (в случае реализации объединения перевода и вывода) </w:t>
            </w:r>
            <w:r w:rsidRPr="003F4612">
              <w:rPr>
                <w:b w:val="0"/>
                <w:szCs w:val="24"/>
              </w:rPr>
              <w:t>- слово перевод и сочетания с ним, например, «Перевод исполнен</w:t>
            </w:r>
            <w:r w:rsidR="00650C9D" w:rsidRPr="003F4612">
              <w:rPr>
                <w:b w:val="0"/>
                <w:szCs w:val="24"/>
              </w:rPr>
              <w:t>»</w:t>
            </w:r>
          </w:p>
        </w:tc>
        <w:tc>
          <w:tcPr>
            <w:tcW w:w="3679" w:type="dxa"/>
            <w:vMerge/>
          </w:tcPr>
          <w:p w14:paraId="57386B1B" w14:textId="77777777" w:rsidR="00873176" w:rsidRPr="003F4612" w:rsidRDefault="00873176" w:rsidP="00C54740">
            <w:pPr>
              <w:pStyle w:val="NSPC-Header2"/>
              <w:numPr>
                <w:ilvl w:val="0"/>
                <w:numId w:val="0"/>
              </w:numPr>
              <w:jc w:val="center"/>
              <w:rPr>
                <w:b w:val="0"/>
                <w:szCs w:val="24"/>
              </w:rPr>
            </w:pPr>
          </w:p>
        </w:tc>
      </w:tr>
    </w:tbl>
    <w:p w14:paraId="6D19ED43" w14:textId="452539C0" w:rsidR="00A2611E" w:rsidRPr="003F4612" w:rsidRDefault="007809E2" w:rsidP="00694F8A">
      <w:pPr>
        <w:pStyle w:val="NSPK-Text"/>
      </w:pPr>
      <w:bookmarkStart w:id="69" w:name="_Toc134695947"/>
      <w:bookmarkStart w:id="70" w:name="_Toc136442835"/>
      <w:bookmarkStart w:id="71" w:name="_Toc146876278"/>
      <w:bookmarkStart w:id="72" w:name="_Toc147412627"/>
      <w:bookmarkStart w:id="73" w:name="_Toc149574226"/>
      <w:bookmarkStart w:id="74" w:name="_Toc149833938"/>
      <w:bookmarkStart w:id="75" w:name="_Toc150864923"/>
      <w:bookmarkStart w:id="76" w:name="_Toc162355927"/>
      <w:bookmarkStart w:id="77" w:name="_Toc162949797"/>
      <w:bookmarkStart w:id="78" w:name="_Toc167448133"/>
      <w:bookmarkStart w:id="79" w:name="_Toc169859694"/>
      <w:bookmarkStart w:id="80" w:name="_Toc174968472"/>
      <w:r w:rsidRPr="003F4612">
        <w:t xml:space="preserve">Применение участниками </w:t>
      </w:r>
      <w:r w:rsidR="0056603C" w:rsidRPr="003F4612">
        <w:t xml:space="preserve">платформы </w:t>
      </w:r>
      <w:r w:rsidRPr="003F4612">
        <w:t xml:space="preserve">иных терминов и фраз, используемых ими для операций с безналичными денежными средствами, допускается только после их согласования </w:t>
      </w:r>
      <w:r w:rsidR="00F14D8B" w:rsidRPr="003F4612">
        <w:t>Банком России</w:t>
      </w:r>
      <w:r w:rsidR="00522A26" w:rsidRPr="003F4612">
        <w:t>.</w:t>
      </w:r>
      <w:bookmarkEnd w:id="69"/>
      <w:bookmarkEnd w:id="70"/>
      <w:bookmarkEnd w:id="71"/>
      <w:bookmarkEnd w:id="72"/>
      <w:bookmarkEnd w:id="73"/>
      <w:bookmarkEnd w:id="74"/>
      <w:bookmarkEnd w:id="75"/>
      <w:bookmarkEnd w:id="76"/>
      <w:bookmarkEnd w:id="77"/>
      <w:bookmarkEnd w:id="78"/>
      <w:bookmarkEnd w:id="79"/>
      <w:bookmarkEnd w:id="80"/>
    </w:p>
    <w:p w14:paraId="16B027E4" w14:textId="3F80A41B" w:rsidR="006754AE" w:rsidRPr="003F4612" w:rsidRDefault="006754AE" w:rsidP="00694F8A">
      <w:pPr>
        <w:pStyle w:val="NSPK-Text"/>
      </w:pPr>
      <w:r w:rsidRPr="003F4612">
        <w:t xml:space="preserve">Не допускается использование аббревиатур или сокращений, указанных в настоящем пункте в интерфейсе функционала </w:t>
      </w:r>
      <w:r w:rsidR="00FF4AAD" w:rsidRPr="003F4612">
        <w:t>с</w:t>
      </w:r>
      <w:r w:rsidR="007710CF" w:rsidRPr="003F4612">
        <w:t>чета цифрового рубля</w:t>
      </w:r>
      <w:r w:rsidRPr="003F4612">
        <w:t>.</w:t>
      </w:r>
    </w:p>
    <w:p w14:paraId="7EF715BD" w14:textId="77777777" w:rsidR="005B5CC5" w:rsidRPr="003F4612" w:rsidRDefault="005B5CC5" w:rsidP="005B5CC5">
      <w:pPr>
        <w:pStyle w:val="NSPC-Header2"/>
        <w:numPr>
          <w:ilvl w:val="0"/>
          <w:numId w:val="0"/>
        </w:numPr>
        <w:ind w:firstLine="567"/>
        <w:jc w:val="both"/>
        <w:outlineLvl w:val="9"/>
        <w:rPr>
          <w:b w:val="0"/>
          <w:lang w:bidi="ru-RU"/>
        </w:rPr>
      </w:pPr>
      <w:r w:rsidRPr="003F4612">
        <w:rPr>
          <w:b w:val="0"/>
          <w:lang w:bidi="ru-RU"/>
        </w:rPr>
        <w:t>Термин «Цифровой рубль» используется в названии разделов, в строке состояния. Термины «Цифровой рубль», «Счет цифрового рубля» используются в единственном числе.</w:t>
      </w:r>
    </w:p>
    <w:p w14:paraId="6809F18A" w14:textId="574151FB" w:rsidR="005B5CC5" w:rsidRPr="003F4612" w:rsidRDefault="005B5CC5" w:rsidP="005B5CC5">
      <w:pPr>
        <w:pStyle w:val="NSPC-Header2"/>
        <w:numPr>
          <w:ilvl w:val="0"/>
          <w:numId w:val="0"/>
        </w:numPr>
        <w:ind w:firstLine="567"/>
        <w:jc w:val="both"/>
        <w:outlineLvl w:val="9"/>
        <w:rPr>
          <w:b w:val="0"/>
          <w:lang w:bidi="ru-RU"/>
        </w:rPr>
      </w:pPr>
      <w:r w:rsidRPr="003F4612">
        <w:rPr>
          <w:b w:val="0"/>
          <w:lang w:bidi="ru-RU"/>
        </w:rPr>
        <w:t xml:space="preserve">Во множественном числе термин «Цифровой рубль» </w:t>
      </w:r>
      <w:r w:rsidR="00117845" w:rsidRPr="003F4612">
        <w:rPr>
          <w:b w:val="0"/>
          <w:lang w:bidi="ru-RU"/>
        </w:rPr>
        <w:t xml:space="preserve">может применяться </w:t>
      </w:r>
      <w:r w:rsidRPr="003F4612">
        <w:rPr>
          <w:b w:val="0"/>
          <w:lang w:bidi="ru-RU"/>
        </w:rPr>
        <w:t>при указании на его правовую при</w:t>
      </w:r>
      <w:r w:rsidR="00825BD2" w:rsidRPr="003F4612">
        <w:rPr>
          <w:b w:val="0"/>
          <w:lang w:bidi="ru-RU"/>
        </w:rPr>
        <w:t>роду и назначение, например, пр</w:t>
      </w:r>
      <w:r w:rsidRPr="003F4612">
        <w:rPr>
          <w:b w:val="0"/>
          <w:lang w:bidi="ru-RU"/>
        </w:rPr>
        <w:t>и описании операций с цифровыми рублями.</w:t>
      </w:r>
    </w:p>
    <w:p w14:paraId="60841AF7" w14:textId="77777777" w:rsidR="006754AE" w:rsidRPr="003F4612" w:rsidRDefault="006754AE" w:rsidP="005B5CC5">
      <w:pPr>
        <w:pStyle w:val="NSPC-Header2"/>
        <w:numPr>
          <w:ilvl w:val="0"/>
          <w:numId w:val="0"/>
        </w:numPr>
        <w:ind w:firstLine="567"/>
        <w:jc w:val="both"/>
        <w:outlineLvl w:val="9"/>
        <w:rPr>
          <w:b w:val="0"/>
          <w:lang w:bidi="ru-RU"/>
        </w:rPr>
      </w:pPr>
    </w:p>
    <w:p w14:paraId="470B5BC8" w14:textId="67746C8E" w:rsidR="00CA7D08" w:rsidRPr="003F4612" w:rsidRDefault="00CA7D08" w:rsidP="00395581">
      <w:pPr>
        <w:pStyle w:val="NSPC-Header2"/>
        <w:ind w:firstLine="567"/>
      </w:pPr>
      <w:bookmarkStart w:id="81" w:name="_Toc77341734"/>
      <w:bookmarkStart w:id="82" w:name="_Toc77864252"/>
      <w:bookmarkStart w:id="83" w:name="_Toc77948501"/>
      <w:bookmarkStart w:id="84" w:name="_Toc77949806"/>
      <w:bookmarkStart w:id="85" w:name="_Toc78389307"/>
      <w:bookmarkStart w:id="86" w:name="_Toc32242496"/>
      <w:bookmarkStart w:id="87" w:name="_Toc67913149"/>
      <w:bookmarkStart w:id="88" w:name="_Toc112415524"/>
      <w:bookmarkStart w:id="89" w:name="_Toc146876279"/>
      <w:bookmarkStart w:id="90" w:name="_Toc147412628"/>
      <w:bookmarkStart w:id="91" w:name="_Toc162355928"/>
      <w:bookmarkStart w:id="92" w:name="_Toc162949798"/>
      <w:bookmarkStart w:id="93" w:name="_Toc167448134"/>
      <w:bookmarkStart w:id="94" w:name="_Toc169859695"/>
      <w:bookmarkStart w:id="95" w:name="_Toc174968473"/>
      <w:bookmarkStart w:id="96" w:name="_Toc150864924"/>
      <w:bookmarkStart w:id="97" w:name="_Toc209299402"/>
      <w:bookmarkStart w:id="98" w:name="_Toc211712844"/>
      <w:bookmarkEnd w:id="81"/>
      <w:bookmarkEnd w:id="82"/>
      <w:bookmarkEnd w:id="83"/>
      <w:bookmarkEnd w:id="84"/>
      <w:bookmarkEnd w:id="85"/>
      <w:r w:rsidRPr="003F4612">
        <w:t>Нотация требований</w:t>
      </w:r>
      <w:bookmarkEnd w:id="86"/>
      <w:bookmarkEnd w:id="87"/>
      <w:bookmarkEnd w:id="88"/>
      <w:bookmarkEnd w:id="89"/>
      <w:bookmarkEnd w:id="90"/>
      <w:bookmarkEnd w:id="91"/>
      <w:bookmarkEnd w:id="92"/>
      <w:bookmarkEnd w:id="93"/>
      <w:bookmarkEnd w:id="94"/>
      <w:bookmarkEnd w:id="95"/>
      <w:bookmarkEnd w:id="96"/>
      <w:bookmarkEnd w:id="97"/>
      <w:bookmarkEnd w:id="98"/>
    </w:p>
    <w:p w14:paraId="19CCF0A2" w14:textId="77777777" w:rsidR="0069148E" w:rsidRPr="003F4612" w:rsidRDefault="0069148E" w:rsidP="007107B7">
      <w:pPr>
        <w:pStyle w:val="NSPC-Header2"/>
        <w:numPr>
          <w:ilvl w:val="0"/>
          <w:numId w:val="0"/>
        </w:numPr>
        <w:ind w:firstLine="567"/>
        <w:jc w:val="both"/>
        <w:outlineLvl w:val="9"/>
        <w:rPr>
          <w:b w:val="0"/>
        </w:rPr>
      </w:pPr>
      <w:r w:rsidRPr="003F4612">
        <w:rPr>
          <w:b w:val="0"/>
          <w:lang w:bidi="ru-RU"/>
        </w:rPr>
        <w:t xml:space="preserve">Все требования в документе имеют синтаксис </w:t>
      </w:r>
      <w:r w:rsidRPr="003F4612">
        <w:rPr>
          <w:b w:val="0"/>
        </w:rPr>
        <w:t xml:space="preserve">[Требование </w:t>
      </w:r>
      <w:r w:rsidRPr="003F4612">
        <w:rPr>
          <w:b w:val="0"/>
          <w:lang w:val="en-US"/>
        </w:rPr>
        <w:t>X</w:t>
      </w:r>
      <w:r w:rsidRPr="003F4612">
        <w:rPr>
          <w:b w:val="0"/>
        </w:rPr>
        <w:t>.</w:t>
      </w:r>
      <w:r w:rsidRPr="003F4612">
        <w:rPr>
          <w:b w:val="0"/>
          <w:lang w:val="en-US"/>
        </w:rPr>
        <w:t>Y</w:t>
      </w:r>
      <w:r w:rsidRPr="003F4612">
        <w:rPr>
          <w:b w:val="0"/>
        </w:rPr>
        <w:t>] соответственно</w:t>
      </w:r>
      <w:r w:rsidRPr="003F4612">
        <w:rPr>
          <w:b w:val="0"/>
          <w:lang w:bidi="ru-RU"/>
        </w:rPr>
        <w:t xml:space="preserve">, где </w:t>
      </w:r>
      <w:r w:rsidRPr="003F4612">
        <w:rPr>
          <w:b w:val="0"/>
          <w:lang w:val="en-US" w:bidi="ru-RU"/>
        </w:rPr>
        <w:t>X</w:t>
      </w:r>
      <w:r w:rsidRPr="003F4612">
        <w:rPr>
          <w:b w:val="0"/>
          <w:lang w:bidi="ru-RU"/>
        </w:rPr>
        <w:t xml:space="preserve"> – номер раздела, а </w:t>
      </w:r>
      <w:r w:rsidRPr="003F4612">
        <w:rPr>
          <w:b w:val="0"/>
          <w:lang w:val="en-US" w:bidi="ru-RU"/>
        </w:rPr>
        <w:t>Y</w:t>
      </w:r>
      <w:r w:rsidRPr="003F4612">
        <w:rPr>
          <w:b w:val="0"/>
          <w:lang w:bidi="ru-RU"/>
        </w:rPr>
        <w:t xml:space="preserve"> – порядковый номер Требования.</w:t>
      </w:r>
    </w:p>
    <w:p w14:paraId="66383CAF" w14:textId="77777777" w:rsidR="00CA7D08" w:rsidRPr="003F4612" w:rsidRDefault="00CA7D08" w:rsidP="00C54740">
      <w:pPr>
        <w:pStyle w:val="NSPK-Text"/>
        <w:ind w:firstLine="0"/>
        <w:rPr>
          <w:lang w:bidi="ru-RU"/>
        </w:rPr>
      </w:pPr>
    </w:p>
    <w:p w14:paraId="167CEA81" w14:textId="77777777" w:rsidR="007F2889" w:rsidRPr="003F4612" w:rsidRDefault="007F2889">
      <w:pPr>
        <w:rPr>
          <w:rFonts w:ascii="Times New Roman" w:eastAsia="Times New Roman" w:hAnsi="Times New Roman" w:cs="Times New Roman"/>
          <w:b/>
          <w:bCs/>
          <w:kern w:val="32"/>
          <w:sz w:val="28"/>
          <w:szCs w:val="32"/>
          <w:lang w:eastAsia="ru-RU"/>
        </w:rPr>
      </w:pPr>
      <w:bookmarkStart w:id="99" w:name="_Toc509307077"/>
      <w:bookmarkStart w:id="100" w:name="_Toc67913151"/>
      <w:r w:rsidRPr="003F4612">
        <w:rPr>
          <w:rFonts w:ascii="Times New Roman" w:hAnsi="Times New Roman" w:cs="Times New Roman"/>
        </w:rPr>
        <w:br w:type="page"/>
      </w:r>
    </w:p>
    <w:p w14:paraId="513D240A" w14:textId="47DCA2EF" w:rsidR="008038E0" w:rsidRPr="003F4612" w:rsidRDefault="008038E0">
      <w:pPr>
        <w:pStyle w:val="NSPC-Header1"/>
        <w:ind w:left="0" w:firstLine="567"/>
        <w:jc w:val="left"/>
      </w:pPr>
      <w:bookmarkStart w:id="101" w:name="_Toc77341736"/>
      <w:bookmarkStart w:id="102" w:name="_Toc112415526"/>
      <w:bookmarkStart w:id="103" w:name="_Toc150864925"/>
      <w:bookmarkStart w:id="104" w:name="_Toc209299403"/>
      <w:bookmarkStart w:id="105" w:name="_Toc211712845"/>
      <w:r w:rsidRPr="003F4612">
        <w:t xml:space="preserve">Требования к пользовательским интерфейсам </w:t>
      </w:r>
      <w:r w:rsidR="00244AE7" w:rsidRPr="003F4612">
        <w:t>п</w:t>
      </w:r>
      <w:r w:rsidRPr="003F4612">
        <w:t xml:space="preserve">риложения </w:t>
      </w:r>
      <w:r w:rsidR="002649BE" w:rsidRPr="003F4612">
        <w:t>к</w:t>
      </w:r>
      <w:r w:rsidRPr="003F4612">
        <w:t>лиента</w:t>
      </w:r>
      <w:bookmarkEnd w:id="101"/>
      <w:bookmarkEnd w:id="102"/>
      <w:bookmarkEnd w:id="103"/>
      <w:r w:rsidR="00AB3F7C" w:rsidRPr="003F4612">
        <w:t xml:space="preserve"> (</w:t>
      </w:r>
      <w:r w:rsidR="0085300A" w:rsidRPr="003F4612">
        <w:t>ФЛ</w:t>
      </w:r>
      <w:r w:rsidR="00AB3F7C" w:rsidRPr="003F4612">
        <w:t>)</w:t>
      </w:r>
      <w:bookmarkEnd w:id="104"/>
      <w:bookmarkEnd w:id="105"/>
    </w:p>
    <w:p w14:paraId="319C70EB" w14:textId="188B1BE6" w:rsidR="00CA7D08" w:rsidRPr="003F4612" w:rsidRDefault="00CA7D08" w:rsidP="00CA7D08">
      <w:pPr>
        <w:pStyle w:val="NSPK-Text"/>
      </w:pPr>
      <w:bookmarkStart w:id="106" w:name="_Toc967920"/>
      <w:bookmarkStart w:id="107" w:name="_Toc4687320"/>
      <w:bookmarkStart w:id="108" w:name="_Toc4687454"/>
      <w:bookmarkStart w:id="109" w:name="_Toc4687321"/>
      <w:bookmarkStart w:id="110" w:name="_Toc4687455"/>
      <w:bookmarkStart w:id="111" w:name="_Toc4687322"/>
      <w:bookmarkStart w:id="112" w:name="_Toc4687456"/>
      <w:bookmarkStart w:id="113" w:name="_Toc4687323"/>
      <w:bookmarkStart w:id="114" w:name="_Toc4687457"/>
      <w:bookmarkStart w:id="115" w:name="_Toc4687324"/>
      <w:bookmarkStart w:id="116" w:name="_Toc4687458"/>
      <w:bookmarkStart w:id="117" w:name="_Toc4687325"/>
      <w:bookmarkStart w:id="118" w:name="_Toc4687459"/>
      <w:bookmarkStart w:id="119" w:name="_Toc5385744"/>
      <w:bookmarkStart w:id="120" w:name="_Toc5727676"/>
      <w:bookmarkStart w:id="121" w:name="_Toc5385745"/>
      <w:bookmarkStart w:id="122" w:name="_Toc5727677"/>
      <w:bookmarkStart w:id="123" w:name="_Toc5385746"/>
      <w:bookmarkStart w:id="124" w:name="_Toc5727678"/>
      <w:bookmarkStart w:id="125" w:name="_Toc5385747"/>
      <w:bookmarkStart w:id="126" w:name="_Toc5727679"/>
      <w:bookmarkStart w:id="127" w:name="_Toc5385748"/>
      <w:bookmarkStart w:id="128" w:name="_Toc5727680"/>
      <w:bookmarkStart w:id="129" w:name="_Toc5385749"/>
      <w:bookmarkStart w:id="130" w:name="_Toc5727681"/>
      <w:bookmarkStart w:id="131" w:name="_Toc5385750"/>
      <w:bookmarkStart w:id="132" w:name="_Toc5727682"/>
      <w:bookmarkStart w:id="133" w:name="_Toc5385751"/>
      <w:bookmarkStart w:id="134" w:name="_Toc5727683"/>
      <w:bookmarkStart w:id="135" w:name="_Toc5385752"/>
      <w:bookmarkStart w:id="136" w:name="_Toc5727684"/>
      <w:bookmarkEnd w:id="99"/>
      <w:bookmarkEnd w:id="100"/>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3F4612">
        <w:t xml:space="preserve">Пользовательский интерфейс (UI) </w:t>
      </w:r>
      <w:r w:rsidR="00EC7D01" w:rsidRPr="003F4612">
        <w:t xml:space="preserve">приложения клиента </w:t>
      </w:r>
      <w:r w:rsidR="002649BE" w:rsidRPr="003F4612">
        <w:t xml:space="preserve">для </w:t>
      </w:r>
      <w:r w:rsidR="003677F2" w:rsidRPr="003F4612">
        <w:t>пользователя</w:t>
      </w:r>
      <w:r w:rsidR="00BB757C" w:rsidRPr="003F4612">
        <w:t xml:space="preserve"> </w:t>
      </w:r>
      <w:r w:rsidR="00B318A2" w:rsidRPr="003F4612">
        <w:t xml:space="preserve">платформы </w:t>
      </w:r>
      <w:r w:rsidR="00BB757C" w:rsidRPr="003F4612">
        <w:t>– ФЛ</w:t>
      </w:r>
      <w:r w:rsidR="00B51B47" w:rsidRPr="003F4612">
        <w:t xml:space="preserve"> </w:t>
      </w:r>
      <w:r w:rsidRPr="003F4612">
        <w:t>должен:</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80"/>
      </w:tblGrid>
      <w:tr w:rsidR="006B1073" w:rsidRPr="003F4612" w14:paraId="752AD5D8" w14:textId="77777777" w:rsidTr="00285A29">
        <w:tc>
          <w:tcPr>
            <w:tcW w:w="2268" w:type="dxa"/>
            <w:shd w:val="clear" w:color="auto" w:fill="auto"/>
          </w:tcPr>
          <w:p w14:paraId="59A4C6AE" w14:textId="6A63F7C1" w:rsidR="00E50657" w:rsidRPr="003F4612" w:rsidRDefault="00790710" w:rsidP="00285A29">
            <w:pPr>
              <w:spacing w:before="120"/>
              <w:ind w:right="-158"/>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2.1]</w:t>
            </w:r>
          </w:p>
        </w:tc>
        <w:tc>
          <w:tcPr>
            <w:tcW w:w="8080" w:type="dxa"/>
            <w:shd w:val="clear" w:color="auto" w:fill="auto"/>
          </w:tcPr>
          <w:p w14:paraId="2166DCDA" w14:textId="5FEEAA7A" w:rsidR="00143E20" w:rsidRPr="003F4612" w:rsidRDefault="00E50657" w:rsidP="00C17E8C">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Обеспечить наличие строки </w:t>
            </w:r>
            <w:r w:rsidR="003677F2" w:rsidRPr="003F4612">
              <w:rPr>
                <w:rFonts w:ascii="Times New Roman" w:eastAsia="Times New Roman" w:hAnsi="Times New Roman" w:cs="Times New Roman"/>
                <w:szCs w:val="24"/>
                <w:lang w:eastAsia="ru-RU"/>
              </w:rPr>
              <w:t>с</w:t>
            </w:r>
            <w:r w:rsidR="00132459" w:rsidRPr="003F4612">
              <w:rPr>
                <w:rFonts w:ascii="Times New Roman" w:eastAsia="Times New Roman" w:hAnsi="Times New Roman" w:cs="Times New Roman"/>
                <w:szCs w:val="24"/>
                <w:lang w:eastAsia="ru-RU"/>
              </w:rPr>
              <w:t xml:space="preserve">остояния </w:t>
            </w:r>
            <w:r w:rsidR="00FF4AAD"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837B42" w:rsidRPr="003F4612">
              <w:rPr>
                <w:rFonts w:ascii="Times New Roman" w:eastAsia="Times New Roman" w:hAnsi="Times New Roman" w:cs="Times New Roman"/>
                <w:szCs w:val="24"/>
                <w:lang w:eastAsia="ru-RU"/>
              </w:rPr>
              <w:t>, содержащей наименование «</w:t>
            </w:r>
            <w:r w:rsidR="00F503E2" w:rsidRPr="003F4612">
              <w:rPr>
                <w:rFonts w:ascii="Times New Roman" w:eastAsia="Times New Roman" w:hAnsi="Times New Roman" w:cs="Times New Roman"/>
                <w:i/>
                <w:szCs w:val="24"/>
                <w:lang w:eastAsia="ru-RU"/>
              </w:rPr>
              <w:t xml:space="preserve">Цифровой </w:t>
            </w:r>
            <w:r w:rsidR="00837B42" w:rsidRPr="003F4612">
              <w:rPr>
                <w:rFonts w:ascii="Times New Roman" w:eastAsia="Times New Roman" w:hAnsi="Times New Roman" w:cs="Times New Roman"/>
                <w:i/>
                <w:szCs w:val="24"/>
                <w:lang w:eastAsia="ru-RU"/>
              </w:rPr>
              <w:t>рубл</w:t>
            </w:r>
            <w:r w:rsidR="00F503E2" w:rsidRPr="003F4612">
              <w:rPr>
                <w:rFonts w:ascii="Times New Roman" w:eastAsia="Times New Roman" w:hAnsi="Times New Roman" w:cs="Times New Roman"/>
                <w:i/>
                <w:szCs w:val="24"/>
                <w:lang w:eastAsia="ru-RU"/>
              </w:rPr>
              <w:t>ь</w:t>
            </w:r>
            <w:r w:rsidR="00837B42"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szCs w:val="24"/>
                <w:lang w:eastAsia="ru-RU"/>
              </w:rPr>
              <w:t>,</w:t>
            </w:r>
            <w:r w:rsidR="00F21A76" w:rsidRPr="003F4612">
              <w:rPr>
                <w:rFonts w:ascii="Times New Roman" w:eastAsia="Times New Roman" w:hAnsi="Times New Roman" w:cs="Times New Roman"/>
                <w:szCs w:val="24"/>
                <w:lang w:eastAsia="ru-RU"/>
              </w:rPr>
              <w:t xml:space="preserve"> а также</w:t>
            </w:r>
            <w:r w:rsidRPr="003F4612">
              <w:rPr>
                <w:rFonts w:ascii="Times New Roman" w:eastAsia="Times New Roman" w:hAnsi="Times New Roman" w:cs="Times New Roman"/>
                <w:szCs w:val="24"/>
                <w:lang w:eastAsia="ru-RU"/>
              </w:rPr>
              <w:t xml:space="preserve"> отображение статуса</w:t>
            </w:r>
            <w:r w:rsidR="003677F2" w:rsidRPr="003F4612">
              <w:rPr>
                <w:rFonts w:ascii="Times New Roman" w:eastAsia="Times New Roman" w:hAnsi="Times New Roman" w:cs="Times New Roman"/>
                <w:szCs w:val="24"/>
                <w:lang w:eastAsia="ru-RU"/>
              </w:rPr>
              <w:t xml:space="preserve"> </w:t>
            </w:r>
            <w:r w:rsidR="00FF4AAD"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BB52E7">
              <w:rPr>
                <w:rFonts w:ascii="Times New Roman" w:eastAsia="Times New Roman" w:hAnsi="Times New Roman" w:cs="Times New Roman"/>
                <w:szCs w:val="24"/>
                <w:lang w:eastAsia="ru-RU"/>
              </w:rPr>
              <w:t>,</w:t>
            </w:r>
            <w:r w:rsidR="003677F2" w:rsidRPr="003F4612">
              <w:rPr>
                <w:rFonts w:ascii="Times New Roman" w:eastAsia="Times New Roman" w:hAnsi="Times New Roman" w:cs="Times New Roman"/>
                <w:szCs w:val="24"/>
                <w:lang w:eastAsia="ru-RU"/>
              </w:rPr>
              <w:t xml:space="preserve"> </w:t>
            </w:r>
            <w:r w:rsidR="002358B5" w:rsidRPr="003F4612">
              <w:rPr>
                <w:rFonts w:ascii="Times New Roman" w:eastAsia="Times New Roman" w:hAnsi="Times New Roman" w:cs="Times New Roman"/>
                <w:bCs/>
                <w:szCs w:val="24"/>
                <w:lang w:eastAsia="ru-RU"/>
              </w:rPr>
              <w:t>последн</w:t>
            </w:r>
            <w:r w:rsidR="002358B5">
              <w:rPr>
                <w:rFonts w:ascii="Times New Roman" w:eastAsia="Times New Roman" w:hAnsi="Times New Roman" w:cs="Times New Roman"/>
                <w:bCs/>
                <w:szCs w:val="24"/>
                <w:lang w:eastAsia="ru-RU"/>
              </w:rPr>
              <w:t>ей</w:t>
            </w:r>
            <w:r w:rsidR="002358B5" w:rsidRPr="003F4612">
              <w:rPr>
                <w:rFonts w:ascii="Times New Roman" w:eastAsia="Times New Roman" w:hAnsi="Times New Roman" w:cs="Times New Roman"/>
                <w:bCs/>
                <w:szCs w:val="24"/>
                <w:lang w:eastAsia="ru-RU"/>
              </w:rPr>
              <w:t xml:space="preserve"> известн</w:t>
            </w:r>
            <w:r w:rsidR="002358B5">
              <w:rPr>
                <w:rFonts w:ascii="Times New Roman" w:eastAsia="Times New Roman" w:hAnsi="Times New Roman" w:cs="Times New Roman"/>
                <w:bCs/>
                <w:szCs w:val="24"/>
                <w:lang w:eastAsia="ru-RU"/>
              </w:rPr>
              <w:t>ой</w:t>
            </w:r>
            <w:r w:rsidR="002358B5" w:rsidRPr="003F4612">
              <w:rPr>
                <w:rFonts w:ascii="Times New Roman" w:eastAsia="Times New Roman" w:hAnsi="Times New Roman" w:cs="Times New Roman"/>
                <w:bCs/>
                <w:szCs w:val="24"/>
                <w:lang w:eastAsia="ru-RU"/>
              </w:rPr>
              <w:t xml:space="preserve"> информация о размере доступного остатка цифровых рублей на счете цифрового рубля</w:t>
            </w:r>
            <w:r w:rsidR="002358B5" w:rsidRPr="003F4612">
              <w:rPr>
                <w:rFonts w:ascii="Times New Roman" w:eastAsia="Times New Roman" w:hAnsi="Times New Roman" w:cs="Times New Roman"/>
                <w:szCs w:val="24"/>
                <w:lang w:eastAsia="ru-RU"/>
              </w:rPr>
              <w:t xml:space="preserve"> (далее - </w:t>
            </w:r>
            <w:r w:rsidR="002358B5" w:rsidRPr="003F4612">
              <w:rPr>
                <w:rFonts w:ascii="Times New Roman" w:eastAsia="Times New Roman" w:hAnsi="Times New Roman" w:cs="Times New Roman"/>
                <w:bCs/>
                <w:szCs w:val="24"/>
                <w:lang w:eastAsia="ru-RU"/>
              </w:rPr>
              <w:t xml:space="preserve">баланс </w:t>
            </w:r>
            <w:r w:rsidR="002358B5" w:rsidRPr="003F4612">
              <w:rPr>
                <w:rFonts w:ascii="Times New Roman" w:eastAsia="Times New Roman" w:hAnsi="Times New Roman" w:cs="Times New Roman"/>
                <w:szCs w:val="24"/>
                <w:lang w:eastAsia="ru-RU"/>
              </w:rPr>
              <w:t>счета цифрового рубля), полученн</w:t>
            </w:r>
            <w:r w:rsidR="002358B5">
              <w:rPr>
                <w:rFonts w:ascii="Times New Roman" w:eastAsia="Times New Roman" w:hAnsi="Times New Roman" w:cs="Times New Roman"/>
                <w:szCs w:val="24"/>
                <w:lang w:eastAsia="ru-RU"/>
              </w:rPr>
              <w:t>ой</w:t>
            </w:r>
            <w:r w:rsidR="002358B5" w:rsidRPr="003F4612">
              <w:rPr>
                <w:rFonts w:ascii="Times New Roman" w:eastAsia="Times New Roman" w:hAnsi="Times New Roman" w:cs="Times New Roman"/>
                <w:szCs w:val="24"/>
                <w:lang w:eastAsia="ru-RU"/>
              </w:rPr>
              <w:t xml:space="preserve"> от оператора платформы, с указанием даты и времени </w:t>
            </w:r>
            <w:r w:rsidR="002358B5">
              <w:rPr>
                <w:rFonts w:ascii="Times New Roman" w:eastAsia="Times New Roman" w:hAnsi="Times New Roman" w:cs="Times New Roman"/>
                <w:szCs w:val="24"/>
                <w:lang w:eastAsia="ru-RU"/>
              </w:rPr>
              <w:t xml:space="preserve">ее </w:t>
            </w:r>
            <w:r w:rsidR="002358B5" w:rsidRPr="003F4612">
              <w:rPr>
                <w:rFonts w:ascii="Times New Roman" w:eastAsia="Times New Roman" w:hAnsi="Times New Roman" w:cs="Times New Roman"/>
                <w:szCs w:val="24"/>
                <w:lang w:eastAsia="ru-RU"/>
              </w:rPr>
              <w:t>получения, и четырех последних знаков номера счета цифрового рубля</w:t>
            </w:r>
            <w:r w:rsidR="002358B5">
              <w:rPr>
                <w:rFonts w:ascii="Times New Roman" w:eastAsia="Times New Roman" w:hAnsi="Times New Roman" w:cs="Times New Roman"/>
                <w:szCs w:val="24"/>
                <w:lang w:eastAsia="ru-RU"/>
              </w:rPr>
              <w:t>. В случаях, когда счет цифрового рубля</w:t>
            </w:r>
            <w:r w:rsidR="002358B5" w:rsidRPr="003F4612">
              <w:rPr>
                <w:rFonts w:ascii="Times New Roman" w:eastAsia="Times New Roman" w:hAnsi="Times New Roman" w:cs="Times New Roman"/>
                <w:szCs w:val="24"/>
                <w:lang w:eastAsia="ru-RU"/>
              </w:rPr>
              <w:t xml:space="preserve"> </w:t>
            </w:r>
            <w:r w:rsidR="002358B5">
              <w:rPr>
                <w:rFonts w:ascii="Times New Roman" w:eastAsia="Times New Roman" w:hAnsi="Times New Roman" w:cs="Times New Roman"/>
                <w:szCs w:val="24"/>
                <w:lang w:eastAsia="ru-RU"/>
              </w:rPr>
              <w:t>заблокирован (имеет статус «</w:t>
            </w:r>
            <w:r w:rsidR="002358B5" w:rsidRPr="002358B5">
              <w:rPr>
                <w:rFonts w:ascii="Times New Roman" w:eastAsia="Times New Roman" w:hAnsi="Times New Roman" w:cs="Times New Roman"/>
                <w:i/>
                <w:szCs w:val="24"/>
                <w:lang w:eastAsia="ru-RU"/>
              </w:rPr>
              <w:t>Заблокирован</w:t>
            </w:r>
            <w:r w:rsidR="002358B5">
              <w:rPr>
                <w:rFonts w:ascii="Times New Roman" w:eastAsia="Times New Roman" w:hAnsi="Times New Roman" w:cs="Times New Roman"/>
                <w:szCs w:val="24"/>
                <w:lang w:eastAsia="ru-RU"/>
              </w:rPr>
              <w:t>»</w:t>
            </w:r>
            <w:r w:rsidR="0088559B">
              <w:rPr>
                <w:rFonts w:ascii="Times New Roman" w:eastAsia="Times New Roman" w:hAnsi="Times New Roman" w:cs="Times New Roman"/>
                <w:szCs w:val="24"/>
                <w:lang w:eastAsia="ru-RU"/>
              </w:rPr>
              <w:t>)</w:t>
            </w:r>
            <w:r w:rsidR="002358B5">
              <w:rPr>
                <w:rFonts w:ascii="Times New Roman" w:eastAsia="Times New Roman" w:hAnsi="Times New Roman" w:cs="Times New Roman"/>
                <w:szCs w:val="24"/>
                <w:lang w:eastAsia="ru-RU"/>
              </w:rPr>
              <w:t xml:space="preserve">, отображать информацию о том, что он заблокирован. </w:t>
            </w:r>
          </w:p>
          <w:p w14:paraId="0233504B" w14:textId="73B483A5" w:rsidR="00C03E45" w:rsidRPr="003F4612" w:rsidRDefault="009832CD" w:rsidP="00D167BE">
            <w:pPr>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В случае отсутствия</w:t>
            </w:r>
            <w:r w:rsidR="001F7814" w:rsidRPr="003F4612">
              <w:rPr>
                <w:rFonts w:ascii="Times New Roman" w:eastAsia="Times New Roman" w:hAnsi="Times New Roman" w:cs="Times New Roman"/>
                <w:szCs w:val="24"/>
                <w:lang w:eastAsia="ru-RU"/>
              </w:rPr>
              <w:t xml:space="preserve"> информации об</w:t>
            </w:r>
            <w:r w:rsidRPr="003F4612">
              <w:rPr>
                <w:rFonts w:ascii="Times New Roman" w:eastAsia="Times New Roman" w:hAnsi="Times New Roman" w:cs="Times New Roman"/>
                <w:szCs w:val="24"/>
                <w:lang w:eastAsia="ru-RU"/>
              </w:rPr>
              <w:t xml:space="preserve"> открыто</w:t>
            </w:r>
            <w:r w:rsidR="001F7814" w:rsidRPr="003F4612">
              <w:rPr>
                <w:rFonts w:ascii="Times New Roman" w:eastAsia="Times New Roman" w:hAnsi="Times New Roman" w:cs="Times New Roman"/>
                <w:szCs w:val="24"/>
                <w:lang w:eastAsia="ru-RU"/>
              </w:rPr>
              <w:t>м</w:t>
            </w:r>
            <w:r w:rsidRPr="003F4612">
              <w:rPr>
                <w:rFonts w:ascii="Times New Roman" w:eastAsia="Times New Roman" w:hAnsi="Times New Roman" w:cs="Times New Roman"/>
                <w:szCs w:val="24"/>
                <w:lang w:eastAsia="ru-RU"/>
              </w:rPr>
              <w:t xml:space="preserve"> </w:t>
            </w:r>
            <w:r w:rsidR="00066CF1" w:rsidRPr="003F4612">
              <w:rPr>
                <w:rFonts w:ascii="Times New Roman" w:eastAsia="Times New Roman" w:hAnsi="Times New Roman" w:cs="Times New Roman"/>
                <w:szCs w:val="24"/>
                <w:lang w:eastAsia="ru-RU"/>
              </w:rPr>
              <w:t>счете цифрового рубля</w:t>
            </w:r>
            <w:r w:rsidR="003677F2" w:rsidRPr="003F4612">
              <w:rPr>
                <w:rFonts w:ascii="Times New Roman" w:eastAsia="Times New Roman" w:hAnsi="Times New Roman" w:cs="Times New Roman"/>
                <w:szCs w:val="24"/>
                <w:lang w:eastAsia="ru-RU"/>
              </w:rPr>
              <w:t xml:space="preserve"> </w:t>
            </w:r>
            <w:r w:rsidR="002C5435" w:rsidRPr="003F4612">
              <w:rPr>
                <w:rFonts w:ascii="Times New Roman" w:eastAsia="Times New Roman" w:hAnsi="Times New Roman" w:cs="Times New Roman"/>
                <w:szCs w:val="24"/>
                <w:lang w:eastAsia="ru-RU"/>
              </w:rPr>
              <w:t>обеспечить</w:t>
            </w:r>
            <w:r w:rsidR="00747EBE" w:rsidRPr="003F4612">
              <w:rPr>
                <w:rFonts w:ascii="Times New Roman" w:eastAsia="Times New Roman" w:hAnsi="Times New Roman" w:cs="Times New Roman"/>
                <w:szCs w:val="24"/>
                <w:lang w:eastAsia="ru-RU"/>
              </w:rPr>
              <w:t xml:space="preserve"> </w:t>
            </w:r>
            <w:r w:rsidR="008841B9" w:rsidRPr="003F4612">
              <w:rPr>
                <w:rFonts w:ascii="Times New Roman" w:eastAsia="Times New Roman" w:hAnsi="Times New Roman" w:cs="Times New Roman"/>
                <w:szCs w:val="24"/>
                <w:lang w:eastAsia="ru-RU"/>
              </w:rPr>
              <w:t xml:space="preserve">при входе в приложение клиента (без дополнительных действий пользователя </w:t>
            </w:r>
            <w:r w:rsidR="009B35A7" w:rsidRPr="003F4612">
              <w:rPr>
                <w:rFonts w:ascii="Times New Roman" w:eastAsia="Times New Roman" w:hAnsi="Times New Roman" w:cs="Times New Roman"/>
                <w:szCs w:val="24"/>
                <w:lang w:eastAsia="ru-RU"/>
              </w:rPr>
              <w:t>платформы</w:t>
            </w:r>
            <w:r w:rsidR="008841B9" w:rsidRPr="003F4612">
              <w:rPr>
                <w:rFonts w:ascii="Times New Roman" w:eastAsia="Times New Roman" w:hAnsi="Times New Roman" w:cs="Times New Roman"/>
                <w:szCs w:val="24"/>
                <w:lang w:eastAsia="ru-RU"/>
              </w:rPr>
              <w:t xml:space="preserve"> по его поиску)</w:t>
            </w:r>
            <w:r w:rsidR="002E2D78" w:rsidRPr="003F4612">
              <w:rPr>
                <w:rFonts w:ascii="Times New Roman" w:eastAsia="Times New Roman" w:hAnsi="Times New Roman" w:cs="Times New Roman"/>
                <w:szCs w:val="24"/>
                <w:lang w:eastAsia="ru-RU"/>
              </w:rPr>
              <w:t xml:space="preserve"> </w:t>
            </w:r>
            <w:r w:rsidR="008841B9" w:rsidRPr="003F4612">
              <w:rPr>
                <w:rFonts w:ascii="Times New Roman" w:eastAsia="Times New Roman" w:hAnsi="Times New Roman" w:cs="Times New Roman"/>
                <w:szCs w:val="24"/>
                <w:lang w:eastAsia="ru-RU"/>
              </w:rPr>
              <w:t xml:space="preserve">наличие </w:t>
            </w:r>
            <w:r w:rsidR="00F55138" w:rsidRPr="003F4612">
              <w:rPr>
                <w:rFonts w:ascii="Times New Roman" w:eastAsia="Times New Roman" w:hAnsi="Times New Roman" w:cs="Times New Roman"/>
                <w:szCs w:val="24"/>
                <w:lang w:eastAsia="ru-RU"/>
              </w:rPr>
              <w:t>элемента экрана</w:t>
            </w:r>
            <w:r w:rsidR="008841B9" w:rsidRPr="003F4612">
              <w:rPr>
                <w:rFonts w:ascii="Times New Roman" w:eastAsia="Times New Roman" w:hAnsi="Times New Roman" w:cs="Times New Roman"/>
                <w:szCs w:val="24"/>
                <w:lang w:eastAsia="ru-RU"/>
              </w:rPr>
              <w:t>, содержащего наименование «</w:t>
            </w:r>
            <w:r w:rsidR="008841B9" w:rsidRPr="003F4612">
              <w:rPr>
                <w:rFonts w:ascii="Times New Roman" w:eastAsia="Times New Roman" w:hAnsi="Times New Roman" w:cs="Times New Roman"/>
                <w:i/>
                <w:szCs w:val="24"/>
                <w:lang w:eastAsia="ru-RU"/>
              </w:rPr>
              <w:t>Цифровой рубль</w:t>
            </w:r>
            <w:r w:rsidR="008841B9" w:rsidRPr="003F4612">
              <w:rPr>
                <w:rFonts w:ascii="Times New Roman" w:eastAsia="Times New Roman" w:hAnsi="Times New Roman" w:cs="Times New Roman"/>
                <w:szCs w:val="24"/>
                <w:lang w:eastAsia="ru-RU"/>
              </w:rPr>
              <w:t xml:space="preserve">» и надпись </w:t>
            </w:r>
            <w:r w:rsidR="00E53576" w:rsidRPr="003F4612">
              <w:rPr>
                <w:rFonts w:ascii="Times New Roman" w:eastAsia="Times New Roman" w:hAnsi="Times New Roman" w:cs="Times New Roman"/>
                <w:i/>
                <w:szCs w:val="24"/>
                <w:lang w:eastAsia="ru-RU"/>
              </w:rPr>
              <w:t xml:space="preserve">«получить доступ к счету цифрового рубля» или </w:t>
            </w:r>
            <w:r w:rsidR="008841B9" w:rsidRPr="003F4612">
              <w:rPr>
                <w:rFonts w:ascii="Times New Roman" w:eastAsia="Times New Roman" w:hAnsi="Times New Roman" w:cs="Times New Roman"/>
                <w:i/>
                <w:szCs w:val="24"/>
                <w:lang w:eastAsia="ru-RU"/>
              </w:rPr>
              <w:t>«открыть счет цифрового рубля»</w:t>
            </w:r>
            <w:r w:rsidR="002C6C61" w:rsidRPr="003F4612">
              <w:rPr>
                <w:rFonts w:ascii="Times New Roman" w:eastAsia="Times New Roman" w:hAnsi="Times New Roman" w:cs="Times New Roman"/>
                <w:i/>
                <w:szCs w:val="24"/>
                <w:lang w:eastAsia="ru-RU"/>
              </w:rPr>
              <w:t xml:space="preserve"> </w:t>
            </w:r>
            <w:r w:rsidR="002C6C61" w:rsidRPr="003F4612">
              <w:rPr>
                <w:rFonts w:ascii="Times New Roman" w:eastAsia="Times New Roman" w:hAnsi="Times New Roman" w:cs="Times New Roman"/>
                <w:szCs w:val="24"/>
                <w:lang w:eastAsia="ru-RU"/>
              </w:rPr>
              <w:t>или</w:t>
            </w:r>
            <w:r w:rsidR="002C6C61" w:rsidRPr="003F4612">
              <w:rPr>
                <w:rFonts w:ascii="Times New Roman" w:eastAsia="Times New Roman" w:hAnsi="Times New Roman" w:cs="Times New Roman"/>
                <w:i/>
                <w:szCs w:val="24"/>
                <w:lang w:eastAsia="ru-RU"/>
              </w:rPr>
              <w:t xml:space="preserve"> «открыть счет»</w:t>
            </w:r>
            <w:r w:rsidR="008841B9" w:rsidRPr="003F4612">
              <w:rPr>
                <w:rFonts w:ascii="Times New Roman" w:eastAsia="Times New Roman" w:hAnsi="Times New Roman" w:cs="Times New Roman"/>
                <w:i/>
                <w:szCs w:val="24"/>
                <w:lang w:eastAsia="ru-RU"/>
              </w:rPr>
              <w:t>,</w:t>
            </w:r>
            <w:r w:rsidR="003C4E7B" w:rsidRPr="003F4612">
              <w:rPr>
                <w:rFonts w:ascii="Times New Roman" w:eastAsia="Times New Roman" w:hAnsi="Times New Roman" w:cs="Times New Roman"/>
                <w:szCs w:val="24"/>
                <w:lang w:eastAsia="ru-RU"/>
              </w:rPr>
              <w:t xml:space="preserve"> </w:t>
            </w:r>
            <w:r w:rsidR="00D72632" w:rsidRPr="003F4612">
              <w:rPr>
                <w:rFonts w:ascii="Times New Roman" w:eastAsia="Times New Roman" w:hAnsi="Times New Roman" w:cs="Times New Roman"/>
                <w:szCs w:val="24"/>
                <w:lang w:eastAsia="ru-RU"/>
              </w:rPr>
              <w:t xml:space="preserve">в виде </w:t>
            </w:r>
            <w:r w:rsidR="008841B9" w:rsidRPr="003F4612">
              <w:rPr>
                <w:rFonts w:ascii="Times New Roman" w:eastAsia="Times New Roman" w:hAnsi="Times New Roman" w:cs="Times New Roman"/>
                <w:szCs w:val="24"/>
                <w:lang w:eastAsia="ru-RU"/>
              </w:rPr>
              <w:t>с</w:t>
            </w:r>
            <w:r w:rsidR="00D72632" w:rsidRPr="003F4612">
              <w:rPr>
                <w:rFonts w:ascii="Times New Roman" w:eastAsia="Times New Roman" w:hAnsi="Times New Roman" w:cs="Times New Roman"/>
                <w:szCs w:val="24"/>
                <w:lang w:eastAsia="ru-RU"/>
              </w:rPr>
              <w:t xml:space="preserve">троки состояния </w:t>
            </w:r>
            <w:r w:rsidR="00066CF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D72632" w:rsidRPr="003F4612">
              <w:rPr>
                <w:rFonts w:ascii="Times New Roman" w:eastAsia="Times New Roman" w:hAnsi="Times New Roman" w:cs="Times New Roman"/>
                <w:szCs w:val="24"/>
                <w:lang w:eastAsia="ru-RU"/>
              </w:rPr>
              <w:t xml:space="preserve"> </w:t>
            </w:r>
            <w:r w:rsidR="003C4E7B" w:rsidRPr="003F4612">
              <w:rPr>
                <w:rFonts w:ascii="Times New Roman" w:eastAsia="Times New Roman" w:hAnsi="Times New Roman" w:cs="Times New Roman"/>
                <w:szCs w:val="24"/>
                <w:lang w:eastAsia="ru-RU"/>
              </w:rPr>
              <w:t xml:space="preserve">или </w:t>
            </w:r>
            <w:r w:rsidR="00F5662B" w:rsidRPr="003F4612">
              <w:rPr>
                <w:rFonts w:ascii="Times New Roman" w:eastAsia="Times New Roman" w:hAnsi="Times New Roman" w:cs="Times New Roman"/>
                <w:szCs w:val="24"/>
                <w:lang w:eastAsia="ru-RU"/>
              </w:rPr>
              <w:t xml:space="preserve">статичного </w:t>
            </w:r>
            <w:r w:rsidR="003C4E7B" w:rsidRPr="003F4612">
              <w:rPr>
                <w:rFonts w:ascii="Times New Roman" w:eastAsia="Times New Roman" w:hAnsi="Times New Roman" w:cs="Times New Roman"/>
                <w:szCs w:val="24"/>
                <w:lang w:eastAsia="ru-RU"/>
              </w:rPr>
              <w:t>информационного баннера</w:t>
            </w:r>
            <w:r w:rsidR="0085300A" w:rsidRPr="003F4612">
              <w:rPr>
                <w:rFonts w:ascii="Times New Roman" w:eastAsia="Times New Roman" w:hAnsi="Times New Roman" w:cs="Times New Roman"/>
                <w:szCs w:val="24"/>
                <w:lang w:eastAsia="ru-RU"/>
              </w:rPr>
              <w:t xml:space="preserve">. Время жизни информационного баннера на данном экране должно составлять </w:t>
            </w:r>
            <w:r w:rsidR="0092016C" w:rsidRPr="003F4612">
              <w:rPr>
                <w:rFonts w:ascii="Times New Roman" w:eastAsia="Times New Roman" w:hAnsi="Times New Roman" w:cs="Times New Roman"/>
                <w:szCs w:val="24"/>
                <w:lang w:eastAsia="ru-RU"/>
              </w:rPr>
              <w:t xml:space="preserve">минимум </w:t>
            </w:r>
            <w:r w:rsidR="0085300A" w:rsidRPr="003F4612">
              <w:rPr>
                <w:rFonts w:ascii="Times New Roman" w:eastAsia="Times New Roman" w:hAnsi="Times New Roman" w:cs="Times New Roman"/>
                <w:szCs w:val="24"/>
                <w:lang w:eastAsia="ru-RU"/>
              </w:rPr>
              <w:t>2 недели</w:t>
            </w:r>
            <w:r w:rsidR="008841B9" w:rsidRPr="003F4612">
              <w:rPr>
                <w:rFonts w:ascii="Times New Roman" w:eastAsia="Times New Roman" w:hAnsi="Times New Roman" w:cs="Times New Roman"/>
                <w:szCs w:val="24"/>
                <w:lang w:eastAsia="ru-RU"/>
              </w:rPr>
              <w:t>.</w:t>
            </w:r>
          </w:p>
          <w:p w14:paraId="059C1076" w14:textId="01954683" w:rsidR="002A5B81" w:rsidRPr="003F4612" w:rsidRDefault="002A5B81">
            <w:pPr>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В случае реализации элемента экрана, содержащего наименование «</w:t>
            </w:r>
            <w:r w:rsidRPr="003F4612">
              <w:rPr>
                <w:rFonts w:ascii="Times New Roman" w:eastAsia="Times New Roman" w:hAnsi="Times New Roman" w:cs="Times New Roman"/>
                <w:i/>
                <w:szCs w:val="24"/>
                <w:lang w:eastAsia="ru-RU"/>
              </w:rPr>
              <w:t>Цифровой рубль</w:t>
            </w:r>
            <w:r w:rsidRPr="003F4612">
              <w:rPr>
                <w:rFonts w:ascii="Times New Roman" w:eastAsia="Times New Roman" w:hAnsi="Times New Roman" w:cs="Times New Roman"/>
                <w:szCs w:val="24"/>
                <w:lang w:eastAsia="ru-RU"/>
              </w:rPr>
              <w:t xml:space="preserve">», в виде информационного баннера, через 2 недели строка состояния </w:t>
            </w:r>
            <w:r w:rsidR="00066CF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должна располагаться в разделе с новыми продуктами в верхней части списка продуктов без необходимости скроллинга страницы.</w:t>
            </w:r>
          </w:p>
          <w:p w14:paraId="4F302FB9" w14:textId="1D99EF45" w:rsidR="002C6C61" w:rsidRPr="003F4612" w:rsidRDefault="00310A41" w:rsidP="00C17E8C">
            <w:pPr>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В случае наличия информации об открытом </w:t>
            </w:r>
            <w:r w:rsidR="00066CF1" w:rsidRPr="003F4612">
              <w:rPr>
                <w:rFonts w:ascii="Times New Roman" w:eastAsia="Times New Roman" w:hAnsi="Times New Roman" w:cs="Times New Roman"/>
                <w:szCs w:val="24"/>
                <w:lang w:eastAsia="ru-RU"/>
              </w:rPr>
              <w:t>счете цифрового рубля</w:t>
            </w:r>
            <w:r w:rsidRPr="003F4612">
              <w:rPr>
                <w:rFonts w:ascii="Times New Roman" w:eastAsia="Times New Roman" w:hAnsi="Times New Roman" w:cs="Times New Roman"/>
                <w:szCs w:val="24"/>
                <w:lang w:eastAsia="ru-RU"/>
              </w:rPr>
              <w:t xml:space="preserve"> обеспечить при входе в приложение клиента (без дополнительных действий пользователя платформы по его поиску) наличие элемента экрана, содержащего наименование «</w:t>
            </w:r>
            <w:r w:rsidRPr="003F4612">
              <w:rPr>
                <w:rFonts w:ascii="Times New Roman" w:eastAsia="Times New Roman" w:hAnsi="Times New Roman" w:cs="Times New Roman"/>
                <w:i/>
                <w:szCs w:val="24"/>
                <w:lang w:eastAsia="ru-RU"/>
              </w:rPr>
              <w:t>Цифровой рубль</w:t>
            </w:r>
            <w:r w:rsidRPr="003F4612">
              <w:rPr>
                <w:rFonts w:ascii="Times New Roman" w:eastAsia="Times New Roman" w:hAnsi="Times New Roman" w:cs="Times New Roman"/>
                <w:szCs w:val="24"/>
                <w:lang w:eastAsia="ru-RU"/>
              </w:rPr>
              <w:t xml:space="preserve">» и надпись </w:t>
            </w:r>
            <w:r w:rsidRPr="003F4612">
              <w:rPr>
                <w:rFonts w:ascii="Times New Roman" w:eastAsia="Times New Roman" w:hAnsi="Times New Roman" w:cs="Times New Roman"/>
                <w:i/>
                <w:szCs w:val="24"/>
                <w:lang w:eastAsia="ru-RU"/>
              </w:rPr>
              <w:t xml:space="preserve">«получить доступ к счету цифрового рубля» </w:t>
            </w:r>
            <w:r w:rsidRPr="003F4612">
              <w:rPr>
                <w:rFonts w:ascii="Times New Roman" w:eastAsia="Times New Roman" w:hAnsi="Times New Roman" w:cs="Times New Roman"/>
                <w:szCs w:val="24"/>
                <w:lang w:eastAsia="ru-RU"/>
              </w:rPr>
              <w:t>или</w:t>
            </w:r>
            <w:r w:rsidRPr="003F4612">
              <w:rPr>
                <w:rFonts w:ascii="Times New Roman" w:eastAsia="Times New Roman" w:hAnsi="Times New Roman" w:cs="Times New Roman"/>
                <w:i/>
                <w:szCs w:val="24"/>
                <w:lang w:eastAsia="ru-RU"/>
              </w:rPr>
              <w:t xml:space="preserve"> «открыть счет»,</w:t>
            </w:r>
            <w:r w:rsidRPr="003F4612">
              <w:rPr>
                <w:rFonts w:ascii="Times New Roman" w:eastAsia="Times New Roman" w:hAnsi="Times New Roman" w:cs="Times New Roman"/>
                <w:szCs w:val="24"/>
                <w:lang w:eastAsia="ru-RU"/>
              </w:rPr>
              <w:t xml:space="preserve"> в виде строки состояния </w:t>
            </w:r>
            <w:r w:rsidR="00066CF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или статичного информационного баннера. Время жизни информационного баннера на данном экране должно составлять</w:t>
            </w:r>
            <w:r w:rsidR="0092016C" w:rsidRPr="003F4612">
              <w:rPr>
                <w:rFonts w:ascii="Times New Roman" w:eastAsia="Times New Roman" w:hAnsi="Times New Roman" w:cs="Times New Roman"/>
                <w:szCs w:val="24"/>
                <w:lang w:eastAsia="ru-RU"/>
              </w:rPr>
              <w:t xml:space="preserve"> минимум</w:t>
            </w:r>
            <w:r w:rsidRPr="003F4612">
              <w:rPr>
                <w:rFonts w:ascii="Times New Roman" w:eastAsia="Times New Roman" w:hAnsi="Times New Roman" w:cs="Times New Roman"/>
                <w:szCs w:val="24"/>
                <w:lang w:eastAsia="ru-RU"/>
              </w:rPr>
              <w:t xml:space="preserve"> 2 недели.</w:t>
            </w:r>
            <w:r w:rsidR="006F6279" w:rsidRPr="003F4612">
              <w:rPr>
                <w:rFonts w:ascii="Times New Roman" w:eastAsia="Times New Roman" w:hAnsi="Times New Roman" w:cs="Times New Roman"/>
                <w:szCs w:val="24"/>
                <w:lang w:eastAsia="ru-RU"/>
              </w:rPr>
              <w:t xml:space="preserve"> </w:t>
            </w:r>
            <w:r w:rsidR="002C6C61" w:rsidRPr="003F4612">
              <w:rPr>
                <w:rFonts w:ascii="Times New Roman" w:eastAsia="Times New Roman" w:hAnsi="Times New Roman" w:cs="Times New Roman"/>
                <w:szCs w:val="24"/>
                <w:lang w:eastAsia="ru-RU"/>
              </w:rPr>
              <w:t xml:space="preserve">На строке состояния </w:t>
            </w:r>
            <w:r w:rsidR="00066CF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2C6C61" w:rsidRPr="003F4612">
              <w:rPr>
                <w:rFonts w:ascii="Times New Roman" w:eastAsia="Times New Roman" w:hAnsi="Times New Roman" w:cs="Times New Roman"/>
                <w:szCs w:val="24"/>
                <w:lang w:eastAsia="ru-RU"/>
              </w:rPr>
              <w:t xml:space="preserve"> допустимо использовать следующие статусы </w:t>
            </w:r>
            <w:r w:rsidR="00066CF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2C6C61" w:rsidRPr="003F4612">
              <w:rPr>
                <w:rFonts w:ascii="Times New Roman" w:eastAsia="Times New Roman" w:hAnsi="Times New Roman" w:cs="Times New Roman"/>
                <w:szCs w:val="24"/>
                <w:lang w:eastAsia="ru-RU"/>
              </w:rPr>
              <w:t>:</w:t>
            </w:r>
          </w:p>
          <w:p w14:paraId="08EA90CD" w14:textId="77777777" w:rsidR="00790710" w:rsidRPr="003F4612" w:rsidRDefault="00790710" w:rsidP="00F60CE7">
            <w:pPr>
              <w:pStyle w:val="a7"/>
              <w:numPr>
                <w:ilvl w:val="0"/>
                <w:numId w:val="17"/>
              </w:numPr>
              <w:ind w:left="608"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«счет цифрового рубля в процессе открытия» или «счет в </w:t>
            </w:r>
            <w:r w:rsidRPr="003F4612">
              <w:rPr>
                <w:rFonts w:ascii="Times New Roman" w:eastAsia="Times New Roman" w:hAnsi="Times New Roman" w:cs="Times New Roman"/>
                <w:szCs w:val="24"/>
                <w:lang w:eastAsia="ru-RU"/>
              </w:rPr>
              <w:br/>
              <w:t xml:space="preserve">процессе открытия» (открытие счета цифрового рубля); </w:t>
            </w:r>
          </w:p>
          <w:p w14:paraId="29C1ADDD" w14:textId="7E1E9923" w:rsidR="00790710" w:rsidRPr="003F4612" w:rsidRDefault="00790710" w:rsidP="00F60CE7">
            <w:pPr>
              <w:pStyle w:val="a7"/>
              <w:numPr>
                <w:ilvl w:val="0"/>
                <w:numId w:val="17"/>
              </w:numPr>
              <w:ind w:left="608"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w:t>
            </w:r>
            <w:r w:rsidR="003F5542" w:rsidRPr="003F4612">
              <w:rPr>
                <w:rFonts w:ascii="Times New Roman" w:eastAsia="Times New Roman" w:hAnsi="Times New Roman" w:cs="Times New Roman"/>
                <w:szCs w:val="24"/>
                <w:lang w:eastAsia="ru-RU"/>
              </w:rPr>
              <w:t xml:space="preserve">выполняется подключение к </w:t>
            </w:r>
            <w:r w:rsidRPr="003F4612">
              <w:rPr>
                <w:rFonts w:ascii="Times New Roman" w:eastAsia="Times New Roman" w:hAnsi="Times New Roman" w:cs="Times New Roman"/>
                <w:szCs w:val="24"/>
                <w:lang w:eastAsia="ru-RU"/>
              </w:rPr>
              <w:t>счет</w:t>
            </w:r>
            <w:r w:rsidR="008249A8" w:rsidRPr="003F4612">
              <w:rPr>
                <w:rFonts w:ascii="Times New Roman" w:eastAsia="Times New Roman" w:hAnsi="Times New Roman" w:cs="Times New Roman"/>
                <w:szCs w:val="24"/>
                <w:lang w:eastAsia="ru-RU"/>
              </w:rPr>
              <w:t>у</w:t>
            </w:r>
            <w:r w:rsidRPr="003F4612">
              <w:rPr>
                <w:rFonts w:ascii="Times New Roman" w:eastAsia="Times New Roman" w:hAnsi="Times New Roman" w:cs="Times New Roman"/>
                <w:szCs w:val="24"/>
                <w:lang w:eastAsia="ru-RU"/>
              </w:rPr>
              <w:t xml:space="preserve"> цифрового рубля» или «</w:t>
            </w:r>
            <w:r w:rsidR="003F5542" w:rsidRPr="003F4612">
              <w:rPr>
                <w:rFonts w:ascii="Times New Roman" w:eastAsia="Times New Roman" w:hAnsi="Times New Roman" w:cs="Times New Roman"/>
                <w:szCs w:val="24"/>
                <w:lang w:eastAsia="ru-RU"/>
              </w:rPr>
              <w:t xml:space="preserve">выполняется подключение к </w:t>
            </w:r>
            <w:r w:rsidRPr="003F4612">
              <w:rPr>
                <w:rFonts w:ascii="Times New Roman" w:eastAsia="Times New Roman" w:hAnsi="Times New Roman" w:cs="Times New Roman"/>
                <w:szCs w:val="24"/>
                <w:lang w:eastAsia="ru-RU"/>
              </w:rPr>
              <w:t>счет</w:t>
            </w:r>
            <w:r w:rsidR="008249A8" w:rsidRPr="003F4612">
              <w:rPr>
                <w:rFonts w:ascii="Times New Roman" w:eastAsia="Times New Roman" w:hAnsi="Times New Roman" w:cs="Times New Roman"/>
                <w:szCs w:val="24"/>
                <w:lang w:eastAsia="ru-RU"/>
              </w:rPr>
              <w:t>у</w:t>
            </w:r>
            <w:r w:rsidRPr="003F4612">
              <w:rPr>
                <w:rFonts w:ascii="Times New Roman" w:eastAsia="Times New Roman" w:hAnsi="Times New Roman" w:cs="Times New Roman"/>
                <w:szCs w:val="24"/>
                <w:lang w:eastAsia="ru-RU"/>
              </w:rPr>
              <w:t>» (получение доступа к счету цифрового рубля);</w:t>
            </w:r>
          </w:p>
          <w:p w14:paraId="0637C344" w14:textId="77777777" w:rsidR="00790710" w:rsidRPr="003F4612" w:rsidRDefault="00790710" w:rsidP="00F60CE7">
            <w:pPr>
              <w:pStyle w:val="a7"/>
              <w:numPr>
                <w:ilvl w:val="0"/>
                <w:numId w:val="17"/>
              </w:numPr>
              <w:ind w:left="608"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«счет цифрового рубля в процессе закрытия» или «счет в процессе закрытия» (закрытие счета цифрового рубля);</w:t>
            </w:r>
          </w:p>
          <w:p w14:paraId="244AC239" w14:textId="77777777" w:rsidR="00790710" w:rsidRPr="003F4612" w:rsidRDefault="00790710" w:rsidP="00F60CE7">
            <w:pPr>
              <w:pStyle w:val="a7"/>
              <w:numPr>
                <w:ilvl w:val="0"/>
                <w:numId w:val="17"/>
              </w:numPr>
              <w:ind w:left="608"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«счет цифрового рубля в процессе блокировки» или «счет в процессе блокировки» (приостановление доступа к счету цифрового рубля);</w:t>
            </w:r>
          </w:p>
          <w:p w14:paraId="6309D939" w14:textId="77777777" w:rsidR="00790710" w:rsidRPr="003F4612" w:rsidRDefault="00790710" w:rsidP="00F60CE7">
            <w:pPr>
              <w:pStyle w:val="a7"/>
              <w:numPr>
                <w:ilvl w:val="0"/>
                <w:numId w:val="17"/>
              </w:numPr>
              <w:ind w:left="608"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«счет цифрового рубля в процессе разблокировки» или «счет в процессе разблокировки» (возобновление доступа к счету цифрового рубля).</w:t>
            </w:r>
          </w:p>
          <w:p w14:paraId="0B6A50BD" w14:textId="17A881B1" w:rsidR="009832CD" w:rsidRPr="003F4612" w:rsidRDefault="00D24716" w:rsidP="00D167BE">
            <w:pPr>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И</w:t>
            </w:r>
            <w:r w:rsidR="002E6DD2" w:rsidRPr="003F4612">
              <w:rPr>
                <w:rFonts w:ascii="Times New Roman" w:eastAsia="Times New Roman" w:hAnsi="Times New Roman" w:cs="Times New Roman"/>
                <w:szCs w:val="24"/>
                <w:lang w:eastAsia="ru-RU"/>
              </w:rPr>
              <w:t>ные формулировки</w:t>
            </w:r>
            <w:r w:rsidRPr="003F4612">
              <w:rPr>
                <w:rFonts w:ascii="Times New Roman" w:eastAsia="Times New Roman" w:hAnsi="Times New Roman" w:cs="Times New Roman"/>
                <w:szCs w:val="24"/>
                <w:lang w:eastAsia="ru-RU"/>
              </w:rPr>
              <w:t xml:space="preserve"> </w:t>
            </w:r>
            <w:r w:rsidR="00CD2BA6" w:rsidRPr="003F4612">
              <w:rPr>
                <w:rFonts w:ascii="Times New Roman" w:eastAsia="Times New Roman" w:hAnsi="Times New Roman" w:cs="Times New Roman"/>
                <w:szCs w:val="24"/>
                <w:lang w:eastAsia="ru-RU"/>
              </w:rPr>
              <w:t>в</w:t>
            </w:r>
            <w:r w:rsidRPr="003F4612">
              <w:rPr>
                <w:rFonts w:ascii="Times New Roman" w:eastAsia="Times New Roman" w:hAnsi="Times New Roman" w:cs="Times New Roman"/>
                <w:szCs w:val="24"/>
                <w:lang w:eastAsia="ru-RU"/>
              </w:rPr>
              <w:t xml:space="preserve"> строке </w:t>
            </w:r>
            <w:r w:rsidR="003677F2" w:rsidRPr="003F4612">
              <w:rPr>
                <w:rFonts w:ascii="Times New Roman" w:eastAsia="Times New Roman" w:hAnsi="Times New Roman" w:cs="Times New Roman"/>
                <w:szCs w:val="24"/>
                <w:lang w:eastAsia="ru-RU"/>
              </w:rPr>
              <w:t>с</w:t>
            </w:r>
            <w:r w:rsidR="00132459" w:rsidRPr="003F4612">
              <w:rPr>
                <w:rFonts w:ascii="Times New Roman" w:eastAsia="Times New Roman" w:hAnsi="Times New Roman" w:cs="Times New Roman"/>
                <w:szCs w:val="24"/>
                <w:lang w:eastAsia="ru-RU"/>
              </w:rPr>
              <w:t xml:space="preserve">остояния </w:t>
            </w:r>
            <w:r w:rsidR="00066CF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2E6DD2" w:rsidRPr="003F4612">
              <w:rPr>
                <w:rFonts w:ascii="Times New Roman" w:eastAsia="Times New Roman" w:hAnsi="Times New Roman" w:cs="Times New Roman"/>
                <w:szCs w:val="24"/>
                <w:lang w:eastAsia="ru-RU"/>
              </w:rPr>
              <w:t xml:space="preserve"> </w:t>
            </w:r>
            <w:r w:rsidR="008841B9" w:rsidRPr="003F4612">
              <w:rPr>
                <w:rFonts w:ascii="Times New Roman" w:eastAsia="Times New Roman" w:hAnsi="Times New Roman" w:cs="Times New Roman"/>
                <w:szCs w:val="24"/>
                <w:lang w:eastAsia="ru-RU"/>
              </w:rPr>
              <w:t xml:space="preserve">или баннере </w:t>
            </w:r>
            <w:r w:rsidR="002E6DD2" w:rsidRPr="003F4612">
              <w:rPr>
                <w:rFonts w:ascii="Times New Roman" w:eastAsia="Times New Roman" w:hAnsi="Times New Roman" w:cs="Times New Roman"/>
                <w:szCs w:val="24"/>
                <w:lang w:eastAsia="ru-RU"/>
              </w:rPr>
              <w:t>не допускаются</w:t>
            </w:r>
            <w:r w:rsidR="00747EBE" w:rsidRPr="003F4612">
              <w:rPr>
                <w:rFonts w:ascii="Times New Roman" w:eastAsia="Times New Roman" w:hAnsi="Times New Roman" w:cs="Times New Roman"/>
                <w:szCs w:val="24"/>
                <w:lang w:eastAsia="ru-RU"/>
              </w:rPr>
              <w:t>.</w:t>
            </w:r>
          </w:p>
          <w:p w14:paraId="08A8105F" w14:textId="5FD2B5F6" w:rsidR="00FD0020" w:rsidRPr="003F4612" w:rsidRDefault="00143E20">
            <w:pPr>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Строка</w:t>
            </w:r>
            <w:r w:rsidR="00EC7864" w:rsidRPr="003F4612">
              <w:rPr>
                <w:rFonts w:ascii="Times New Roman" w:eastAsia="Times New Roman" w:hAnsi="Times New Roman" w:cs="Times New Roman"/>
                <w:szCs w:val="24"/>
                <w:lang w:eastAsia="ru-RU"/>
              </w:rPr>
              <w:t xml:space="preserve"> </w:t>
            </w:r>
            <w:r w:rsidR="003677F2" w:rsidRPr="003F4612">
              <w:rPr>
                <w:rFonts w:ascii="Times New Roman" w:eastAsia="Times New Roman" w:hAnsi="Times New Roman" w:cs="Times New Roman"/>
                <w:szCs w:val="24"/>
                <w:lang w:eastAsia="ru-RU"/>
              </w:rPr>
              <w:t>с</w:t>
            </w:r>
            <w:r w:rsidR="00132459" w:rsidRPr="003F4612">
              <w:rPr>
                <w:rFonts w:ascii="Times New Roman" w:eastAsia="Times New Roman" w:hAnsi="Times New Roman" w:cs="Times New Roman"/>
                <w:szCs w:val="24"/>
                <w:lang w:eastAsia="ru-RU"/>
              </w:rPr>
              <w:t xml:space="preserve">остояния </w:t>
            </w:r>
            <w:r w:rsidR="00066CF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3677F2" w:rsidRPr="003F4612">
              <w:rPr>
                <w:rFonts w:ascii="Times New Roman" w:eastAsia="Times New Roman" w:hAnsi="Times New Roman" w:cs="Times New Roman"/>
                <w:szCs w:val="24"/>
                <w:lang w:eastAsia="ru-RU"/>
              </w:rPr>
              <w:t xml:space="preserve"> </w:t>
            </w:r>
            <w:r w:rsidR="008841B9" w:rsidRPr="003F4612">
              <w:rPr>
                <w:rFonts w:ascii="Times New Roman" w:eastAsia="Times New Roman" w:hAnsi="Times New Roman" w:cs="Times New Roman"/>
                <w:szCs w:val="24"/>
                <w:lang w:eastAsia="ru-RU"/>
              </w:rPr>
              <w:t xml:space="preserve">также </w:t>
            </w:r>
            <w:r w:rsidR="00E50657" w:rsidRPr="003F4612">
              <w:rPr>
                <w:rFonts w:ascii="Times New Roman" w:eastAsia="Times New Roman" w:hAnsi="Times New Roman" w:cs="Times New Roman"/>
                <w:szCs w:val="24"/>
                <w:lang w:eastAsia="ru-RU"/>
              </w:rPr>
              <w:t>должна быть размещена</w:t>
            </w:r>
            <w:r w:rsidR="000C307E" w:rsidRPr="003F4612">
              <w:rPr>
                <w:rFonts w:ascii="Times New Roman" w:eastAsia="Times New Roman" w:hAnsi="Times New Roman" w:cs="Times New Roman"/>
                <w:szCs w:val="24"/>
                <w:lang w:eastAsia="ru-RU"/>
              </w:rPr>
              <w:t xml:space="preserve"> в общем разделе со счетами и картами </w:t>
            </w:r>
            <w:r w:rsidR="003677F2" w:rsidRPr="003F4612">
              <w:rPr>
                <w:rFonts w:ascii="Times New Roman" w:eastAsia="Times New Roman" w:hAnsi="Times New Roman" w:cs="Times New Roman"/>
                <w:szCs w:val="24"/>
                <w:lang w:eastAsia="ru-RU"/>
              </w:rPr>
              <w:t>пользователя</w:t>
            </w:r>
            <w:r w:rsidR="00954DCE" w:rsidRPr="003F4612">
              <w:rPr>
                <w:rFonts w:ascii="Times New Roman" w:eastAsia="Times New Roman" w:hAnsi="Times New Roman" w:cs="Times New Roman"/>
                <w:szCs w:val="24"/>
                <w:lang w:eastAsia="ru-RU"/>
              </w:rPr>
              <w:t xml:space="preserve"> </w:t>
            </w:r>
            <w:r w:rsidR="00CD2BA6" w:rsidRPr="003F4612">
              <w:rPr>
                <w:rFonts w:ascii="Times New Roman" w:eastAsia="Times New Roman" w:hAnsi="Times New Roman" w:cs="Times New Roman"/>
                <w:szCs w:val="24"/>
                <w:lang w:eastAsia="ru-RU"/>
              </w:rPr>
              <w:t>платформы</w:t>
            </w:r>
            <w:r w:rsidR="003677F2" w:rsidRPr="003F4612">
              <w:rPr>
                <w:rFonts w:ascii="Times New Roman" w:eastAsia="Times New Roman" w:hAnsi="Times New Roman" w:cs="Times New Roman"/>
                <w:szCs w:val="24"/>
                <w:lang w:eastAsia="ru-RU"/>
              </w:rPr>
              <w:t xml:space="preserve"> </w:t>
            </w:r>
            <w:r w:rsidR="00E50657" w:rsidRPr="003F4612">
              <w:rPr>
                <w:rFonts w:ascii="Times New Roman" w:eastAsia="Times New Roman" w:hAnsi="Times New Roman" w:cs="Times New Roman"/>
                <w:szCs w:val="24"/>
                <w:lang w:eastAsia="ru-RU"/>
              </w:rPr>
              <w:t>на главном экране</w:t>
            </w:r>
            <w:r w:rsidR="000C307E" w:rsidRPr="003F4612">
              <w:rPr>
                <w:rFonts w:ascii="Times New Roman" w:eastAsia="Times New Roman" w:hAnsi="Times New Roman" w:cs="Times New Roman"/>
                <w:szCs w:val="24"/>
                <w:lang w:eastAsia="ru-RU"/>
              </w:rPr>
              <w:t xml:space="preserve"> </w:t>
            </w:r>
            <w:r w:rsidR="00244AE7" w:rsidRPr="003F4612">
              <w:rPr>
                <w:rFonts w:ascii="Times New Roman" w:eastAsia="Times New Roman" w:hAnsi="Times New Roman" w:cs="Times New Roman"/>
                <w:szCs w:val="24"/>
                <w:lang w:eastAsia="ru-RU"/>
              </w:rPr>
              <w:t>п</w:t>
            </w:r>
            <w:r w:rsidR="00E50657" w:rsidRPr="003F4612">
              <w:rPr>
                <w:rFonts w:ascii="Times New Roman" w:eastAsia="Times New Roman" w:hAnsi="Times New Roman" w:cs="Times New Roman"/>
                <w:szCs w:val="24"/>
                <w:lang w:eastAsia="ru-RU"/>
              </w:rPr>
              <w:t xml:space="preserve">риложения </w:t>
            </w:r>
            <w:r w:rsidR="002D5C55" w:rsidRPr="003F4612">
              <w:rPr>
                <w:rFonts w:ascii="Times New Roman" w:eastAsia="Times New Roman" w:hAnsi="Times New Roman" w:cs="Times New Roman"/>
                <w:szCs w:val="24"/>
                <w:lang w:eastAsia="ru-RU"/>
              </w:rPr>
              <w:t>к</w:t>
            </w:r>
            <w:r w:rsidR="00E50657" w:rsidRPr="003F4612">
              <w:rPr>
                <w:rFonts w:ascii="Times New Roman" w:eastAsia="Times New Roman" w:hAnsi="Times New Roman" w:cs="Times New Roman"/>
                <w:szCs w:val="24"/>
                <w:lang w:eastAsia="ru-RU"/>
              </w:rPr>
              <w:t>лиента</w:t>
            </w:r>
            <w:r w:rsidR="0095131B" w:rsidRPr="003F4612">
              <w:rPr>
                <w:rFonts w:ascii="Times New Roman" w:eastAsia="Times New Roman" w:hAnsi="Times New Roman" w:cs="Times New Roman"/>
                <w:szCs w:val="24"/>
                <w:lang w:eastAsia="ru-RU"/>
              </w:rPr>
              <w:t>.</w:t>
            </w:r>
          </w:p>
          <w:p w14:paraId="3288B859" w14:textId="24350B9B" w:rsidR="00F5662B" w:rsidRPr="003F4612" w:rsidRDefault="007164DF">
            <w:pPr>
              <w:jc w:val="both"/>
              <w:rPr>
                <w:rFonts w:ascii="Times New Roman" w:hAnsi="Times New Roman" w:cs="Times New Roman"/>
                <w:szCs w:val="24"/>
              </w:rPr>
            </w:pPr>
            <w:r w:rsidRPr="003F4612">
              <w:rPr>
                <w:rFonts w:ascii="Times New Roman" w:hAnsi="Times New Roman" w:cs="Times New Roman"/>
                <w:szCs w:val="24"/>
              </w:rPr>
              <w:t>О</w:t>
            </w:r>
            <w:r w:rsidR="0093378A" w:rsidRPr="003F4612">
              <w:rPr>
                <w:rFonts w:ascii="Times New Roman" w:hAnsi="Times New Roman" w:cs="Times New Roman"/>
                <w:szCs w:val="24"/>
              </w:rPr>
              <w:t xml:space="preserve">беспечить отсутствие продуктов или объектов (баннеров, рекламы и т.д.), не относящихся к </w:t>
            </w:r>
            <w:r w:rsidR="0093378A" w:rsidRPr="003F4612">
              <w:rPr>
                <w:rFonts w:ascii="Times New Roman" w:eastAsia="Times New Roman" w:hAnsi="Times New Roman" w:cs="Times New Roman"/>
                <w:szCs w:val="24"/>
                <w:lang w:eastAsia="ru-RU"/>
              </w:rPr>
              <w:t>счету цифрового рубля</w:t>
            </w:r>
            <w:r w:rsidR="0093378A" w:rsidRPr="003F4612" w:rsidDel="009A4CE6">
              <w:rPr>
                <w:rFonts w:ascii="Times New Roman" w:hAnsi="Times New Roman" w:cs="Times New Roman"/>
                <w:szCs w:val="24"/>
              </w:rPr>
              <w:t xml:space="preserve"> </w:t>
            </w:r>
            <w:r w:rsidR="0093378A" w:rsidRPr="003F4612">
              <w:rPr>
                <w:rFonts w:ascii="Times New Roman" w:hAnsi="Times New Roman" w:cs="Times New Roman"/>
                <w:szCs w:val="24"/>
              </w:rPr>
              <w:t>или продуктам участника платформы, между строками, содержащими информацию о счетах и картах пользователя платформы, и строкой состояния счета цифрового рубля или информационным баннером.</w:t>
            </w:r>
          </w:p>
          <w:p w14:paraId="4214EBC6" w14:textId="72ECB798" w:rsidR="00CB5D1B" w:rsidRPr="003F4612" w:rsidRDefault="00CB5D1B">
            <w:pPr>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Информация о</w:t>
            </w:r>
            <w:r w:rsidR="00766B5F"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 xml:space="preserve">балансе </w:t>
            </w:r>
            <w:r w:rsidR="00066CF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и </w:t>
            </w:r>
            <w:r w:rsidR="00C52459" w:rsidRPr="003F4612">
              <w:rPr>
                <w:rFonts w:ascii="Times New Roman" w:eastAsia="Times New Roman" w:hAnsi="Times New Roman" w:cs="Times New Roman"/>
                <w:szCs w:val="24"/>
                <w:lang w:eastAsia="ru-RU"/>
              </w:rPr>
              <w:t xml:space="preserve">иных </w:t>
            </w:r>
            <w:r w:rsidRPr="003F4612">
              <w:rPr>
                <w:rFonts w:ascii="Times New Roman" w:eastAsia="Times New Roman" w:hAnsi="Times New Roman" w:cs="Times New Roman"/>
                <w:szCs w:val="24"/>
                <w:lang w:eastAsia="ru-RU"/>
              </w:rPr>
              <w:t xml:space="preserve">счетов, открываемых участником </w:t>
            </w:r>
            <w:r w:rsidR="008A5D60" w:rsidRPr="003F4612">
              <w:rPr>
                <w:rFonts w:ascii="Times New Roman" w:eastAsia="Times New Roman" w:hAnsi="Times New Roman" w:cs="Times New Roman"/>
                <w:szCs w:val="24"/>
                <w:lang w:eastAsia="ru-RU"/>
              </w:rPr>
              <w:t>платформы</w:t>
            </w:r>
            <w:r w:rsidR="002269C5"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szCs w:val="24"/>
                <w:lang w:eastAsia="ru-RU"/>
              </w:rPr>
              <w:t xml:space="preserve"> должна быть разделена.</w:t>
            </w:r>
          </w:p>
          <w:p w14:paraId="37A5E2AC" w14:textId="4D8B198C" w:rsidR="00F5662B" w:rsidRPr="003F4612" w:rsidRDefault="00F5662B">
            <w:pPr>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Если в</w:t>
            </w:r>
            <w:r w:rsidR="00244AE7" w:rsidRPr="003F4612">
              <w:rPr>
                <w:rFonts w:ascii="Times New Roman" w:eastAsia="Times New Roman" w:hAnsi="Times New Roman" w:cs="Times New Roman"/>
                <w:szCs w:val="24"/>
                <w:lang w:eastAsia="ru-RU"/>
              </w:rPr>
              <w:t xml:space="preserve"> п</w:t>
            </w:r>
            <w:r w:rsidRPr="003F4612">
              <w:rPr>
                <w:rFonts w:ascii="Times New Roman" w:eastAsia="Times New Roman" w:hAnsi="Times New Roman" w:cs="Times New Roman"/>
                <w:szCs w:val="24"/>
                <w:lang w:eastAsia="ru-RU"/>
              </w:rPr>
              <w:t xml:space="preserve">риложении клиента используется отдельный раздел (витрина) для открытия новых продуктов, то размещение строки состояния </w:t>
            </w:r>
            <w:r w:rsidR="00066CF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должно быть в этом же разделе (витрине). Данное правило не отменяет обязанность о размещении баннера на главном экране.</w:t>
            </w:r>
          </w:p>
          <w:p w14:paraId="106EDE5C" w14:textId="77777777" w:rsidR="00233CA7" w:rsidRPr="003F4612" w:rsidRDefault="001D7A39" w:rsidP="00233CA7">
            <w:pPr>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Вся и</w:t>
            </w:r>
            <w:r w:rsidR="002649BE" w:rsidRPr="003F4612">
              <w:rPr>
                <w:rFonts w:ascii="Times New Roman" w:eastAsia="Times New Roman" w:hAnsi="Times New Roman" w:cs="Times New Roman"/>
                <w:szCs w:val="24"/>
                <w:lang w:eastAsia="ru-RU"/>
              </w:rPr>
              <w:t xml:space="preserve">нформация предоставляется понятным для пользователя </w:t>
            </w:r>
            <w:r w:rsidR="008A5D60" w:rsidRPr="003F4612">
              <w:rPr>
                <w:rFonts w:ascii="Times New Roman" w:eastAsia="Times New Roman" w:hAnsi="Times New Roman" w:cs="Times New Roman"/>
                <w:szCs w:val="24"/>
                <w:lang w:eastAsia="ru-RU"/>
              </w:rPr>
              <w:t>платформы</w:t>
            </w:r>
            <w:r w:rsidR="002D5C55" w:rsidRPr="003F4612">
              <w:rPr>
                <w:rFonts w:ascii="Times New Roman" w:eastAsia="Times New Roman" w:hAnsi="Times New Roman" w:cs="Times New Roman"/>
                <w:szCs w:val="24"/>
                <w:lang w:eastAsia="ru-RU"/>
              </w:rPr>
              <w:t xml:space="preserve"> </w:t>
            </w:r>
            <w:r w:rsidR="002649BE" w:rsidRPr="003F4612">
              <w:rPr>
                <w:rFonts w:ascii="Times New Roman" w:eastAsia="Times New Roman" w:hAnsi="Times New Roman" w:cs="Times New Roman"/>
                <w:szCs w:val="24"/>
                <w:lang w:eastAsia="ru-RU"/>
              </w:rPr>
              <w:t xml:space="preserve">образом </w:t>
            </w:r>
            <w:r w:rsidR="00233CA7" w:rsidRPr="003F4612">
              <w:rPr>
                <w:rFonts w:ascii="Times New Roman" w:eastAsia="Times New Roman" w:hAnsi="Times New Roman" w:cs="Times New Roman"/>
                <w:szCs w:val="24"/>
                <w:lang w:eastAsia="ru-RU"/>
              </w:rPr>
              <w:t xml:space="preserve">на русском языке </w:t>
            </w:r>
            <w:r w:rsidR="002649BE" w:rsidRPr="003F4612">
              <w:rPr>
                <w:rFonts w:ascii="Times New Roman" w:eastAsia="Times New Roman" w:hAnsi="Times New Roman" w:cs="Times New Roman"/>
                <w:szCs w:val="24"/>
                <w:lang w:eastAsia="ru-RU"/>
              </w:rPr>
              <w:t xml:space="preserve">(согласно принципам информирования, принятым в соответствующем </w:t>
            </w:r>
            <w:r w:rsidR="00244AE7" w:rsidRPr="003F4612">
              <w:rPr>
                <w:rFonts w:ascii="Times New Roman" w:eastAsia="Times New Roman" w:hAnsi="Times New Roman" w:cs="Times New Roman"/>
                <w:szCs w:val="24"/>
                <w:lang w:eastAsia="ru-RU"/>
              </w:rPr>
              <w:t>п</w:t>
            </w:r>
            <w:r w:rsidR="002649BE" w:rsidRPr="003F4612">
              <w:rPr>
                <w:rFonts w:ascii="Times New Roman" w:eastAsia="Times New Roman" w:hAnsi="Times New Roman" w:cs="Times New Roman"/>
                <w:szCs w:val="24"/>
                <w:lang w:eastAsia="ru-RU"/>
              </w:rPr>
              <w:t>риложении клиента, в т</w:t>
            </w:r>
            <w:r w:rsidR="00246330" w:rsidRPr="003F4612">
              <w:rPr>
                <w:rFonts w:ascii="Times New Roman" w:eastAsia="Times New Roman" w:hAnsi="Times New Roman" w:cs="Times New Roman"/>
                <w:szCs w:val="24"/>
                <w:lang w:eastAsia="ru-RU"/>
              </w:rPr>
              <w:t xml:space="preserve">ом </w:t>
            </w:r>
            <w:r w:rsidR="002649BE" w:rsidRPr="003F4612">
              <w:rPr>
                <w:rFonts w:ascii="Times New Roman" w:eastAsia="Times New Roman" w:hAnsi="Times New Roman" w:cs="Times New Roman"/>
                <w:szCs w:val="24"/>
                <w:lang w:eastAsia="ru-RU"/>
              </w:rPr>
              <w:t>ч</w:t>
            </w:r>
            <w:r w:rsidR="00246330" w:rsidRPr="003F4612">
              <w:rPr>
                <w:rFonts w:ascii="Times New Roman" w:eastAsia="Times New Roman" w:hAnsi="Times New Roman" w:cs="Times New Roman"/>
                <w:szCs w:val="24"/>
                <w:lang w:eastAsia="ru-RU"/>
              </w:rPr>
              <w:t>исле</w:t>
            </w:r>
            <w:r w:rsidR="002649BE" w:rsidRPr="003F4612">
              <w:rPr>
                <w:rFonts w:ascii="Times New Roman" w:eastAsia="Times New Roman" w:hAnsi="Times New Roman" w:cs="Times New Roman"/>
                <w:szCs w:val="24"/>
                <w:lang w:eastAsia="ru-RU"/>
              </w:rPr>
              <w:t xml:space="preserve"> с возможностью использования настроек конфиденциальности уведомлений </w:t>
            </w:r>
            <w:r w:rsidR="002A254D" w:rsidRPr="003F4612">
              <w:rPr>
                <w:rFonts w:ascii="Times New Roman" w:eastAsia="Times New Roman" w:hAnsi="Times New Roman" w:cs="Times New Roman"/>
                <w:szCs w:val="24"/>
                <w:lang w:eastAsia="ru-RU"/>
              </w:rPr>
              <w:t xml:space="preserve">(в случае их наличия </w:t>
            </w:r>
            <w:r w:rsidR="00A539B5" w:rsidRPr="003F4612">
              <w:rPr>
                <w:rFonts w:ascii="Times New Roman" w:eastAsia="Times New Roman" w:hAnsi="Times New Roman" w:cs="Times New Roman"/>
                <w:szCs w:val="24"/>
                <w:lang w:eastAsia="ru-RU"/>
              </w:rPr>
              <w:t>в мобильных п</w:t>
            </w:r>
            <w:r w:rsidR="008854DE" w:rsidRPr="003F4612">
              <w:rPr>
                <w:rFonts w:ascii="Times New Roman" w:eastAsia="Times New Roman" w:hAnsi="Times New Roman" w:cs="Times New Roman"/>
                <w:szCs w:val="24"/>
                <w:lang w:eastAsia="ru-RU"/>
              </w:rPr>
              <w:t>риложениях участников платформы</w:t>
            </w:r>
            <w:r w:rsidR="002A254D" w:rsidRPr="003F4612">
              <w:rPr>
                <w:rFonts w:ascii="Times New Roman" w:eastAsia="Times New Roman" w:hAnsi="Times New Roman" w:cs="Times New Roman"/>
                <w:szCs w:val="24"/>
                <w:lang w:eastAsia="ru-RU"/>
              </w:rPr>
              <w:t xml:space="preserve">) </w:t>
            </w:r>
            <w:r w:rsidR="002649BE" w:rsidRPr="003F4612">
              <w:rPr>
                <w:rFonts w:ascii="Times New Roman" w:eastAsia="Times New Roman" w:hAnsi="Times New Roman" w:cs="Times New Roman"/>
                <w:szCs w:val="24"/>
                <w:lang w:eastAsia="ru-RU"/>
              </w:rPr>
              <w:t xml:space="preserve">о событиях на </w:t>
            </w:r>
            <w:r w:rsidR="008A5D60" w:rsidRPr="003F4612">
              <w:rPr>
                <w:rFonts w:ascii="Times New Roman" w:eastAsia="Times New Roman" w:hAnsi="Times New Roman" w:cs="Times New Roman"/>
                <w:szCs w:val="24"/>
                <w:lang w:eastAsia="ru-RU"/>
              </w:rPr>
              <w:t>платформе</w:t>
            </w:r>
            <w:r w:rsidR="002649BE" w:rsidRPr="003F4612">
              <w:rPr>
                <w:rFonts w:ascii="Times New Roman" w:eastAsia="Times New Roman" w:hAnsi="Times New Roman" w:cs="Times New Roman"/>
                <w:szCs w:val="24"/>
                <w:lang w:eastAsia="ru-RU"/>
              </w:rPr>
              <w:t>).</w:t>
            </w:r>
            <w:r w:rsidR="00310C00" w:rsidRPr="003F4612">
              <w:rPr>
                <w:rFonts w:ascii="Times New Roman" w:eastAsia="Times New Roman" w:hAnsi="Times New Roman" w:cs="Times New Roman"/>
                <w:szCs w:val="24"/>
                <w:lang w:eastAsia="ru-RU"/>
              </w:rPr>
              <w:t xml:space="preserve"> </w:t>
            </w:r>
          </w:p>
          <w:p w14:paraId="7942079C" w14:textId="0CB17F57" w:rsidR="00400991" w:rsidRPr="003F4612" w:rsidRDefault="00BF28B4" w:rsidP="00233CA7">
            <w:pPr>
              <w:jc w:val="both"/>
              <w:rPr>
                <w:rFonts w:ascii="Times New Roman" w:hAnsi="Times New Roman" w:cs="Times New Roman"/>
                <w:szCs w:val="24"/>
              </w:rPr>
            </w:pPr>
            <w:r w:rsidRPr="003F4612">
              <w:rPr>
                <w:rFonts w:ascii="Times New Roman" w:eastAsia="Times New Roman" w:hAnsi="Times New Roman" w:cs="Times New Roman"/>
                <w:szCs w:val="24"/>
                <w:lang w:eastAsia="ru-RU"/>
              </w:rPr>
              <w:t>На главном экране приложения и на иных экранах, отражающих информацию о счете цифрового рубля не допускается присутствие контура пластиковый карты</w:t>
            </w:r>
            <w:r w:rsidR="00896E53" w:rsidRPr="003F4612">
              <w:rPr>
                <w:rFonts w:ascii="Times New Roman" w:eastAsia="Times New Roman" w:hAnsi="Times New Roman" w:cs="Times New Roman"/>
                <w:szCs w:val="24"/>
                <w:lang w:eastAsia="ru-RU"/>
              </w:rPr>
              <w:t>.</w:t>
            </w:r>
          </w:p>
        </w:tc>
      </w:tr>
      <w:tr w:rsidR="003F4612" w:rsidRPr="003F4612" w14:paraId="36900520" w14:textId="77777777" w:rsidTr="00285A29">
        <w:tc>
          <w:tcPr>
            <w:tcW w:w="2268" w:type="dxa"/>
            <w:shd w:val="clear" w:color="auto" w:fill="auto"/>
          </w:tcPr>
          <w:p w14:paraId="075AA826" w14:textId="77777777" w:rsidR="00F21A76" w:rsidRPr="003F4612" w:rsidRDefault="00F21A76" w:rsidP="00B75F62">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2.2]</w:t>
            </w:r>
          </w:p>
        </w:tc>
        <w:tc>
          <w:tcPr>
            <w:tcW w:w="8080" w:type="dxa"/>
            <w:shd w:val="clear" w:color="auto" w:fill="auto"/>
          </w:tcPr>
          <w:p w14:paraId="3BF163D7" w14:textId="4B66219F" w:rsidR="00F21A76" w:rsidRPr="003F4612" w:rsidRDefault="00CE60C2" w:rsidP="00066CF1">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На строке </w:t>
            </w:r>
            <w:r w:rsidR="00265599" w:rsidRPr="003F4612">
              <w:rPr>
                <w:rFonts w:ascii="Times New Roman" w:eastAsia="Times New Roman" w:hAnsi="Times New Roman" w:cs="Times New Roman"/>
                <w:szCs w:val="24"/>
                <w:lang w:eastAsia="ru-RU"/>
              </w:rPr>
              <w:t>с</w:t>
            </w:r>
            <w:r w:rsidR="00132459" w:rsidRPr="003F4612">
              <w:rPr>
                <w:rFonts w:ascii="Times New Roman" w:eastAsia="Times New Roman" w:hAnsi="Times New Roman" w:cs="Times New Roman"/>
                <w:szCs w:val="24"/>
                <w:lang w:eastAsia="ru-RU"/>
              </w:rPr>
              <w:t xml:space="preserve">остояния </w:t>
            </w:r>
            <w:r w:rsidR="00066CF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265599"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 xml:space="preserve">обеспечить отображение </w:t>
            </w:r>
            <w:r w:rsidR="00F81FDA" w:rsidRPr="003F4612">
              <w:rPr>
                <w:rFonts w:ascii="Times New Roman" w:eastAsia="Times New Roman" w:hAnsi="Times New Roman" w:cs="Times New Roman"/>
                <w:szCs w:val="24"/>
                <w:lang w:eastAsia="ru-RU"/>
              </w:rPr>
              <w:t>логотипа цифрового</w:t>
            </w:r>
            <w:r w:rsidR="00B07BBC" w:rsidRPr="003F4612">
              <w:rPr>
                <w:rFonts w:ascii="Times New Roman" w:eastAsia="Times New Roman" w:hAnsi="Times New Roman" w:cs="Times New Roman"/>
                <w:szCs w:val="24"/>
                <w:lang w:eastAsia="ru-RU"/>
              </w:rPr>
              <w:t xml:space="preserve"> рубля для осуществления операций с</w:t>
            </w:r>
            <w:r w:rsidRPr="003F4612">
              <w:rPr>
                <w:rFonts w:ascii="Times New Roman" w:eastAsia="Times New Roman" w:hAnsi="Times New Roman" w:cs="Times New Roman"/>
                <w:szCs w:val="24"/>
                <w:lang w:eastAsia="ru-RU"/>
              </w:rPr>
              <w:t xml:space="preserve"> </w:t>
            </w:r>
            <w:r w:rsidR="00066CF1" w:rsidRPr="003F4612">
              <w:rPr>
                <w:rFonts w:ascii="Times New Roman" w:eastAsia="Times New Roman" w:hAnsi="Times New Roman" w:cs="Times New Roman"/>
                <w:szCs w:val="24"/>
                <w:lang w:eastAsia="ru-RU"/>
              </w:rPr>
              <w:t>цифровыми рублями</w:t>
            </w:r>
            <w:r w:rsidR="00A76338" w:rsidRPr="003F4612">
              <w:rPr>
                <w:rStyle w:val="ad"/>
                <w:rFonts w:eastAsia="Times New Roman"/>
                <w:szCs w:val="24"/>
                <w:lang w:eastAsia="ru-RU"/>
              </w:rPr>
              <w:footnoteReference w:id="2"/>
            </w:r>
            <w:r w:rsidRPr="003F4612">
              <w:rPr>
                <w:rFonts w:ascii="Times New Roman" w:eastAsia="Times New Roman" w:hAnsi="Times New Roman" w:cs="Times New Roman"/>
                <w:szCs w:val="24"/>
                <w:lang w:eastAsia="ru-RU"/>
              </w:rPr>
              <w:t xml:space="preserve">, если </w:t>
            </w:r>
            <w:r w:rsidR="00BA42D8" w:rsidRPr="003F4612">
              <w:rPr>
                <w:rFonts w:ascii="Times New Roman" w:eastAsia="Times New Roman" w:hAnsi="Times New Roman" w:cs="Times New Roman"/>
                <w:szCs w:val="24"/>
                <w:lang w:eastAsia="ru-RU"/>
              </w:rPr>
              <w:t>размещение</w:t>
            </w:r>
            <w:r w:rsidRPr="003F4612">
              <w:rPr>
                <w:rFonts w:ascii="Times New Roman" w:eastAsia="Times New Roman" w:hAnsi="Times New Roman" w:cs="Times New Roman"/>
                <w:szCs w:val="24"/>
                <w:lang w:eastAsia="ru-RU"/>
              </w:rPr>
              <w:t xml:space="preserve"> графических элементов </w:t>
            </w:r>
            <w:r w:rsidR="008436A0" w:rsidRPr="003F4612">
              <w:rPr>
                <w:rFonts w:ascii="Times New Roman" w:eastAsia="Times New Roman" w:hAnsi="Times New Roman" w:cs="Times New Roman"/>
                <w:szCs w:val="24"/>
                <w:lang w:eastAsia="ru-RU"/>
              </w:rPr>
              <w:t xml:space="preserve">предусмотрено </w:t>
            </w:r>
            <w:r w:rsidR="00BA42D8" w:rsidRPr="003F4612">
              <w:rPr>
                <w:rFonts w:ascii="Times New Roman" w:eastAsia="Times New Roman" w:hAnsi="Times New Roman" w:cs="Times New Roman"/>
                <w:szCs w:val="24"/>
                <w:lang w:eastAsia="ru-RU"/>
              </w:rPr>
              <w:t xml:space="preserve">концепцией оформления иных продуктов </w:t>
            </w:r>
            <w:r w:rsidR="00244AE7" w:rsidRPr="003F4612">
              <w:rPr>
                <w:rFonts w:ascii="Times New Roman" w:eastAsia="Times New Roman" w:hAnsi="Times New Roman" w:cs="Times New Roman"/>
                <w:szCs w:val="24"/>
                <w:lang w:eastAsia="ru-RU"/>
              </w:rPr>
              <w:t>п</w:t>
            </w:r>
            <w:r w:rsidR="00BA42D8" w:rsidRPr="003F4612">
              <w:rPr>
                <w:rFonts w:ascii="Times New Roman" w:eastAsia="Times New Roman" w:hAnsi="Times New Roman" w:cs="Times New Roman"/>
                <w:szCs w:val="24"/>
                <w:lang w:eastAsia="ru-RU"/>
              </w:rPr>
              <w:t xml:space="preserve">риложения </w:t>
            </w:r>
            <w:r w:rsidR="002D5C55" w:rsidRPr="003F4612">
              <w:rPr>
                <w:rFonts w:ascii="Times New Roman" w:eastAsia="Times New Roman" w:hAnsi="Times New Roman" w:cs="Times New Roman"/>
                <w:szCs w:val="24"/>
                <w:lang w:eastAsia="ru-RU"/>
              </w:rPr>
              <w:t>к</w:t>
            </w:r>
            <w:r w:rsidR="00BA42D8" w:rsidRPr="003F4612">
              <w:rPr>
                <w:rFonts w:ascii="Times New Roman" w:eastAsia="Times New Roman" w:hAnsi="Times New Roman" w:cs="Times New Roman"/>
                <w:szCs w:val="24"/>
                <w:lang w:eastAsia="ru-RU"/>
              </w:rPr>
              <w:t>лиента</w:t>
            </w:r>
            <w:r w:rsidR="00265599" w:rsidRPr="003F4612">
              <w:rPr>
                <w:rFonts w:ascii="Times New Roman" w:eastAsia="Times New Roman" w:hAnsi="Times New Roman" w:cs="Times New Roman"/>
                <w:szCs w:val="24"/>
                <w:lang w:eastAsia="ru-RU"/>
              </w:rPr>
              <w:t>.</w:t>
            </w:r>
          </w:p>
        </w:tc>
      </w:tr>
      <w:tr w:rsidR="003F4612" w:rsidRPr="003F4612" w14:paraId="14BA1287" w14:textId="77777777" w:rsidTr="00285A29">
        <w:tc>
          <w:tcPr>
            <w:tcW w:w="2268" w:type="dxa"/>
            <w:shd w:val="clear" w:color="auto" w:fill="auto"/>
          </w:tcPr>
          <w:p w14:paraId="4E21642E" w14:textId="77777777" w:rsidR="00EC7864" w:rsidRPr="003F4612" w:rsidRDefault="00EC7864" w:rsidP="00DC4FA7">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2.</w:t>
            </w:r>
            <w:r w:rsidR="00DC4FA7" w:rsidRPr="003F4612">
              <w:rPr>
                <w:rFonts w:ascii="Times New Roman" w:eastAsia="Times New Roman" w:hAnsi="Times New Roman" w:cs="Times New Roman"/>
                <w:b/>
                <w:szCs w:val="24"/>
                <w:lang w:eastAsia="ru-RU"/>
              </w:rPr>
              <w:t>3</w:t>
            </w:r>
            <w:r w:rsidRPr="003F4612">
              <w:rPr>
                <w:rFonts w:ascii="Times New Roman" w:eastAsia="Times New Roman" w:hAnsi="Times New Roman" w:cs="Times New Roman"/>
                <w:b/>
                <w:szCs w:val="24"/>
                <w:lang w:eastAsia="ru-RU"/>
              </w:rPr>
              <w:t>]</w:t>
            </w:r>
          </w:p>
        </w:tc>
        <w:tc>
          <w:tcPr>
            <w:tcW w:w="8080" w:type="dxa"/>
            <w:shd w:val="clear" w:color="auto" w:fill="auto"/>
          </w:tcPr>
          <w:p w14:paraId="720D2475" w14:textId="2748286C" w:rsidR="00EC7864" w:rsidRPr="003F4612" w:rsidRDefault="00EC7864" w:rsidP="005438C7">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Обеспечить наличие</w:t>
            </w:r>
            <w:r w:rsidR="00F21A76" w:rsidRPr="003F4612">
              <w:rPr>
                <w:rFonts w:ascii="Times New Roman" w:eastAsia="Times New Roman" w:hAnsi="Times New Roman" w:cs="Times New Roman"/>
                <w:szCs w:val="24"/>
                <w:lang w:eastAsia="ru-RU"/>
              </w:rPr>
              <w:t xml:space="preserve"> элемента экрана </w:t>
            </w:r>
            <w:r w:rsidR="00265599" w:rsidRPr="003F4612">
              <w:rPr>
                <w:rFonts w:ascii="Times New Roman" w:eastAsia="Times New Roman" w:hAnsi="Times New Roman" w:cs="Times New Roman"/>
                <w:szCs w:val="24"/>
                <w:lang w:eastAsia="ru-RU"/>
              </w:rPr>
              <w:t>(</w:t>
            </w:r>
            <w:r w:rsidR="00C52459" w:rsidRPr="003F4612">
              <w:rPr>
                <w:rFonts w:ascii="Times New Roman" w:eastAsia="Times New Roman" w:hAnsi="Times New Roman" w:cs="Times New Roman"/>
                <w:szCs w:val="24"/>
                <w:lang w:eastAsia="ru-RU"/>
              </w:rPr>
              <w:t xml:space="preserve">например, </w:t>
            </w:r>
            <w:r w:rsidR="00F21A76" w:rsidRPr="003F4612">
              <w:rPr>
                <w:rFonts w:ascii="Times New Roman" w:eastAsia="Times New Roman" w:hAnsi="Times New Roman" w:cs="Times New Roman"/>
                <w:szCs w:val="24"/>
                <w:lang w:eastAsia="ru-RU"/>
              </w:rPr>
              <w:t>кнопка</w:t>
            </w:r>
            <w:r w:rsidR="00265599"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szCs w:val="24"/>
                <w:lang w:eastAsia="ru-RU"/>
              </w:rPr>
              <w:t>, позволяюще</w:t>
            </w:r>
            <w:r w:rsidR="00F21A76" w:rsidRPr="003F4612">
              <w:rPr>
                <w:rFonts w:ascii="Times New Roman" w:eastAsia="Times New Roman" w:hAnsi="Times New Roman" w:cs="Times New Roman"/>
                <w:szCs w:val="24"/>
                <w:lang w:eastAsia="ru-RU"/>
              </w:rPr>
              <w:t>го</w:t>
            </w:r>
            <w:r w:rsidRPr="003F4612">
              <w:rPr>
                <w:rFonts w:ascii="Times New Roman" w:eastAsia="Times New Roman" w:hAnsi="Times New Roman" w:cs="Times New Roman"/>
                <w:szCs w:val="24"/>
                <w:lang w:eastAsia="ru-RU"/>
              </w:rPr>
              <w:t xml:space="preserve"> скопировать в буфер обмена </w:t>
            </w:r>
            <w:r w:rsidR="00D553E9" w:rsidRPr="003F4612">
              <w:rPr>
                <w:rFonts w:ascii="Times New Roman" w:eastAsia="Times New Roman" w:hAnsi="Times New Roman" w:cs="Times New Roman"/>
                <w:szCs w:val="24"/>
                <w:lang w:eastAsia="ru-RU"/>
              </w:rPr>
              <w:t xml:space="preserve">номер </w:t>
            </w:r>
            <w:r w:rsidR="00066CF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при необходимости его направления в составе </w:t>
            </w:r>
            <w:r w:rsidR="005438C7" w:rsidRPr="003F4612">
              <w:rPr>
                <w:rFonts w:ascii="Times New Roman" w:eastAsia="Times New Roman" w:hAnsi="Times New Roman" w:cs="Times New Roman"/>
                <w:szCs w:val="24"/>
                <w:lang w:eastAsia="ru-RU"/>
              </w:rPr>
              <w:t xml:space="preserve">электронного </w:t>
            </w:r>
            <w:r w:rsidRPr="003F4612">
              <w:rPr>
                <w:rFonts w:ascii="Times New Roman" w:eastAsia="Times New Roman" w:hAnsi="Times New Roman" w:cs="Times New Roman"/>
                <w:szCs w:val="24"/>
                <w:lang w:eastAsia="ru-RU"/>
              </w:rPr>
              <w:t xml:space="preserve">сообщения с использованием </w:t>
            </w:r>
            <w:r w:rsidR="005438C7" w:rsidRPr="003F4612">
              <w:rPr>
                <w:rFonts w:ascii="Times New Roman" w:eastAsia="Times New Roman" w:hAnsi="Times New Roman" w:cs="Times New Roman"/>
                <w:szCs w:val="24"/>
                <w:lang w:eastAsia="ru-RU"/>
              </w:rPr>
              <w:t xml:space="preserve">мессенджеров, </w:t>
            </w:r>
            <w:r w:rsidRPr="003F4612">
              <w:rPr>
                <w:rFonts w:ascii="Times New Roman" w:eastAsia="Times New Roman" w:hAnsi="Times New Roman" w:cs="Times New Roman"/>
                <w:szCs w:val="24"/>
                <w:lang w:eastAsia="ru-RU"/>
              </w:rPr>
              <w:t xml:space="preserve">электронной почты или </w:t>
            </w:r>
            <w:r w:rsidR="005438C7" w:rsidRPr="003F4612">
              <w:rPr>
                <w:rFonts w:ascii="Times New Roman" w:eastAsia="Times New Roman" w:hAnsi="Times New Roman" w:cs="Times New Roman"/>
                <w:szCs w:val="24"/>
                <w:lang w:eastAsia="ru-RU"/>
              </w:rPr>
              <w:t xml:space="preserve">иных сервисов </w:t>
            </w:r>
            <w:r w:rsidRPr="003F4612">
              <w:rPr>
                <w:rFonts w:ascii="Times New Roman" w:eastAsia="Times New Roman" w:hAnsi="Times New Roman" w:cs="Times New Roman"/>
                <w:szCs w:val="24"/>
                <w:lang w:eastAsia="ru-RU"/>
              </w:rPr>
              <w:t xml:space="preserve">обмена </w:t>
            </w:r>
            <w:r w:rsidR="005438C7" w:rsidRPr="003F4612">
              <w:rPr>
                <w:rFonts w:ascii="Times New Roman" w:eastAsia="Times New Roman" w:hAnsi="Times New Roman" w:cs="Times New Roman"/>
                <w:szCs w:val="24"/>
                <w:lang w:eastAsia="ru-RU"/>
              </w:rPr>
              <w:t xml:space="preserve">электронными </w:t>
            </w:r>
            <w:r w:rsidRPr="003F4612">
              <w:rPr>
                <w:rFonts w:ascii="Times New Roman" w:eastAsia="Times New Roman" w:hAnsi="Times New Roman" w:cs="Times New Roman"/>
                <w:szCs w:val="24"/>
                <w:lang w:eastAsia="ru-RU"/>
              </w:rPr>
              <w:t>сообщениями</w:t>
            </w:r>
            <w:r w:rsidR="00265599" w:rsidRPr="003F4612">
              <w:rPr>
                <w:rFonts w:ascii="Times New Roman" w:eastAsia="Times New Roman" w:hAnsi="Times New Roman" w:cs="Times New Roman"/>
                <w:szCs w:val="24"/>
                <w:lang w:eastAsia="ru-RU"/>
              </w:rPr>
              <w:t>.</w:t>
            </w:r>
          </w:p>
          <w:p w14:paraId="7D3C7DFB" w14:textId="1FEF9FDF" w:rsidR="00E97960" w:rsidRPr="003F4612" w:rsidRDefault="000935C6" w:rsidP="00066CF1">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Номер </w:t>
            </w:r>
            <w:r w:rsidR="00066CF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E97960" w:rsidRPr="003F4612">
              <w:rPr>
                <w:rFonts w:ascii="Times New Roman" w:eastAsia="Times New Roman" w:hAnsi="Times New Roman" w:cs="Times New Roman"/>
                <w:szCs w:val="24"/>
                <w:lang w:eastAsia="ru-RU"/>
              </w:rPr>
              <w:t xml:space="preserve"> должен копироваться в буфер полностью</w:t>
            </w:r>
            <w:r w:rsidR="00991F9F" w:rsidRPr="003F4612">
              <w:rPr>
                <w:rFonts w:ascii="Times New Roman" w:eastAsia="Times New Roman" w:hAnsi="Times New Roman" w:cs="Times New Roman"/>
                <w:szCs w:val="24"/>
                <w:lang w:eastAsia="ru-RU"/>
              </w:rPr>
              <w:t xml:space="preserve"> </w:t>
            </w:r>
            <w:r w:rsidR="00991F9F" w:rsidRPr="003F4612">
              <w:rPr>
                <w:rFonts w:ascii="Times New Roman" w:eastAsia="Times New Roman" w:hAnsi="Times New Roman" w:cs="Times New Roman"/>
                <w:szCs w:val="24"/>
                <w:lang w:val="en-US" w:eastAsia="ru-RU"/>
              </w:rPr>
              <w:t>(</w:t>
            </w:r>
            <w:r w:rsidR="00991F9F" w:rsidRPr="003F4612">
              <w:rPr>
                <w:rFonts w:ascii="Times New Roman" w:eastAsia="Times New Roman" w:hAnsi="Times New Roman" w:cs="Times New Roman"/>
                <w:szCs w:val="24"/>
                <w:lang w:eastAsia="ru-RU"/>
              </w:rPr>
              <w:t xml:space="preserve">все </w:t>
            </w:r>
            <w:r w:rsidRPr="003F4612">
              <w:rPr>
                <w:rFonts w:ascii="Times New Roman" w:eastAsia="Times New Roman" w:hAnsi="Times New Roman" w:cs="Times New Roman"/>
                <w:szCs w:val="24"/>
                <w:lang w:eastAsia="ru-RU"/>
              </w:rPr>
              <w:t>20</w:t>
            </w:r>
            <w:r w:rsidR="00991F9F" w:rsidRPr="003F4612">
              <w:rPr>
                <w:rFonts w:ascii="Times New Roman" w:eastAsia="Times New Roman" w:hAnsi="Times New Roman" w:cs="Times New Roman"/>
                <w:szCs w:val="24"/>
                <w:lang w:eastAsia="ru-RU"/>
              </w:rPr>
              <w:t xml:space="preserve"> </w:t>
            </w:r>
            <w:r w:rsidR="00BC0CBA" w:rsidRPr="003F4612">
              <w:rPr>
                <w:rFonts w:ascii="Times New Roman" w:eastAsia="Times New Roman" w:hAnsi="Times New Roman" w:cs="Times New Roman"/>
                <w:szCs w:val="24"/>
                <w:lang w:eastAsia="ru-RU"/>
              </w:rPr>
              <w:t>знаков</w:t>
            </w:r>
            <w:r w:rsidR="00991F9F" w:rsidRPr="003F4612">
              <w:rPr>
                <w:rFonts w:ascii="Times New Roman" w:eastAsia="Times New Roman" w:hAnsi="Times New Roman" w:cs="Times New Roman"/>
                <w:szCs w:val="24"/>
                <w:lang w:eastAsia="ru-RU"/>
              </w:rPr>
              <w:t>)</w:t>
            </w:r>
            <w:r w:rsidR="00E97960" w:rsidRPr="003F4612">
              <w:rPr>
                <w:rFonts w:ascii="Times New Roman" w:eastAsia="Times New Roman" w:hAnsi="Times New Roman" w:cs="Times New Roman"/>
                <w:szCs w:val="24"/>
                <w:lang w:eastAsia="ru-RU"/>
              </w:rPr>
              <w:t>.</w:t>
            </w:r>
          </w:p>
        </w:tc>
      </w:tr>
      <w:tr w:rsidR="003F4612" w:rsidRPr="003F4612" w14:paraId="5719A6DD" w14:textId="77777777" w:rsidTr="00285A29">
        <w:tc>
          <w:tcPr>
            <w:tcW w:w="2268" w:type="dxa"/>
            <w:shd w:val="clear" w:color="auto" w:fill="auto"/>
          </w:tcPr>
          <w:p w14:paraId="00BC0F19" w14:textId="77777777" w:rsidR="00285A29" w:rsidRPr="003F4612" w:rsidRDefault="00285A29" w:rsidP="00285A29">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2.4]</w:t>
            </w:r>
          </w:p>
          <w:p w14:paraId="4C7C4A75" w14:textId="22C75F81" w:rsidR="00EC7864" w:rsidRPr="003F4612" w:rsidRDefault="00EC7864" w:rsidP="00FA7D79">
            <w:pPr>
              <w:spacing w:before="120"/>
              <w:rPr>
                <w:rFonts w:ascii="Times New Roman" w:eastAsia="Times New Roman" w:hAnsi="Times New Roman" w:cs="Times New Roman"/>
                <w:szCs w:val="24"/>
                <w:lang w:eastAsia="ru-RU"/>
              </w:rPr>
            </w:pPr>
          </w:p>
        </w:tc>
        <w:tc>
          <w:tcPr>
            <w:tcW w:w="8080" w:type="dxa"/>
            <w:shd w:val="clear" w:color="auto" w:fill="auto"/>
          </w:tcPr>
          <w:p w14:paraId="6E0989C3" w14:textId="30A3538E" w:rsidR="00DC4FA7" w:rsidRPr="003F4612" w:rsidRDefault="00DC4FA7" w:rsidP="00EC7864">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Обеспечить наличие функционала </w:t>
            </w:r>
            <w:r w:rsidR="00661321" w:rsidRPr="003F4612">
              <w:rPr>
                <w:rFonts w:ascii="Times New Roman" w:eastAsia="Times New Roman" w:hAnsi="Times New Roman" w:cs="Times New Roman"/>
                <w:szCs w:val="24"/>
                <w:lang w:eastAsia="ru-RU"/>
              </w:rPr>
              <w:t xml:space="preserve">интерфейса </w:t>
            </w:r>
            <w:r w:rsidR="00066CF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661321"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 xml:space="preserve">(пункты меню и (или) элементы экрана </w:t>
            </w:r>
            <w:r w:rsidR="00655087"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szCs w:val="24"/>
                <w:lang w:eastAsia="ru-RU"/>
              </w:rPr>
              <w:t xml:space="preserve">кнопка) для выполнения операций с </w:t>
            </w:r>
            <w:r w:rsidR="00066CF1" w:rsidRPr="003F4612">
              <w:rPr>
                <w:rFonts w:ascii="Times New Roman" w:eastAsia="Times New Roman" w:hAnsi="Times New Roman" w:cs="Times New Roman"/>
                <w:szCs w:val="24"/>
                <w:lang w:eastAsia="ru-RU"/>
              </w:rPr>
              <w:t>цифровыми рублями</w:t>
            </w:r>
            <w:r w:rsidRPr="003F4612">
              <w:rPr>
                <w:rFonts w:ascii="Times New Roman" w:eastAsia="Times New Roman" w:hAnsi="Times New Roman" w:cs="Times New Roman"/>
                <w:szCs w:val="24"/>
                <w:lang w:eastAsia="ru-RU"/>
              </w:rPr>
              <w:t xml:space="preserve"> и управления </w:t>
            </w:r>
            <w:r w:rsidR="003D729A" w:rsidRPr="003F4612">
              <w:rPr>
                <w:rFonts w:ascii="Times New Roman" w:eastAsia="Times New Roman" w:hAnsi="Times New Roman" w:cs="Times New Roman"/>
                <w:szCs w:val="24"/>
                <w:lang w:eastAsia="ru-RU"/>
              </w:rPr>
              <w:t>счетом цифрового рубля</w:t>
            </w:r>
            <w:r w:rsidR="00655087"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w:t>
            </w:r>
            <w:r w:rsidR="008B2257" w:rsidRPr="003F4612">
              <w:rPr>
                <w:rFonts w:ascii="Times New Roman" w:eastAsia="Times New Roman" w:hAnsi="Times New Roman" w:cs="Times New Roman"/>
                <w:szCs w:val="24"/>
                <w:lang w:eastAsia="ru-RU"/>
              </w:rPr>
              <w:t xml:space="preserve">далее - </w:t>
            </w:r>
            <w:r w:rsidRPr="003F4612">
              <w:rPr>
                <w:rFonts w:ascii="Times New Roman" w:eastAsia="Times New Roman" w:hAnsi="Times New Roman" w:cs="Times New Roman"/>
                <w:szCs w:val="24"/>
                <w:lang w:eastAsia="ru-RU"/>
              </w:rPr>
              <w:t>функционал</w:t>
            </w:r>
            <w:r w:rsidR="00655087" w:rsidRPr="003F4612">
              <w:rPr>
                <w:rFonts w:ascii="Times New Roman" w:eastAsia="Times New Roman" w:hAnsi="Times New Roman" w:cs="Times New Roman"/>
                <w:szCs w:val="24"/>
                <w:lang w:eastAsia="ru-RU"/>
              </w:rPr>
              <w:t xml:space="preserve"> </w:t>
            </w:r>
            <w:r w:rsidR="00C1784D" w:rsidRPr="003F4612">
              <w:rPr>
                <w:rFonts w:ascii="Times New Roman" w:eastAsia="Times New Roman" w:hAnsi="Times New Roman" w:cs="Times New Roman"/>
                <w:szCs w:val="24"/>
                <w:lang w:eastAsia="ru-RU"/>
              </w:rPr>
              <w:t xml:space="preserve">интерфейса </w:t>
            </w:r>
            <w:r w:rsidR="00066CF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w:t>
            </w:r>
          </w:p>
          <w:p w14:paraId="7EF6DE45" w14:textId="517A5445" w:rsidR="00EC7864" w:rsidRPr="003F4612" w:rsidRDefault="00EC7864" w:rsidP="00374BFD">
            <w:pPr>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Обеспечить в составе </w:t>
            </w:r>
            <w:r w:rsidR="00614AAC" w:rsidRPr="003F4612">
              <w:rPr>
                <w:rFonts w:ascii="Times New Roman" w:eastAsia="Times New Roman" w:hAnsi="Times New Roman" w:cs="Times New Roman"/>
                <w:szCs w:val="24"/>
                <w:lang w:eastAsia="ru-RU"/>
              </w:rPr>
              <w:t xml:space="preserve">функционала </w:t>
            </w:r>
            <w:r w:rsidR="00D62C97" w:rsidRPr="003F4612">
              <w:rPr>
                <w:rFonts w:ascii="Times New Roman" w:eastAsia="Times New Roman" w:hAnsi="Times New Roman" w:cs="Times New Roman"/>
                <w:szCs w:val="24"/>
                <w:lang w:eastAsia="ru-RU"/>
              </w:rPr>
              <w:t xml:space="preserve">интерфейса </w:t>
            </w:r>
            <w:r w:rsidR="00066CF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655087"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наличие</w:t>
            </w:r>
            <w:r w:rsidR="00D018A4" w:rsidRPr="003F4612">
              <w:rPr>
                <w:rFonts w:ascii="Times New Roman" w:eastAsia="Times New Roman" w:hAnsi="Times New Roman" w:cs="Times New Roman"/>
                <w:szCs w:val="24"/>
                <w:lang w:eastAsia="ru-RU"/>
              </w:rPr>
              <w:t xml:space="preserve"> </w:t>
            </w:r>
            <w:r w:rsidR="00045690" w:rsidRPr="003F4612">
              <w:rPr>
                <w:rFonts w:ascii="Times New Roman" w:eastAsia="Times New Roman" w:hAnsi="Times New Roman" w:cs="Times New Roman"/>
                <w:szCs w:val="24"/>
                <w:lang w:eastAsia="ru-RU"/>
              </w:rPr>
              <w:t>элементов</w:t>
            </w:r>
            <w:r w:rsidR="002C5435" w:rsidRPr="003F4612">
              <w:rPr>
                <w:rFonts w:ascii="Times New Roman" w:eastAsia="Times New Roman" w:hAnsi="Times New Roman" w:cs="Times New Roman"/>
                <w:szCs w:val="24"/>
                <w:lang w:eastAsia="ru-RU"/>
              </w:rPr>
              <w:t xml:space="preserve">, позволяющих </w:t>
            </w:r>
            <w:r w:rsidR="00D018A4" w:rsidRPr="003F4612">
              <w:rPr>
                <w:rFonts w:ascii="Times New Roman" w:eastAsia="Times New Roman" w:hAnsi="Times New Roman" w:cs="Times New Roman"/>
                <w:szCs w:val="24"/>
                <w:lang w:eastAsia="ru-RU"/>
              </w:rPr>
              <w:t>осуществить</w:t>
            </w:r>
            <w:r w:rsidRPr="003F4612">
              <w:rPr>
                <w:rFonts w:ascii="Times New Roman" w:eastAsia="Times New Roman" w:hAnsi="Times New Roman" w:cs="Times New Roman"/>
                <w:szCs w:val="24"/>
                <w:lang w:eastAsia="ru-RU"/>
              </w:rPr>
              <w:t>:</w:t>
            </w:r>
          </w:p>
          <w:p w14:paraId="5FB9F493" w14:textId="384AB408" w:rsidR="00A135CF" w:rsidRPr="003F4612" w:rsidRDefault="00A135CF" w:rsidP="00F60CE7">
            <w:pPr>
              <w:numPr>
                <w:ilvl w:val="0"/>
                <w:numId w:val="6"/>
              </w:numPr>
              <w:ind w:left="608"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актуализацию баланса </w:t>
            </w:r>
            <w:r w:rsidR="00066CF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bCs/>
                <w:szCs w:val="24"/>
                <w:lang w:eastAsia="ru-RU"/>
              </w:rPr>
              <w:t>элемент экрана в виде закругляющейся стрелки или двух закругляющихся стрелок в совокупности образующих круг (или иной элемент, который применяется в данном приложении клиента), позволяющий обновить информацию о</w:t>
            </w:r>
            <w:r w:rsidR="00741CFE" w:rsidRPr="003F4612">
              <w:rPr>
                <w:rFonts w:ascii="Times New Roman" w:eastAsia="Times New Roman" w:hAnsi="Times New Roman" w:cs="Times New Roman"/>
                <w:bCs/>
                <w:szCs w:val="24"/>
                <w:lang w:eastAsia="ru-RU"/>
              </w:rPr>
              <w:t xml:space="preserve"> балансе</w:t>
            </w:r>
            <w:r w:rsidRPr="003F4612">
              <w:rPr>
                <w:rFonts w:ascii="Times New Roman" w:eastAsia="Times New Roman" w:hAnsi="Times New Roman" w:cs="Times New Roman"/>
                <w:bCs/>
                <w:szCs w:val="24"/>
                <w:lang w:eastAsia="ru-RU"/>
              </w:rPr>
              <w:t xml:space="preserve"> </w:t>
            </w:r>
            <w:r w:rsidR="00066CF1"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szCs w:val="24"/>
                <w:lang w:eastAsia="ru-RU"/>
              </w:rPr>
              <w:t>);</w:t>
            </w:r>
          </w:p>
          <w:p w14:paraId="7BE8A0D0" w14:textId="2290DE07" w:rsidR="00EC7864" w:rsidRPr="003F4612" w:rsidRDefault="00EC7864" w:rsidP="00F60CE7">
            <w:pPr>
              <w:numPr>
                <w:ilvl w:val="0"/>
                <w:numId w:val="6"/>
              </w:numPr>
              <w:ind w:left="608"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пополнение </w:t>
            </w:r>
            <w:r w:rsidR="00066CF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w:t>
            </w:r>
          </w:p>
          <w:p w14:paraId="266E3D9B" w14:textId="19E28515" w:rsidR="00EC7864" w:rsidRPr="003F4612" w:rsidRDefault="00EC7864" w:rsidP="00F60CE7">
            <w:pPr>
              <w:numPr>
                <w:ilvl w:val="0"/>
                <w:numId w:val="6"/>
              </w:numPr>
              <w:ind w:left="608"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вывод средств </w:t>
            </w:r>
            <w:r w:rsidR="006E63C6" w:rsidRPr="003F4612">
              <w:rPr>
                <w:rFonts w:ascii="Times New Roman" w:eastAsia="Times New Roman" w:hAnsi="Times New Roman" w:cs="Times New Roman"/>
                <w:szCs w:val="24"/>
                <w:lang w:eastAsia="ru-RU"/>
              </w:rPr>
              <w:t>с</w:t>
            </w:r>
            <w:r w:rsidR="007F77DD" w:rsidRPr="003F4612">
              <w:rPr>
                <w:rFonts w:ascii="Times New Roman" w:eastAsia="Times New Roman" w:hAnsi="Times New Roman" w:cs="Times New Roman"/>
                <w:szCs w:val="24"/>
                <w:lang w:eastAsia="ru-RU"/>
              </w:rPr>
              <w:t xml:space="preserve">о </w:t>
            </w:r>
            <w:r w:rsidR="00066CF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w:t>
            </w:r>
          </w:p>
          <w:p w14:paraId="6E3E2877" w14:textId="0903A374" w:rsidR="00EC7864" w:rsidRPr="003F4612" w:rsidRDefault="00EC7864" w:rsidP="00F60CE7">
            <w:pPr>
              <w:numPr>
                <w:ilvl w:val="0"/>
                <w:numId w:val="6"/>
              </w:numPr>
              <w:ind w:left="608"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перевод </w:t>
            </w:r>
            <w:r w:rsidR="00066CF1" w:rsidRPr="003F4612">
              <w:rPr>
                <w:rFonts w:ascii="Times New Roman" w:eastAsia="Times New Roman" w:hAnsi="Times New Roman" w:cs="Times New Roman"/>
                <w:szCs w:val="24"/>
                <w:lang w:eastAsia="ru-RU"/>
              </w:rPr>
              <w:t xml:space="preserve">цифровых рублей </w:t>
            </w:r>
            <w:r w:rsidR="00D47E8E" w:rsidRPr="003F4612">
              <w:rPr>
                <w:rFonts w:ascii="Times New Roman" w:eastAsia="Times New Roman" w:hAnsi="Times New Roman" w:cs="Times New Roman"/>
                <w:szCs w:val="24"/>
                <w:lang w:eastAsia="ru-RU"/>
              </w:rPr>
              <w:t>(до</w:t>
            </w:r>
            <w:r w:rsidR="00DD2AFC" w:rsidRPr="003F4612">
              <w:rPr>
                <w:rFonts w:ascii="Times New Roman" w:eastAsia="Times New Roman" w:hAnsi="Times New Roman" w:cs="Times New Roman"/>
                <w:szCs w:val="24"/>
                <w:lang w:eastAsia="ru-RU"/>
              </w:rPr>
              <w:t xml:space="preserve">пустимо объединить с функционалом вывода </w:t>
            </w:r>
            <w:r w:rsidR="00CD733C" w:rsidRPr="003F4612">
              <w:rPr>
                <w:rFonts w:ascii="Times New Roman" w:eastAsia="Times New Roman" w:hAnsi="Times New Roman" w:cs="Times New Roman"/>
                <w:szCs w:val="24"/>
                <w:lang w:eastAsia="ru-RU"/>
              </w:rPr>
              <w:t xml:space="preserve">средств со </w:t>
            </w:r>
            <w:r w:rsidR="00066CF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CD733C" w:rsidRPr="003F4612">
              <w:rPr>
                <w:rFonts w:ascii="Times New Roman" w:eastAsia="Times New Roman" w:hAnsi="Times New Roman" w:cs="Times New Roman"/>
                <w:szCs w:val="24"/>
                <w:lang w:eastAsia="ru-RU"/>
              </w:rPr>
              <w:t xml:space="preserve"> </w:t>
            </w:r>
            <w:r w:rsidR="00DD2AFC" w:rsidRPr="003F4612">
              <w:rPr>
                <w:rFonts w:ascii="Times New Roman" w:eastAsia="Times New Roman" w:hAnsi="Times New Roman" w:cs="Times New Roman"/>
                <w:szCs w:val="24"/>
                <w:lang w:eastAsia="ru-RU"/>
              </w:rPr>
              <w:t xml:space="preserve">согласно принципам, принятым в </w:t>
            </w:r>
            <w:r w:rsidR="006E78CB" w:rsidRPr="003F4612">
              <w:rPr>
                <w:rFonts w:ascii="Times New Roman" w:eastAsia="Times New Roman" w:hAnsi="Times New Roman" w:cs="Times New Roman"/>
                <w:szCs w:val="24"/>
                <w:lang w:eastAsia="ru-RU"/>
              </w:rPr>
              <w:t>приложении клиента</w:t>
            </w:r>
            <w:r w:rsidR="00DD2AFC"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szCs w:val="24"/>
                <w:lang w:eastAsia="ru-RU"/>
              </w:rPr>
              <w:t>;</w:t>
            </w:r>
          </w:p>
          <w:p w14:paraId="61A3502B" w14:textId="6066F85E" w:rsidR="00EC7864" w:rsidRPr="003F4612" w:rsidRDefault="00EC7864" w:rsidP="00F60CE7">
            <w:pPr>
              <w:numPr>
                <w:ilvl w:val="0"/>
                <w:numId w:val="6"/>
              </w:numPr>
              <w:ind w:left="608"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оплат</w:t>
            </w:r>
            <w:r w:rsidR="007B5F82" w:rsidRPr="003F4612">
              <w:rPr>
                <w:rFonts w:ascii="Times New Roman" w:eastAsia="Times New Roman" w:hAnsi="Times New Roman" w:cs="Times New Roman"/>
                <w:szCs w:val="24"/>
                <w:lang w:eastAsia="ru-RU"/>
              </w:rPr>
              <w:t>у</w:t>
            </w:r>
            <w:r w:rsidRPr="003F4612">
              <w:rPr>
                <w:rFonts w:ascii="Times New Roman" w:eastAsia="Times New Roman" w:hAnsi="Times New Roman" w:cs="Times New Roman"/>
                <w:szCs w:val="24"/>
                <w:lang w:eastAsia="ru-RU"/>
              </w:rPr>
              <w:t xml:space="preserve"> </w:t>
            </w:r>
            <w:r w:rsidR="007C3BDE" w:rsidRPr="003F4612">
              <w:rPr>
                <w:rFonts w:ascii="Times New Roman" w:eastAsia="Times New Roman" w:hAnsi="Times New Roman" w:cs="Times New Roman"/>
                <w:szCs w:val="24"/>
                <w:lang w:eastAsia="ru-RU"/>
              </w:rPr>
              <w:t xml:space="preserve">с использованием </w:t>
            </w:r>
            <w:r w:rsidR="00066CF1" w:rsidRPr="003F4612">
              <w:rPr>
                <w:rFonts w:ascii="Times New Roman" w:eastAsia="Times New Roman" w:hAnsi="Times New Roman" w:cs="Times New Roman"/>
                <w:szCs w:val="24"/>
                <w:lang w:eastAsia="ru-RU"/>
              </w:rPr>
              <w:t>цифровых рублей</w:t>
            </w:r>
            <w:r w:rsidRPr="003F4612">
              <w:rPr>
                <w:rFonts w:ascii="Times New Roman" w:eastAsia="Times New Roman" w:hAnsi="Times New Roman" w:cs="Times New Roman"/>
                <w:szCs w:val="24"/>
                <w:lang w:eastAsia="ru-RU"/>
              </w:rPr>
              <w:t>;</w:t>
            </w:r>
          </w:p>
          <w:p w14:paraId="51477409" w14:textId="54BAC8F3" w:rsidR="00EC7864" w:rsidRPr="003F4612" w:rsidRDefault="00EC7864" w:rsidP="00F60CE7">
            <w:pPr>
              <w:numPr>
                <w:ilvl w:val="0"/>
                <w:numId w:val="6"/>
              </w:numPr>
              <w:ind w:left="608"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самоисполняемые сделки</w:t>
            </w:r>
            <w:r w:rsidR="00C813D7" w:rsidRPr="003F4612">
              <w:rPr>
                <w:rFonts w:ascii="Times New Roman" w:eastAsia="Times New Roman" w:hAnsi="Times New Roman" w:cs="Times New Roman"/>
                <w:szCs w:val="24"/>
                <w:lang w:eastAsia="ru-RU"/>
              </w:rPr>
              <w:t xml:space="preserve"> (автопереводы)</w:t>
            </w:r>
            <w:r w:rsidRPr="003F4612">
              <w:rPr>
                <w:rFonts w:ascii="Times New Roman" w:eastAsia="Times New Roman" w:hAnsi="Times New Roman" w:cs="Times New Roman"/>
                <w:szCs w:val="24"/>
                <w:lang w:eastAsia="ru-RU"/>
              </w:rPr>
              <w:t>;</w:t>
            </w:r>
          </w:p>
          <w:p w14:paraId="3D3B651F" w14:textId="436948E2" w:rsidR="00EC7864" w:rsidRPr="003F4612" w:rsidRDefault="002C5435" w:rsidP="00F60CE7">
            <w:pPr>
              <w:numPr>
                <w:ilvl w:val="0"/>
                <w:numId w:val="6"/>
              </w:numPr>
              <w:ind w:left="608"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получение </w:t>
            </w:r>
            <w:r w:rsidR="00EC7864" w:rsidRPr="003F4612">
              <w:rPr>
                <w:rFonts w:ascii="Times New Roman" w:eastAsia="Times New Roman" w:hAnsi="Times New Roman" w:cs="Times New Roman"/>
                <w:szCs w:val="24"/>
                <w:lang w:eastAsia="ru-RU"/>
              </w:rPr>
              <w:t>истори</w:t>
            </w:r>
            <w:r w:rsidRPr="003F4612">
              <w:rPr>
                <w:rFonts w:ascii="Times New Roman" w:eastAsia="Times New Roman" w:hAnsi="Times New Roman" w:cs="Times New Roman"/>
                <w:szCs w:val="24"/>
                <w:lang w:eastAsia="ru-RU"/>
              </w:rPr>
              <w:t>и</w:t>
            </w:r>
            <w:r w:rsidR="00EC7864" w:rsidRPr="003F4612">
              <w:rPr>
                <w:rFonts w:ascii="Times New Roman" w:eastAsia="Times New Roman" w:hAnsi="Times New Roman" w:cs="Times New Roman"/>
                <w:szCs w:val="24"/>
                <w:lang w:eastAsia="ru-RU"/>
              </w:rPr>
              <w:t xml:space="preserve"> операций</w:t>
            </w:r>
            <w:r w:rsidR="007C3BDE" w:rsidRPr="003F4612">
              <w:rPr>
                <w:rFonts w:ascii="Times New Roman" w:eastAsia="Times New Roman" w:hAnsi="Times New Roman" w:cs="Times New Roman"/>
                <w:szCs w:val="24"/>
                <w:lang w:eastAsia="ru-RU"/>
              </w:rPr>
              <w:t xml:space="preserve"> </w:t>
            </w:r>
            <w:r w:rsidR="007F77DD" w:rsidRPr="003F4612">
              <w:rPr>
                <w:rFonts w:ascii="Times New Roman" w:eastAsia="Times New Roman" w:hAnsi="Times New Roman" w:cs="Times New Roman"/>
                <w:szCs w:val="24"/>
                <w:lang w:eastAsia="ru-RU"/>
              </w:rPr>
              <w:t xml:space="preserve">по </w:t>
            </w:r>
            <w:r w:rsidR="00066CF1" w:rsidRPr="003F4612">
              <w:rPr>
                <w:rFonts w:ascii="Times New Roman" w:eastAsia="Times New Roman" w:hAnsi="Times New Roman" w:cs="Times New Roman"/>
                <w:szCs w:val="24"/>
                <w:lang w:eastAsia="ru-RU"/>
              </w:rPr>
              <w:t>счету цифрового рубля</w:t>
            </w:r>
            <w:r w:rsidR="006E63C6" w:rsidRPr="003F4612">
              <w:rPr>
                <w:rFonts w:ascii="Times New Roman" w:eastAsia="Times New Roman" w:hAnsi="Times New Roman" w:cs="Times New Roman"/>
                <w:szCs w:val="24"/>
                <w:lang w:eastAsia="ru-RU"/>
              </w:rPr>
              <w:t>;</w:t>
            </w:r>
          </w:p>
          <w:p w14:paraId="2AA326A9" w14:textId="5B9CCBD6" w:rsidR="00045690" w:rsidRPr="003F4612" w:rsidRDefault="00374BFD" w:rsidP="00F60CE7">
            <w:pPr>
              <w:numPr>
                <w:ilvl w:val="0"/>
                <w:numId w:val="6"/>
              </w:numPr>
              <w:ind w:left="608" w:hanging="283"/>
              <w:jc w:val="both"/>
              <w:rPr>
                <w:rFonts w:ascii="Times New Roman" w:hAnsi="Times New Roman" w:cs="Times New Roman"/>
                <w:szCs w:val="24"/>
              </w:rPr>
            </w:pPr>
            <w:r w:rsidRPr="003F4612">
              <w:rPr>
                <w:rFonts w:ascii="Times New Roman" w:hAnsi="Times New Roman" w:cs="Times New Roman"/>
                <w:szCs w:val="24"/>
              </w:rPr>
              <w:t xml:space="preserve">изменение статуса </w:t>
            </w:r>
            <w:r w:rsidR="00066CF1"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008D03EB" w:rsidRPr="003F4612">
              <w:rPr>
                <w:rFonts w:ascii="Times New Roman" w:hAnsi="Times New Roman" w:cs="Times New Roman"/>
                <w:szCs w:val="24"/>
              </w:rPr>
              <w:t xml:space="preserve"> (заблокировать/ закрыть</w:t>
            </w:r>
            <w:r w:rsidR="008C41A2" w:rsidRPr="003F4612">
              <w:rPr>
                <w:rFonts w:ascii="Times New Roman" w:hAnsi="Times New Roman" w:cs="Times New Roman"/>
                <w:szCs w:val="24"/>
              </w:rPr>
              <w:t>/разблокировать</w:t>
            </w:r>
            <w:r w:rsidR="008D03EB" w:rsidRPr="003F4612">
              <w:rPr>
                <w:rFonts w:ascii="Times New Roman" w:hAnsi="Times New Roman" w:cs="Times New Roman"/>
                <w:szCs w:val="24"/>
              </w:rPr>
              <w:t>)</w:t>
            </w:r>
            <w:r w:rsidR="00045690" w:rsidRPr="003F4612">
              <w:rPr>
                <w:rFonts w:ascii="Times New Roman" w:hAnsi="Times New Roman" w:cs="Times New Roman"/>
                <w:szCs w:val="24"/>
              </w:rPr>
              <w:t>;</w:t>
            </w:r>
          </w:p>
          <w:p w14:paraId="500EF769" w14:textId="0606C6D8" w:rsidR="00045690" w:rsidRPr="003F4612" w:rsidRDefault="00356174" w:rsidP="00F60CE7">
            <w:pPr>
              <w:numPr>
                <w:ilvl w:val="0"/>
                <w:numId w:val="6"/>
              </w:numPr>
              <w:ind w:left="608" w:hanging="283"/>
              <w:jc w:val="both"/>
              <w:rPr>
                <w:rFonts w:ascii="Times New Roman" w:eastAsia="Times New Roman" w:hAnsi="Times New Roman" w:cs="Times New Roman"/>
                <w:i/>
                <w:szCs w:val="24"/>
                <w:lang w:eastAsia="ru-RU"/>
              </w:rPr>
            </w:pPr>
            <w:r w:rsidRPr="003F4612">
              <w:rPr>
                <w:rFonts w:ascii="Times New Roman" w:hAnsi="Times New Roman" w:cs="Times New Roman"/>
                <w:szCs w:val="24"/>
              </w:rPr>
              <w:t xml:space="preserve">отзыв </w:t>
            </w:r>
            <w:r w:rsidR="00530AF1" w:rsidRPr="003F4612">
              <w:rPr>
                <w:rFonts w:ascii="Times New Roman" w:hAnsi="Times New Roman" w:cs="Times New Roman"/>
                <w:szCs w:val="24"/>
              </w:rPr>
              <w:t xml:space="preserve">сертификата ключа проверки </w:t>
            </w:r>
            <w:r w:rsidR="00374BFD" w:rsidRPr="003F4612">
              <w:rPr>
                <w:rFonts w:ascii="Times New Roman" w:hAnsi="Times New Roman" w:cs="Times New Roman"/>
                <w:szCs w:val="24"/>
              </w:rPr>
              <w:t>электронной подписи</w:t>
            </w:r>
            <w:r w:rsidR="004E6CF3" w:rsidRPr="003F4612">
              <w:rPr>
                <w:rFonts w:ascii="Times New Roman" w:hAnsi="Times New Roman" w:cs="Times New Roman"/>
                <w:szCs w:val="24"/>
              </w:rPr>
              <w:t xml:space="preserve">, </w:t>
            </w:r>
            <w:r w:rsidR="004E6CF3" w:rsidRPr="003F4612">
              <w:rPr>
                <w:rFonts w:ascii="Times New Roman" w:eastAsia="Times New Roman" w:hAnsi="Times New Roman" w:cs="Times New Roman"/>
                <w:szCs w:val="24"/>
                <w:lang w:eastAsia="ru-RU"/>
              </w:rPr>
              <w:t xml:space="preserve">возобновление доступа </w:t>
            </w:r>
            <w:r w:rsidR="00F03A16" w:rsidRPr="003F4612">
              <w:rPr>
                <w:rFonts w:ascii="Times New Roman" w:eastAsia="Times New Roman" w:hAnsi="Times New Roman" w:cs="Times New Roman"/>
                <w:szCs w:val="24"/>
                <w:lang w:eastAsia="ru-RU"/>
              </w:rPr>
              <w:t>к платформе</w:t>
            </w:r>
            <w:r w:rsidR="004E6CF3" w:rsidRPr="003F4612">
              <w:rPr>
                <w:rFonts w:ascii="Times New Roman" w:eastAsia="Times New Roman" w:hAnsi="Times New Roman" w:cs="Times New Roman"/>
                <w:szCs w:val="24"/>
                <w:lang w:eastAsia="ru-RU"/>
              </w:rPr>
              <w:t xml:space="preserve"> путем получения нового сертификата</w:t>
            </w:r>
            <w:r w:rsidR="009270C2" w:rsidRPr="003F4612">
              <w:rPr>
                <w:rFonts w:ascii="Times New Roman" w:hAnsi="Times New Roman" w:cs="Times New Roman"/>
                <w:szCs w:val="24"/>
              </w:rPr>
              <w:t xml:space="preserve"> ключа проверки электронной подписи</w:t>
            </w:r>
            <w:r w:rsidR="00045690" w:rsidRPr="003F4612">
              <w:rPr>
                <w:rFonts w:ascii="Times New Roman" w:hAnsi="Times New Roman" w:cs="Times New Roman"/>
                <w:szCs w:val="24"/>
              </w:rPr>
              <w:t>;</w:t>
            </w:r>
          </w:p>
          <w:p w14:paraId="69366510" w14:textId="5AD40907" w:rsidR="00CF385F" w:rsidRPr="003F4612" w:rsidRDefault="002C5435" w:rsidP="00F60CE7">
            <w:pPr>
              <w:numPr>
                <w:ilvl w:val="0"/>
                <w:numId w:val="6"/>
              </w:numPr>
              <w:ind w:left="608" w:hanging="283"/>
              <w:jc w:val="both"/>
              <w:rPr>
                <w:rFonts w:ascii="Times New Roman" w:eastAsia="Times New Roman" w:hAnsi="Times New Roman" w:cs="Times New Roman"/>
                <w:szCs w:val="24"/>
                <w:lang w:eastAsia="ru-RU"/>
              </w:rPr>
            </w:pPr>
            <w:r w:rsidRPr="003F4612">
              <w:rPr>
                <w:rFonts w:ascii="Times New Roman" w:hAnsi="Times New Roman" w:cs="Times New Roman"/>
                <w:szCs w:val="24"/>
              </w:rPr>
              <w:t xml:space="preserve">получение </w:t>
            </w:r>
            <w:r w:rsidR="00045690" w:rsidRPr="003F4612">
              <w:rPr>
                <w:rFonts w:ascii="Times New Roman" w:hAnsi="Times New Roman" w:cs="Times New Roman"/>
                <w:szCs w:val="24"/>
              </w:rPr>
              <w:t>информаци</w:t>
            </w:r>
            <w:r w:rsidRPr="003F4612">
              <w:rPr>
                <w:rFonts w:ascii="Times New Roman" w:hAnsi="Times New Roman" w:cs="Times New Roman"/>
                <w:szCs w:val="24"/>
              </w:rPr>
              <w:t>и</w:t>
            </w:r>
            <w:r w:rsidR="00045690" w:rsidRPr="003F4612">
              <w:rPr>
                <w:rFonts w:ascii="Times New Roman" w:hAnsi="Times New Roman" w:cs="Times New Roman"/>
                <w:szCs w:val="24"/>
              </w:rPr>
              <w:t xml:space="preserve"> о </w:t>
            </w:r>
            <w:r w:rsidR="00066CF1" w:rsidRPr="003F4612">
              <w:rPr>
                <w:rFonts w:ascii="Times New Roman" w:eastAsia="Times New Roman" w:hAnsi="Times New Roman" w:cs="Times New Roman"/>
                <w:szCs w:val="24"/>
                <w:lang w:eastAsia="ru-RU"/>
              </w:rPr>
              <w:t>счете цифрового рубля</w:t>
            </w:r>
            <w:r w:rsidR="000437B7" w:rsidRPr="003F4612">
              <w:rPr>
                <w:rFonts w:ascii="Times New Roman" w:hAnsi="Times New Roman" w:cs="Times New Roman"/>
                <w:szCs w:val="24"/>
              </w:rPr>
              <w:t>;</w:t>
            </w:r>
          </w:p>
          <w:p w14:paraId="66D0028F" w14:textId="5E357E8A" w:rsidR="00486881" w:rsidRPr="003F4612" w:rsidRDefault="00B3146D" w:rsidP="00F60CE7">
            <w:pPr>
              <w:numPr>
                <w:ilvl w:val="0"/>
                <w:numId w:val="6"/>
              </w:numPr>
              <w:ind w:left="608" w:hanging="283"/>
              <w:jc w:val="both"/>
              <w:rPr>
                <w:rFonts w:ascii="Times New Roman" w:eastAsia="Times New Roman" w:hAnsi="Times New Roman" w:cs="Times New Roman"/>
                <w:szCs w:val="24"/>
                <w:lang w:eastAsia="ru-RU"/>
              </w:rPr>
            </w:pPr>
            <w:r w:rsidRPr="003F4612">
              <w:rPr>
                <w:rFonts w:ascii="Times New Roman" w:hAnsi="Times New Roman" w:cs="Times New Roman"/>
                <w:szCs w:val="24"/>
              </w:rPr>
              <w:t>получение информации о сертификате ключа</w:t>
            </w:r>
            <w:r w:rsidR="000437B7" w:rsidRPr="003F4612">
              <w:rPr>
                <w:rFonts w:ascii="Times New Roman" w:hAnsi="Times New Roman" w:cs="Times New Roman"/>
                <w:szCs w:val="24"/>
              </w:rPr>
              <w:t xml:space="preserve"> проверки электронной подписи</w:t>
            </w:r>
            <w:r w:rsidR="00C62BE8" w:rsidRPr="003F4612">
              <w:rPr>
                <w:rFonts w:ascii="Times New Roman" w:eastAsia="Times New Roman" w:hAnsi="Times New Roman" w:cs="Times New Roman"/>
                <w:szCs w:val="24"/>
                <w:lang w:eastAsia="ru-RU"/>
              </w:rPr>
              <w:t>;</w:t>
            </w:r>
          </w:p>
          <w:p w14:paraId="382F49AA" w14:textId="10B1DFC7" w:rsidR="00CA3558" w:rsidRPr="003F4612" w:rsidRDefault="00486881" w:rsidP="00F60CE7">
            <w:pPr>
              <w:numPr>
                <w:ilvl w:val="0"/>
                <w:numId w:val="6"/>
              </w:numPr>
              <w:ind w:left="608" w:hanging="283"/>
              <w:jc w:val="both"/>
              <w:rPr>
                <w:rFonts w:ascii="Times New Roman" w:eastAsia="Times New Roman" w:hAnsi="Times New Roman" w:cs="Times New Roman"/>
                <w:szCs w:val="24"/>
                <w:lang w:eastAsia="ru-RU"/>
              </w:rPr>
            </w:pPr>
            <w:r w:rsidRPr="003F4612">
              <w:rPr>
                <w:rFonts w:ascii="Times New Roman" w:hAnsi="Times New Roman" w:cs="Times New Roman"/>
                <w:szCs w:val="24"/>
              </w:rPr>
              <w:t>получение информации об уведомлениях</w:t>
            </w:r>
            <w:r w:rsidR="0049744E" w:rsidRPr="003F4612">
              <w:rPr>
                <w:rFonts w:ascii="Times New Roman" w:eastAsia="Times New Roman" w:hAnsi="Times New Roman" w:cs="Times New Roman"/>
                <w:szCs w:val="24"/>
                <w:lang w:eastAsia="ru-RU"/>
              </w:rPr>
              <w:t xml:space="preserve"> </w:t>
            </w:r>
            <w:r w:rsidR="003F2609" w:rsidRPr="003F4612">
              <w:rPr>
                <w:rFonts w:ascii="Times New Roman" w:eastAsia="Times New Roman" w:hAnsi="Times New Roman" w:cs="Times New Roman"/>
                <w:szCs w:val="24"/>
                <w:lang w:eastAsia="ru-RU"/>
              </w:rPr>
              <w:t>(</w:t>
            </w:r>
            <w:r w:rsidR="005D2B05" w:rsidRPr="003F4612">
              <w:rPr>
                <w:rFonts w:ascii="Times New Roman" w:eastAsia="Times New Roman" w:hAnsi="Times New Roman" w:cs="Times New Roman"/>
                <w:szCs w:val="24"/>
                <w:lang w:eastAsia="ru-RU"/>
              </w:rPr>
              <w:t>Треб</w:t>
            </w:r>
            <w:r w:rsidR="00DB1B0C" w:rsidRPr="003F4612">
              <w:rPr>
                <w:rFonts w:ascii="Times New Roman" w:eastAsia="Times New Roman" w:hAnsi="Times New Roman" w:cs="Times New Roman"/>
                <w:szCs w:val="24"/>
                <w:lang w:eastAsia="ru-RU"/>
              </w:rPr>
              <w:t xml:space="preserve">ования </w:t>
            </w:r>
            <w:r w:rsidR="00651FEA" w:rsidRPr="003F4612">
              <w:rPr>
                <w:rFonts w:ascii="Times New Roman" w:eastAsia="Times New Roman" w:hAnsi="Times New Roman" w:cs="Times New Roman"/>
                <w:szCs w:val="24"/>
                <w:lang w:eastAsia="ru-RU"/>
              </w:rPr>
              <w:t>11.1 – 11.6</w:t>
            </w:r>
            <w:r w:rsidR="0049744E" w:rsidRPr="003F4612">
              <w:rPr>
                <w:rFonts w:ascii="Times New Roman" w:eastAsia="Times New Roman" w:hAnsi="Times New Roman" w:cs="Times New Roman"/>
                <w:szCs w:val="24"/>
                <w:lang w:eastAsia="ru-RU"/>
              </w:rPr>
              <w:t>)</w:t>
            </w:r>
            <w:r w:rsidR="00CA3558" w:rsidRPr="003F4612">
              <w:rPr>
                <w:rFonts w:ascii="Times New Roman" w:eastAsia="Times New Roman" w:hAnsi="Times New Roman" w:cs="Times New Roman"/>
                <w:szCs w:val="24"/>
                <w:lang w:eastAsia="ru-RU"/>
              </w:rPr>
              <w:t>;</w:t>
            </w:r>
          </w:p>
          <w:p w14:paraId="54FF096E" w14:textId="772C7FE4" w:rsidR="00045690" w:rsidRPr="003F4612" w:rsidRDefault="00CA3558" w:rsidP="00F60CE7">
            <w:pPr>
              <w:numPr>
                <w:ilvl w:val="0"/>
                <w:numId w:val="6"/>
              </w:numPr>
              <w:ind w:left="608"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прекращение доступа к платформе с использованием приложения клиента данного участника платформы по инициативе пользователя платформы</w:t>
            </w:r>
            <w:r w:rsidR="00BB0035" w:rsidRPr="003F4612">
              <w:rPr>
                <w:rStyle w:val="a9"/>
                <w:rFonts w:ascii="Times New Roman" w:hAnsi="Times New Roman" w:cs="Times New Roman"/>
                <w:sz w:val="24"/>
                <w:szCs w:val="24"/>
              </w:rPr>
              <w:t>.</w:t>
            </w:r>
          </w:p>
        </w:tc>
      </w:tr>
      <w:tr w:rsidR="003F4612" w:rsidRPr="003F4612" w14:paraId="2CCB9D8C" w14:textId="77777777" w:rsidTr="00285A29">
        <w:tc>
          <w:tcPr>
            <w:tcW w:w="2268" w:type="dxa"/>
            <w:shd w:val="clear" w:color="auto" w:fill="auto"/>
          </w:tcPr>
          <w:p w14:paraId="0E234754" w14:textId="77777777" w:rsidR="00045690" w:rsidRPr="003F4612" w:rsidRDefault="00045690" w:rsidP="002C5435">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2.</w:t>
            </w:r>
            <w:r w:rsidR="002C5435" w:rsidRPr="003F4612">
              <w:rPr>
                <w:rFonts w:ascii="Times New Roman" w:eastAsia="Times New Roman" w:hAnsi="Times New Roman" w:cs="Times New Roman"/>
                <w:b/>
                <w:szCs w:val="24"/>
                <w:lang w:eastAsia="ru-RU"/>
              </w:rPr>
              <w:t>5</w:t>
            </w:r>
            <w:r w:rsidRPr="003F4612">
              <w:rPr>
                <w:rFonts w:ascii="Times New Roman" w:eastAsia="Times New Roman" w:hAnsi="Times New Roman" w:cs="Times New Roman"/>
                <w:b/>
                <w:szCs w:val="24"/>
                <w:lang w:eastAsia="ru-RU"/>
              </w:rPr>
              <w:t>]</w:t>
            </w:r>
          </w:p>
        </w:tc>
        <w:tc>
          <w:tcPr>
            <w:tcW w:w="8080" w:type="dxa"/>
            <w:shd w:val="clear" w:color="auto" w:fill="auto"/>
          </w:tcPr>
          <w:p w14:paraId="7A740939" w14:textId="47B6EBF7" w:rsidR="00045690" w:rsidRPr="003F4612" w:rsidRDefault="00045690" w:rsidP="00B53C0C">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Элементы функционала </w:t>
            </w:r>
            <w:r w:rsidR="00867FD6" w:rsidRPr="003F4612">
              <w:rPr>
                <w:rFonts w:ascii="Times New Roman" w:eastAsia="Times New Roman" w:hAnsi="Times New Roman" w:cs="Times New Roman"/>
                <w:szCs w:val="24"/>
                <w:lang w:eastAsia="ru-RU"/>
              </w:rPr>
              <w:t xml:space="preserve">интерфейса </w:t>
            </w:r>
            <w:r w:rsidR="00066CF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относящиеся</w:t>
            </w:r>
            <w:r w:rsidR="00845E0D" w:rsidRPr="003F4612">
              <w:rPr>
                <w:rFonts w:ascii="Times New Roman" w:eastAsia="Times New Roman" w:hAnsi="Times New Roman" w:cs="Times New Roman"/>
                <w:szCs w:val="24"/>
                <w:lang w:eastAsia="ru-RU"/>
              </w:rPr>
              <w:t xml:space="preserve"> к выполнению операций с </w:t>
            </w:r>
            <w:r w:rsidR="00066CF1" w:rsidRPr="003F4612">
              <w:rPr>
                <w:rFonts w:ascii="Times New Roman" w:eastAsia="Times New Roman" w:hAnsi="Times New Roman" w:cs="Times New Roman"/>
                <w:szCs w:val="24"/>
                <w:lang w:eastAsia="ru-RU"/>
              </w:rPr>
              <w:t>цифровыми рублями</w:t>
            </w:r>
            <w:r w:rsidR="00A135CF" w:rsidRPr="003F4612">
              <w:rPr>
                <w:rFonts w:ascii="Times New Roman" w:eastAsia="Times New Roman" w:hAnsi="Times New Roman" w:cs="Times New Roman"/>
                <w:szCs w:val="24"/>
                <w:lang w:eastAsia="ru-RU"/>
              </w:rPr>
              <w:t xml:space="preserve"> (пополнение </w:t>
            </w:r>
            <w:r w:rsidR="00066CF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A135CF" w:rsidRPr="003F4612">
              <w:rPr>
                <w:rFonts w:ascii="Times New Roman" w:eastAsia="Times New Roman" w:hAnsi="Times New Roman" w:cs="Times New Roman"/>
                <w:szCs w:val="24"/>
                <w:lang w:eastAsia="ru-RU"/>
              </w:rPr>
              <w:t xml:space="preserve">, вывод средств со </w:t>
            </w:r>
            <w:r w:rsidR="00066CF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A135CF" w:rsidRPr="003F4612">
              <w:rPr>
                <w:rFonts w:ascii="Times New Roman" w:eastAsia="Times New Roman" w:hAnsi="Times New Roman" w:cs="Times New Roman"/>
                <w:szCs w:val="24"/>
                <w:lang w:eastAsia="ru-RU"/>
              </w:rPr>
              <w:t xml:space="preserve">, переводы: </w:t>
            </w:r>
            <w:r w:rsidR="00C03530" w:rsidRPr="003F4612">
              <w:rPr>
                <w:rFonts w:ascii="Times New Roman" w:eastAsia="Times New Roman" w:hAnsi="Times New Roman" w:cs="Times New Roman"/>
                <w:szCs w:val="24"/>
                <w:lang w:eastAsia="ru-RU"/>
              </w:rPr>
              <w:t>С2С</w:t>
            </w:r>
            <w:r w:rsidR="00606D44" w:rsidRPr="003F4612">
              <w:rPr>
                <w:rFonts w:ascii="Times New Roman" w:eastAsia="Times New Roman" w:hAnsi="Times New Roman" w:cs="Times New Roman"/>
                <w:szCs w:val="24"/>
                <w:lang w:eastAsia="ru-RU"/>
              </w:rPr>
              <w:t>, С2В</w:t>
            </w:r>
            <w:r w:rsidR="00A135CF" w:rsidRPr="003F4612">
              <w:rPr>
                <w:rFonts w:ascii="Times New Roman" w:eastAsia="Times New Roman" w:hAnsi="Times New Roman" w:cs="Times New Roman"/>
                <w:szCs w:val="24"/>
                <w:lang w:eastAsia="ru-RU"/>
              </w:rPr>
              <w:t>)</w:t>
            </w:r>
            <w:r w:rsidR="00DC4FA7"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szCs w:val="24"/>
                <w:lang w:eastAsia="ru-RU"/>
              </w:rPr>
              <w:t xml:space="preserve"> должны быть размещен</w:t>
            </w:r>
            <w:r w:rsidR="00B53C0C" w:rsidRPr="003F4612">
              <w:rPr>
                <w:rFonts w:ascii="Times New Roman" w:eastAsia="Times New Roman" w:hAnsi="Times New Roman" w:cs="Times New Roman"/>
                <w:szCs w:val="24"/>
                <w:lang w:eastAsia="ru-RU"/>
              </w:rPr>
              <w:t xml:space="preserve">ы </w:t>
            </w:r>
            <w:r w:rsidRPr="003F4612">
              <w:rPr>
                <w:rFonts w:ascii="Times New Roman" w:eastAsia="Times New Roman" w:hAnsi="Times New Roman" w:cs="Times New Roman"/>
                <w:szCs w:val="24"/>
                <w:lang w:eastAsia="ru-RU"/>
              </w:rPr>
              <w:t xml:space="preserve">не более чем в одном клике от строки </w:t>
            </w:r>
            <w:r w:rsidR="00F836EB" w:rsidRPr="003F4612">
              <w:rPr>
                <w:rFonts w:ascii="Times New Roman" w:eastAsia="Times New Roman" w:hAnsi="Times New Roman" w:cs="Times New Roman"/>
                <w:szCs w:val="24"/>
                <w:lang w:eastAsia="ru-RU"/>
              </w:rPr>
              <w:t>с</w:t>
            </w:r>
            <w:r w:rsidR="00132459" w:rsidRPr="003F4612">
              <w:rPr>
                <w:rFonts w:ascii="Times New Roman" w:eastAsia="Times New Roman" w:hAnsi="Times New Roman" w:cs="Times New Roman"/>
                <w:szCs w:val="24"/>
                <w:lang w:eastAsia="ru-RU"/>
              </w:rPr>
              <w:t>остояния</w:t>
            </w:r>
            <w:r w:rsidRPr="003F4612">
              <w:rPr>
                <w:rFonts w:ascii="Times New Roman" w:eastAsia="Times New Roman" w:hAnsi="Times New Roman" w:cs="Times New Roman"/>
                <w:szCs w:val="24"/>
                <w:lang w:eastAsia="ru-RU"/>
              </w:rPr>
              <w:t xml:space="preserve"> </w:t>
            </w:r>
            <w:r w:rsidR="00066CF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на главном экране </w:t>
            </w:r>
            <w:r w:rsidR="00244AE7" w:rsidRPr="003F4612">
              <w:rPr>
                <w:rFonts w:ascii="Times New Roman" w:eastAsia="Times New Roman" w:hAnsi="Times New Roman" w:cs="Times New Roman"/>
                <w:szCs w:val="24"/>
                <w:lang w:eastAsia="ru-RU"/>
              </w:rPr>
              <w:t>п</w:t>
            </w:r>
            <w:r w:rsidRPr="003F4612">
              <w:rPr>
                <w:rFonts w:ascii="Times New Roman" w:eastAsia="Times New Roman" w:hAnsi="Times New Roman" w:cs="Times New Roman"/>
                <w:szCs w:val="24"/>
                <w:lang w:eastAsia="ru-RU"/>
              </w:rPr>
              <w:t xml:space="preserve">риложения </w:t>
            </w:r>
            <w:r w:rsidR="00895B33" w:rsidRPr="003F4612">
              <w:rPr>
                <w:rFonts w:ascii="Times New Roman" w:eastAsia="Times New Roman" w:hAnsi="Times New Roman" w:cs="Times New Roman"/>
                <w:szCs w:val="24"/>
                <w:lang w:eastAsia="ru-RU"/>
              </w:rPr>
              <w:t>к</w:t>
            </w:r>
            <w:r w:rsidRPr="003F4612">
              <w:rPr>
                <w:rFonts w:ascii="Times New Roman" w:eastAsia="Times New Roman" w:hAnsi="Times New Roman" w:cs="Times New Roman"/>
                <w:szCs w:val="24"/>
                <w:lang w:eastAsia="ru-RU"/>
              </w:rPr>
              <w:t>лиента</w:t>
            </w:r>
            <w:r w:rsidR="009126A5" w:rsidRPr="003F4612">
              <w:rPr>
                <w:rFonts w:ascii="Times New Roman" w:eastAsia="Times New Roman" w:hAnsi="Times New Roman" w:cs="Times New Roman"/>
                <w:szCs w:val="24"/>
                <w:lang w:eastAsia="ru-RU"/>
              </w:rPr>
              <w:t>.</w:t>
            </w:r>
          </w:p>
          <w:p w14:paraId="5092DA40" w14:textId="751B4EA2" w:rsidR="001F2737" w:rsidRPr="003F4612" w:rsidRDefault="009126A5" w:rsidP="00567844">
            <w:pPr>
              <w:jc w:val="both"/>
              <w:rPr>
                <w:rFonts w:ascii="Times New Roman" w:hAnsi="Times New Roman" w:cs="Times New Roman"/>
                <w:szCs w:val="24"/>
              </w:rPr>
            </w:pPr>
            <w:r w:rsidRPr="003F4612">
              <w:rPr>
                <w:rFonts w:ascii="Times New Roman" w:hAnsi="Times New Roman" w:cs="Times New Roman"/>
                <w:szCs w:val="24"/>
              </w:rPr>
              <w:t xml:space="preserve">На экране, содержащем </w:t>
            </w:r>
            <w:r w:rsidR="001F2737" w:rsidRPr="003F4612">
              <w:rPr>
                <w:rFonts w:ascii="Times New Roman" w:hAnsi="Times New Roman" w:cs="Times New Roman"/>
                <w:szCs w:val="24"/>
              </w:rPr>
              <w:t xml:space="preserve">указанные элементы функционала </w:t>
            </w:r>
            <w:r w:rsidR="00867FD6" w:rsidRPr="003F4612">
              <w:rPr>
                <w:rFonts w:ascii="Times New Roman" w:hAnsi="Times New Roman" w:cs="Times New Roman"/>
                <w:szCs w:val="24"/>
              </w:rPr>
              <w:t xml:space="preserve">интерфейса </w:t>
            </w:r>
            <w:r w:rsidR="00567844" w:rsidRPr="003F4612">
              <w:rPr>
                <w:rFonts w:ascii="Times New Roman" w:hAnsi="Times New Roman" w:cs="Times New Roman"/>
                <w:szCs w:val="24"/>
                <w:lang w:val="en-US"/>
              </w:rPr>
              <w:t>c</w:t>
            </w:r>
            <w:r w:rsidR="007710CF" w:rsidRPr="003F4612">
              <w:rPr>
                <w:rFonts w:ascii="Times New Roman" w:hAnsi="Times New Roman" w:cs="Times New Roman"/>
                <w:szCs w:val="24"/>
              </w:rPr>
              <w:t>чета цифрового рубля</w:t>
            </w:r>
            <w:r w:rsidR="001F2737" w:rsidRPr="003F4612">
              <w:rPr>
                <w:rFonts w:ascii="Times New Roman" w:hAnsi="Times New Roman" w:cs="Times New Roman"/>
                <w:szCs w:val="24"/>
              </w:rPr>
              <w:t xml:space="preserve">, должна быть размещена надпись в виде заголовка </w:t>
            </w:r>
            <w:r w:rsidR="001F2737" w:rsidRPr="003F4612">
              <w:rPr>
                <w:rFonts w:ascii="Times New Roman" w:hAnsi="Times New Roman" w:cs="Times New Roman"/>
                <w:i/>
                <w:szCs w:val="24"/>
              </w:rPr>
              <w:t>«Цифров</w:t>
            </w:r>
            <w:r w:rsidR="003156EB" w:rsidRPr="003F4612">
              <w:rPr>
                <w:rFonts w:ascii="Times New Roman" w:hAnsi="Times New Roman" w:cs="Times New Roman"/>
                <w:i/>
                <w:szCs w:val="24"/>
              </w:rPr>
              <w:t>ой</w:t>
            </w:r>
            <w:r w:rsidR="001F2737" w:rsidRPr="003F4612">
              <w:rPr>
                <w:rFonts w:ascii="Times New Roman" w:hAnsi="Times New Roman" w:cs="Times New Roman"/>
                <w:i/>
                <w:szCs w:val="24"/>
              </w:rPr>
              <w:t xml:space="preserve"> рубл</w:t>
            </w:r>
            <w:r w:rsidR="003156EB" w:rsidRPr="003F4612">
              <w:rPr>
                <w:rFonts w:ascii="Times New Roman" w:hAnsi="Times New Roman" w:cs="Times New Roman"/>
                <w:i/>
                <w:szCs w:val="24"/>
              </w:rPr>
              <w:t>ь</w:t>
            </w:r>
            <w:r w:rsidR="001F2737" w:rsidRPr="003F4612">
              <w:rPr>
                <w:rFonts w:ascii="Times New Roman" w:hAnsi="Times New Roman" w:cs="Times New Roman"/>
                <w:i/>
                <w:szCs w:val="24"/>
              </w:rPr>
              <w:t>»</w:t>
            </w:r>
            <w:r w:rsidR="001F2737" w:rsidRPr="003F4612">
              <w:rPr>
                <w:rFonts w:ascii="Times New Roman" w:hAnsi="Times New Roman" w:cs="Times New Roman"/>
                <w:szCs w:val="24"/>
              </w:rPr>
              <w:t xml:space="preserve">, а также </w:t>
            </w:r>
            <w:r w:rsidR="00F81FDA" w:rsidRPr="003F4612">
              <w:rPr>
                <w:rFonts w:ascii="Times New Roman" w:eastAsia="Times New Roman" w:hAnsi="Times New Roman" w:cs="Times New Roman"/>
                <w:szCs w:val="24"/>
                <w:lang w:eastAsia="ru-RU"/>
              </w:rPr>
              <w:t xml:space="preserve">логотип цифрового </w:t>
            </w:r>
            <w:r w:rsidR="002B359C" w:rsidRPr="003F4612">
              <w:rPr>
                <w:rFonts w:ascii="Times New Roman" w:hAnsi="Times New Roman" w:cs="Times New Roman"/>
                <w:szCs w:val="24"/>
              </w:rPr>
              <w:t>рубля для осуществления операций с</w:t>
            </w:r>
            <w:r w:rsidR="001F2737" w:rsidRPr="003F4612">
              <w:rPr>
                <w:rFonts w:ascii="Times New Roman" w:hAnsi="Times New Roman" w:cs="Times New Roman"/>
                <w:szCs w:val="24"/>
              </w:rPr>
              <w:t xml:space="preserve"> </w:t>
            </w:r>
            <w:r w:rsidR="00066CF1" w:rsidRPr="003F4612">
              <w:rPr>
                <w:rFonts w:ascii="Times New Roman" w:hAnsi="Times New Roman" w:cs="Times New Roman"/>
                <w:szCs w:val="24"/>
              </w:rPr>
              <w:t>цифровыми рублями</w:t>
            </w:r>
            <w:r w:rsidR="00702150" w:rsidRPr="003F4612">
              <w:rPr>
                <w:rFonts w:ascii="Times New Roman" w:hAnsi="Times New Roman" w:cs="Times New Roman"/>
                <w:szCs w:val="24"/>
              </w:rPr>
              <w:t>.</w:t>
            </w:r>
          </w:p>
        </w:tc>
      </w:tr>
      <w:tr w:rsidR="006B1073" w:rsidRPr="003F4612" w14:paraId="5977340B" w14:textId="77777777" w:rsidTr="00285A29">
        <w:tc>
          <w:tcPr>
            <w:tcW w:w="2268" w:type="dxa"/>
            <w:shd w:val="clear" w:color="auto" w:fill="auto"/>
          </w:tcPr>
          <w:p w14:paraId="1A67C49A" w14:textId="77777777" w:rsidR="00EC7864" w:rsidRPr="003F4612" w:rsidRDefault="00EC7864" w:rsidP="002C5435">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2.</w:t>
            </w:r>
            <w:r w:rsidR="003258C1" w:rsidRPr="003F4612">
              <w:rPr>
                <w:rFonts w:ascii="Times New Roman" w:eastAsia="Times New Roman" w:hAnsi="Times New Roman" w:cs="Times New Roman"/>
                <w:b/>
                <w:szCs w:val="24"/>
                <w:lang w:eastAsia="ru-RU"/>
              </w:rPr>
              <w:t>6</w:t>
            </w:r>
            <w:r w:rsidRPr="003F4612">
              <w:rPr>
                <w:rFonts w:ascii="Times New Roman" w:eastAsia="Times New Roman" w:hAnsi="Times New Roman" w:cs="Times New Roman"/>
                <w:b/>
                <w:szCs w:val="24"/>
                <w:lang w:eastAsia="ru-RU"/>
              </w:rPr>
              <w:t>]</w:t>
            </w:r>
          </w:p>
        </w:tc>
        <w:tc>
          <w:tcPr>
            <w:tcW w:w="8080" w:type="dxa"/>
            <w:shd w:val="clear" w:color="auto" w:fill="auto"/>
          </w:tcPr>
          <w:p w14:paraId="19EDF907" w14:textId="19C8E306" w:rsidR="00EC7864" w:rsidRPr="003F4612" w:rsidRDefault="00EC7864" w:rsidP="00567844">
            <w:pPr>
              <w:spacing w:before="120"/>
              <w:jc w:val="both"/>
              <w:rPr>
                <w:rFonts w:ascii="Times New Roman" w:hAnsi="Times New Roman" w:cs="Times New Roman"/>
                <w:szCs w:val="24"/>
              </w:rPr>
            </w:pPr>
            <w:r w:rsidRPr="003F4612">
              <w:rPr>
                <w:rFonts w:ascii="Times New Roman" w:eastAsia="Times New Roman" w:hAnsi="Times New Roman" w:cs="Times New Roman"/>
                <w:szCs w:val="24"/>
                <w:lang w:eastAsia="ru-RU"/>
              </w:rPr>
              <w:t xml:space="preserve">В строке </w:t>
            </w:r>
            <w:r w:rsidR="002B22FE" w:rsidRPr="003F4612">
              <w:rPr>
                <w:rFonts w:ascii="Times New Roman" w:eastAsia="Times New Roman" w:hAnsi="Times New Roman" w:cs="Times New Roman"/>
                <w:szCs w:val="24"/>
                <w:lang w:eastAsia="ru-RU"/>
              </w:rPr>
              <w:t>с</w:t>
            </w:r>
            <w:r w:rsidR="00132459" w:rsidRPr="003F4612">
              <w:rPr>
                <w:rFonts w:ascii="Times New Roman" w:eastAsia="Times New Roman" w:hAnsi="Times New Roman" w:cs="Times New Roman"/>
                <w:szCs w:val="24"/>
                <w:lang w:eastAsia="ru-RU"/>
              </w:rPr>
              <w:t>остояния</w:t>
            </w:r>
            <w:r w:rsidRPr="003F4612">
              <w:rPr>
                <w:rFonts w:ascii="Times New Roman" w:eastAsia="Times New Roman" w:hAnsi="Times New Roman" w:cs="Times New Roman"/>
                <w:szCs w:val="24"/>
                <w:lang w:eastAsia="ru-RU"/>
              </w:rPr>
              <w:t xml:space="preserve"> </w:t>
            </w:r>
            <w:r w:rsidR="00567844" w:rsidRPr="003F4612">
              <w:rPr>
                <w:rFonts w:ascii="Times New Roman" w:eastAsia="Times New Roman" w:hAnsi="Times New Roman" w:cs="Times New Roman"/>
                <w:szCs w:val="24"/>
                <w:lang w:val="en-US" w:eastAsia="ru-RU"/>
              </w:rPr>
              <w:t>c</w:t>
            </w:r>
            <w:r w:rsidR="007710CF" w:rsidRPr="003F4612">
              <w:rPr>
                <w:rFonts w:ascii="Times New Roman" w:eastAsia="Times New Roman" w:hAnsi="Times New Roman" w:cs="Times New Roman"/>
                <w:szCs w:val="24"/>
                <w:lang w:eastAsia="ru-RU"/>
              </w:rPr>
              <w:t>чета цифрового рубля</w:t>
            </w:r>
            <w:r w:rsidR="002B22FE"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 xml:space="preserve">и на </w:t>
            </w:r>
            <w:r w:rsidR="00B53C0C" w:rsidRPr="003F4612">
              <w:rPr>
                <w:rFonts w:ascii="Times New Roman" w:eastAsia="Times New Roman" w:hAnsi="Times New Roman" w:cs="Times New Roman"/>
                <w:szCs w:val="24"/>
                <w:lang w:eastAsia="ru-RU"/>
              </w:rPr>
              <w:t>экранах</w:t>
            </w:r>
            <w:r w:rsidRPr="003F4612">
              <w:rPr>
                <w:rFonts w:ascii="Times New Roman" w:eastAsia="Times New Roman" w:hAnsi="Times New Roman" w:cs="Times New Roman"/>
                <w:szCs w:val="24"/>
                <w:lang w:eastAsia="ru-RU"/>
              </w:rPr>
              <w:t>, содержащ</w:t>
            </w:r>
            <w:r w:rsidR="00B53C0C" w:rsidRPr="003F4612">
              <w:rPr>
                <w:rFonts w:ascii="Times New Roman" w:eastAsia="Times New Roman" w:hAnsi="Times New Roman" w:cs="Times New Roman"/>
                <w:szCs w:val="24"/>
                <w:lang w:eastAsia="ru-RU"/>
              </w:rPr>
              <w:t>их</w:t>
            </w:r>
            <w:r w:rsidRPr="003F4612">
              <w:rPr>
                <w:rFonts w:ascii="Times New Roman" w:eastAsia="Times New Roman" w:hAnsi="Times New Roman" w:cs="Times New Roman"/>
                <w:szCs w:val="24"/>
                <w:lang w:eastAsia="ru-RU"/>
              </w:rPr>
              <w:t xml:space="preserve"> </w:t>
            </w:r>
            <w:r w:rsidR="00B53C0C" w:rsidRPr="003F4612">
              <w:rPr>
                <w:rFonts w:ascii="Times New Roman" w:eastAsia="Times New Roman" w:hAnsi="Times New Roman" w:cs="Times New Roman"/>
                <w:szCs w:val="24"/>
                <w:lang w:eastAsia="ru-RU"/>
              </w:rPr>
              <w:t xml:space="preserve">элементы функционала </w:t>
            </w:r>
            <w:r w:rsidR="00867FD6" w:rsidRPr="003F4612">
              <w:rPr>
                <w:rFonts w:ascii="Times New Roman" w:eastAsia="Times New Roman" w:hAnsi="Times New Roman" w:cs="Times New Roman"/>
                <w:szCs w:val="24"/>
                <w:lang w:eastAsia="ru-RU"/>
              </w:rPr>
              <w:t xml:space="preserve">интерфейса </w:t>
            </w:r>
            <w:r w:rsidR="00567844" w:rsidRPr="003F4612">
              <w:rPr>
                <w:rFonts w:ascii="Times New Roman" w:eastAsia="Times New Roman" w:hAnsi="Times New Roman" w:cs="Times New Roman"/>
                <w:szCs w:val="24"/>
                <w:lang w:val="en-US" w:eastAsia="ru-RU"/>
              </w:rPr>
              <w:t>c</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w:t>
            </w:r>
            <w:r w:rsidR="000935C6" w:rsidRPr="003F4612">
              <w:rPr>
                <w:rFonts w:ascii="Times New Roman" w:eastAsia="Times New Roman" w:hAnsi="Times New Roman" w:cs="Times New Roman"/>
                <w:szCs w:val="24"/>
                <w:lang w:eastAsia="ru-RU"/>
              </w:rPr>
              <w:t>номер</w:t>
            </w:r>
            <w:r w:rsidRPr="003F4612">
              <w:rPr>
                <w:rFonts w:ascii="Times New Roman" w:eastAsia="Times New Roman" w:hAnsi="Times New Roman" w:cs="Times New Roman"/>
                <w:szCs w:val="24"/>
                <w:lang w:eastAsia="ru-RU"/>
              </w:rPr>
              <w:t xml:space="preserve"> </w:t>
            </w:r>
            <w:r w:rsidR="00567844" w:rsidRPr="003F4612">
              <w:rPr>
                <w:rFonts w:ascii="Times New Roman" w:eastAsia="Times New Roman" w:hAnsi="Times New Roman" w:cs="Times New Roman"/>
                <w:szCs w:val="24"/>
                <w:lang w:val="en-US" w:eastAsia="ru-RU"/>
              </w:rPr>
              <w:t>c</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отображается в усеченном виде (четыре последних </w:t>
            </w:r>
            <w:r w:rsidR="00185C36" w:rsidRPr="003F4612">
              <w:rPr>
                <w:rFonts w:ascii="Times New Roman" w:eastAsia="Times New Roman" w:hAnsi="Times New Roman" w:cs="Times New Roman"/>
                <w:szCs w:val="24"/>
                <w:lang w:eastAsia="ru-RU"/>
              </w:rPr>
              <w:t>знака</w:t>
            </w:r>
            <w:r w:rsidRPr="003F4612">
              <w:rPr>
                <w:rFonts w:ascii="Times New Roman" w:eastAsia="Times New Roman" w:hAnsi="Times New Roman" w:cs="Times New Roman"/>
                <w:szCs w:val="24"/>
                <w:lang w:eastAsia="ru-RU"/>
              </w:rPr>
              <w:t>).</w:t>
            </w:r>
          </w:p>
        </w:tc>
      </w:tr>
    </w:tbl>
    <w:p w14:paraId="2797D1C6" w14:textId="667B1058" w:rsidR="00567844" w:rsidRPr="003F4612" w:rsidRDefault="00567844">
      <w:pPr>
        <w:rPr>
          <w:rFonts w:ascii="Times New Roman" w:hAnsi="Times New Roman" w:cs="Times New Roman"/>
        </w:rPr>
      </w:pPr>
      <w:r w:rsidRPr="003F4612">
        <w:rPr>
          <w:rFonts w:ascii="Times New Roman" w:hAnsi="Times New Roman" w:cs="Times New Roman"/>
        </w:rPr>
        <w:br w:type="page"/>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938"/>
      </w:tblGrid>
      <w:tr w:rsidR="006B1073" w:rsidRPr="003F4612" w14:paraId="22D6A244" w14:textId="77777777" w:rsidTr="00FA7D79">
        <w:tc>
          <w:tcPr>
            <w:tcW w:w="2268" w:type="dxa"/>
            <w:shd w:val="clear" w:color="auto" w:fill="auto"/>
          </w:tcPr>
          <w:p w14:paraId="4D14742B" w14:textId="322A9B62" w:rsidR="00EC7864" w:rsidRPr="003F4612" w:rsidRDefault="00EC7864" w:rsidP="002C5435">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2.</w:t>
            </w:r>
            <w:r w:rsidR="003258C1" w:rsidRPr="003F4612">
              <w:rPr>
                <w:rFonts w:ascii="Times New Roman" w:eastAsia="Times New Roman" w:hAnsi="Times New Roman" w:cs="Times New Roman"/>
                <w:b/>
                <w:szCs w:val="24"/>
                <w:lang w:eastAsia="ru-RU"/>
              </w:rPr>
              <w:t>7</w:t>
            </w:r>
            <w:r w:rsidRPr="003F4612">
              <w:rPr>
                <w:rFonts w:ascii="Times New Roman" w:eastAsia="Times New Roman" w:hAnsi="Times New Roman" w:cs="Times New Roman"/>
                <w:b/>
                <w:szCs w:val="24"/>
                <w:lang w:eastAsia="ru-RU"/>
              </w:rPr>
              <w:t>]</w:t>
            </w:r>
          </w:p>
        </w:tc>
        <w:tc>
          <w:tcPr>
            <w:tcW w:w="7938" w:type="dxa"/>
            <w:shd w:val="clear" w:color="auto" w:fill="auto"/>
          </w:tcPr>
          <w:p w14:paraId="24B97E39" w14:textId="60461CD7" w:rsidR="00EC7864" w:rsidRPr="003F4612" w:rsidRDefault="00EC7864" w:rsidP="00EC7864">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При выборе </w:t>
            </w:r>
            <w:r w:rsidR="00B53C0C" w:rsidRPr="003F4612">
              <w:rPr>
                <w:rFonts w:ascii="Times New Roman" w:eastAsia="Times New Roman" w:hAnsi="Times New Roman" w:cs="Times New Roman"/>
                <w:szCs w:val="24"/>
                <w:lang w:eastAsia="ru-RU"/>
              </w:rPr>
              <w:t>элемент</w:t>
            </w:r>
            <w:r w:rsidR="00837EB7" w:rsidRPr="003F4612">
              <w:rPr>
                <w:rFonts w:ascii="Times New Roman" w:eastAsia="Times New Roman" w:hAnsi="Times New Roman" w:cs="Times New Roman"/>
                <w:szCs w:val="24"/>
                <w:lang w:eastAsia="ru-RU"/>
              </w:rPr>
              <w:t>а</w:t>
            </w:r>
            <w:r w:rsidR="00B53C0C" w:rsidRPr="003F4612">
              <w:rPr>
                <w:rFonts w:ascii="Times New Roman" w:eastAsia="Times New Roman" w:hAnsi="Times New Roman" w:cs="Times New Roman"/>
                <w:szCs w:val="24"/>
                <w:lang w:eastAsia="ru-RU"/>
              </w:rPr>
              <w:t xml:space="preserve"> функционала </w:t>
            </w:r>
            <w:r w:rsidR="00867FD6" w:rsidRPr="003F4612">
              <w:rPr>
                <w:rFonts w:ascii="Times New Roman" w:eastAsia="Times New Roman" w:hAnsi="Times New Roman" w:cs="Times New Roman"/>
                <w:szCs w:val="24"/>
                <w:lang w:eastAsia="ru-RU"/>
              </w:rPr>
              <w:t xml:space="preserve">интерфейса </w:t>
            </w:r>
            <w:r w:rsidR="00567844" w:rsidRPr="003F4612">
              <w:rPr>
                <w:rFonts w:ascii="Times New Roman" w:eastAsia="Times New Roman" w:hAnsi="Times New Roman" w:cs="Times New Roman"/>
                <w:szCs w:val="24"/>
                <w:lang w:val="en-US" w:eastAsia="ru-RU"/>
              </w:rPr>
              <w:t>c</w:t>
            </w:r>
            <w:r w:rsidR="007710CF" w:rsidRPr="003F4612">
              <w:rPr>
                <w:rFonts w:ascii="Times New Roman" w:eastAsia="Times New Roman" w:hAnsi="Times New Roman" w:cs="Times New Roman"/>
                <w:szCs w:val="24"/>
                <w:lang w:eastAsia="ru-RU"/>
              </w:rPr>
              <w:t>чета цифрового рубля</w:t>
            </w:r>
            <w:r w:rsidR="00837EB7" w:rsidRPr="003F4612">
              <w:rPr>
                <w:rFonts w:ascii="Times New Roman" w:eastAsia="Times New Roman" w:hAnsi="Times New Roman" w:cs="Times New Roman"/>
                <w:szCs w:val="24"/>
                <w:lang w:eastAsia="ru-RU"/>
              </w:rPr>
              <w:t xml:space="preserve">, позволяющего </w:t>
            </w:r>
            <w:r w:rsidR="00837EB7" w:rsidRPr="003F4612">
              <w:rPr>
                <w:rFonts w:ascii="Times New Roman" w:eastAsia="Times New Roman" w:hAnsi="Times New Roman" w:cs="Times New Roman"/>
                <w:i/>
                <w:szCs w:val="24"/>
                <w:lang w:eastAsia="ru-RU"/>
              </w:rPr>
              <w:t>получить</w:t>
            </w:r>
            <w:r w:rsidR="00B53C0C" w:rsidRPr="003F4612">
              <w:rPr>
                <w:rFonts w:ascii="Times New Roman" w:hAnsi="Times New Roman" w:cs="Times New Roman"/>
                <w:i/>
                <w:szCs w:val="24"/>
              </w:rPr>
              <w:t xml:space="preserve"> </w:t>
            </w:r>
            <w:r w:rsidRPr="003F4612">
              <w:rPr>
                <w:rFonts w:ascii="Times New Roman" w:eastAsia="Times New Roman" w:hAnsi="Times New Roman" w:cs="Times New Roman"/>
                <w:i/>
                <w:szCs w:val="24"/>
                <w:lang w:eastAsia="ru-RU"/>
              </w:rPr>
              <w:t>информаци</w:t>
            </w:r>
            <w:r w:rsidR="00837EB7" w:rsidRPr="003F4612">
              <w:rPr>
                <w:rFonts w:ascii="Times New Roman" w:eastAsia="Times New Roman" w:hAnsi="Times New Roman" w:cs="Times New Roman"/>
                <w:i/>
                <w:szCs w:val="24"/>
                <w:lang w:eastAsia="ru-RU"/>
              </w:rPr>
              <w:t>ю</w:t>
            </w:r>
            <w:r w:rsidRPr="003F4612">
              <w:rPr>
                <w:rFonts w:ascii="Times New Roman" w:eastAsia="Times New Roman" w:hAnsi="Times New Roman" w:cs="Times New Roman"/>
                <w:i/>
                <w:szCs w:val="24"/>
                <w:lang w:eastAsia="ru-RU"/>
              </w:rPr>
              <w:t xml:space="preserve"> о </w:t>
            </w:r>
            <w:r w:rsidR="00567844" w:rsidRPr="003F4612">
              <w:rPr>
                <w:rFonts w:ascii="Times New Roman" w:eastAsia="Times New Roman" w:hAnsi="Times New Roman" w:cs="Times New Roman"/>
                <w:i/>
                <w:szCs w:val="24"/>
                <w:lang w:eastAsia="ru-RU"/>
              </w:rPr>
              <w:t>счете цифрового рубля</w:t>
            </w:r>
            <w:r w:rsidR="002A254D" w:rsidRPr="003F4612">
              <w:rPr>
                <w:rFonts w:ascii="Times New Roman" w:eastAsia="Times New Roman" w:hAnsi="Times New Roman" w:cs="Times New Roman"/>
                <w:i/>
                <w:szCs w:val="24"/>
                <w:lang w:eastAsia="ru-RU"/>
              </w:rPr>
              <w:t>,</w:t>
            </w:r>
            <w:r w:rsidR="0051089A"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на отдельном экране или всплывающем окне отобразить информацию:</w:t>
            </w:r>
          </w:p>
          <w:p w14:paraId="7B2C1A0F" w14:textId="38EEB23D" w:rsidR="00EC7864" w:rsidRPr="003F4612" w:rsidRDefault="00EC7864" w:rsidP="00F60CE7">
            <w:pPr>
              <w:numPr>
                <w:ilvl w:val="0"/>
                <w:numId w:val="6"/>
              </w:numPr>
              <w:ind w:left="608" w:hanging="283"/>
              <w:jc w:val="both"/>
              <w:rPr>
                <w:rFonts w:ascii="Times New Roman" w:hAnsi="Times New Roman" w:cs="Times New Roman"/>
                <w:i/>
                <w:szCs w:val="24"/>
              </w:rPr>
            </w:pPr>
            <w:r w:rsidRPr="003F4612">
              <w:rPr>
                <w:rFonts w:ascii="Times New Roman" w:hAnsi="Times New Roman" w:cs="Times New Roman"/>
                <w:i/>
                <w:szCs w:val="24"/>
              </w:rPr>
              <w:t xml:space="preserve">полный </w:t>
            </w:r>
            <w:r w:rsidR="000935C6" w:rsidRPr="003F4612">
              <w:rPr>
                <w:rFonts w:ascii="Times New Roman" w:hAnsi="Times New Roman" w:cs="Times New Roman"/>
                <w:i/>
                <w:szCs w:val="24"/>
              </w:rPr>
              <w:t xml:space="preserve">номер </w:t>
            </w:r>
            <w:r w:rsidR="00567844" w:rsidRPr="003F4612">
              <w:rPr>
                <w:rFonts w:ascii="Times New Roman" w:hAnsi="Times New Roman" w:cs="Times New Roman"/>
                <w:i/>
                <w:szCs w:val="24"/>
              </w:rPr>
              <w:t>с</w:t>
            </w:r>
            <w:r w:rsidR="007710CF" w:rsidRPr="003F4612">
              <w:rPr>
                <w:rFonts w:ascii="Times New Roman" w:hAnsi="Times New Roman" w:cs="Times New Roman"/>
                <w:i/>
                <w:szCs w:val="24"/>
              </w:rPr>
              <w:t>чета цифрового рубля</w:t>
            </w:r>
            <w:r w:rsidR="006B4C2D" w:rsidRPr="003F4612">
              <w:rPr>
                <w:rFonts w:ascii="Times New Roman" w:hAnsi="Times New Roman" w:cs="Times New Roman"/>
                <w:i/>
                <w:szCs w:val="24"/>
              </w:rPr>
              <w:t xml:space="preserve"> (</w:t>
            </w:r>
            <w:r w:rsidR="00D96526" w:rsidRPr="003F4612">
              <w:rPr>
                <w:rFonts w:ascii="Times New Roman" w:eastAsia="Times New Roman" w:hAnsi="Times New Roman" w:cs="Times New Roman"/>
                <w:i/>
                <w:szCs w:val="24"/>
                <w:lang w:eastAsia="ru-RU"/>
              </w:rPr>
              <w:t>полностью все</w:t>
            </w:r>
            <w:r w:rsidR="00D96526" w:rsidRPr="003F4612">
              <w:rPr>
                <w:rFonts w:ascii="Times New Roman" w:eastAsia="Times New Roman" w:hAnsi="Times New Roman" w:cs="Times New Roman"/>
                <w:szCs w:val="24"/>
                <w:lang w:eastAsia="ru-RU"/>
              </w:rPr>
              <w:t xml:space="preserve"> </w:t>
            </w:r>
            <w:r w:rsidR="000935C6" w:rsidRPr="003F4612">
              <w:rPr>
                <w:rFonts w:ascii="Times New Roman" w:eastAsia="Times New Roman" w:hAnsi="Times New Roman" w:cs="Times New Roman"/>
                <w:szCs w:val="24"/>
                <w:lang w:eastAsia="ru-RU"/>
              </w:rPr>
              <w:t>20</w:t>
            </w:r>
            <w:r w:rsidR="006B4C2D" w:rsidRPr="003F4612">
              <w:rPr>
                <w:rFonts w:ascii="Times New Roman" w:eastAsia="Times New Roman" w:hAnsi="Times New Roman" w:cs="Times New Roman"/>
                <w:szCs w:val="24"/>
                <w:lang w:eastAsia="ru-RU"/>
              </w:rPr>
              <w:t xml:space="preserve"> </w:t>
            </w:r>
            <w:r w:rsidR="00BC0CBA" w:rsidRPr="003F4612">
              <w:rPr>
                <w:rFonts w:ascii="Times New Roman" w:eastAsia="Times New Roman" w:hAnsi="Times New Roman" w:cs="Times New Roman"/>
                <w:szCs w:val="24"/>
                <w:lang w:eastAsia="ru-RU"/>
              </w:rPr>
              <w:t>знаков</w:t>
            </w:r>
            <w:r w:rsidR="006B4C2D" w:rsidRPr="003F4612">
              <w:rPr>
                <w:rFonts w:ascii="Times New Roman" w:hAnsi="Times New Roman" w:cs="Times New Roman"/>
                <w:i/>
                <w:szCs w:val="24"/>
              </w:rPr>
              <w:t>)</w:t>
            </w:r>
            <w:r w:rsidRPr="003F4612">
              <w:rPr>
                <w:rFonts w:ascii="Times New Roman" w:hAnsi="Times New Roman" w:cs="Times New Roman"/>
                <w:i/>
                <w:szCs w:val="24"/>
              </w:rPr>
              <w:t>;</w:t>
            </w:r>
          </w:p>
          <w:p w14:paraId="65F0AAFB" w14:textId="64A5B782" w:rsidR="00EC7864" w:rsidRPr="003F4612" w:rsidRDefault="00EC7864" w:rsidP="00F60CE7">
            <w:pPr>
              <w:numPr>
                <w:ilvl w:val="0"/>
                <w:numId w:val="6"/>
              </w:numPr>
              <w:ind w:left="608" w:hanging="283"/>
              <w:jc w:val="both"/>
              <w:rPr>
                <w:rFonts w:ascii="Times New Roman" w:eastAsia="Times New Roman" w:hAnsi="Times New Roman" w:cs="Times New Roman"/>
                <w:i/>
                <w:szCs w:val="24"/>
                <w:lang w:eastAsia="ru-RU"/>
              </w:rPr>
            </w:pPr>
            <w:r w:rsidRPr="003F4612">
              <w:rPr>
                <w:rFonts w:ascii="Times New Roman" w:hAnsi="Times New Roman" w:cs="Times New Roman"/>
                <w:i/>
                <w:szCs w:val="24"/>
              </w:rPr>
              <w:t xml:space="preserve">статус </w:t>
            </w:r>
            <w:r w:rsidR="00567844" w:rsidRPr="003F4612">
              <w:rPr>
                <w:rFonts w:ascii="Times New Roman" w:hAnsi="Times New Roman" w:cs="Times New Roman"/>
                <w:i/>
                <w:szCs w:val="24"/>
              </w:rPr>
              <w:t>с</w:t>
            </w:r>
            <w:r w:rsidR="007710CF" w:rsidRPr="003F4612">
              <w:rPr>
                <w:rFonts w:ascii="Times New Roman" w:hAnsi="Times New Roman" w:cs="Times New Roman"/>
                <w:i/>
                <w:szCs w:val="24"/>
              </w:rPr>
              <w:t>чета цифрового рубля</w:t>
            </w:r>
            <w:r w:rsidR="0051089A" w:rsidRPr="003F4612">
              <w:rPr>
                <w:rFonts w:ascii="Times New Roman" w:hAnsi="Times New Roman" w:cs="Times New Roman"/>
                <w:i/>
                <w:szCs w:val="24"/>
              </w:rPr>
              <w:t>,</w:t>
            </w:r>
          </w:p>
          <w:p w14:paraId="5CDC5100" w14:textId="11D71E18" w:rsidR="00477282" w:rsidRPr="003F4612" w:rsidRDefault="00477282" w:rsidP="00F60CE7">
            <w:pPr>
              <w:numPr>
                <w:ilvl w:val="0"/>
                <w:numId w:val="6"/>
              </w:numPr>
              <w:ind w:left="608" w:hanging="283"/>
              <w:jc w:val="both"/>
              <w:rPr>
                <w:rFonts w:ascii="Times New Roman" w:hAnsi="Times New Roman" w:cs="Times New Roman"/>
                <w:i/>
                <w:szCs w:val="24"/>
              </w:rPr>
            </w:pPr>
            <w:r w:rsidRPr="003F4612">
              <w:rPr>
                <w:rFonts w:ascii="Times New Roman" w:hAnsi="Times New Roman" w:cs="Times New Roman"/>
                <w:i/>
                <w:szCs w:val="24"/>
              </w:rPr>
              <w:t>номер договора счета цифрового рубля</w:t>
            </w:r>
            <w:r w:rsidR="00860CFE" w:rsidRPr="003F4612">
              <w:rPr>
                <w:rFonts w:ascii="Times New Roman" w:hAnsi="Times New Roman" w:cs="Times New Roman"/>
                <w:i/>
                <w:szCs w:val="24"/>
              </w:rPr>
              <w:t>, заключенного</w:t>
            </w:r>
            <w:r w:rsidRPr="003F4612">
              <w:rPr>
                <w:rFonts w:ascii="Times New Roman" w:hAnsi="Times New Roman" w:cs="Times New Roman"/>
                <w:i/>
                <w:szCs w:val="24"/>
              </w:rPr>
              <w:t xml:space="preserve"> между оператором платформы и пользователем платформы;</w:t>
            </w:r>
          </w:p>
          <w:p w14:paraId="0B1C4379" w14:textId="71B06587" w:rsidR="006A272A" w:rsidRPr="003F4612" w:rsidRDefault="006A272A" w:rsidP="00F60CE7">
            <w:pPr>
              <w:numPr>
                <w:ilvl w:val="0"/>
                <w:numId w:val="6"/>
              </w:numPr>
              <w:ind w:left="608" w:hanging="283"/>
              <w:jc w:val="both"/>
              <w:rPr>
                <w:rFonts w:ascii="Times New Roman" w:hAnsi="Times New Roman" w:cs="Times New Roman"/>
                <w:i/>
                <w:szCs w:val="24"/>
              </w:rPr>
            </w:pPr>
            <w:r w:rsidRPr="003F4612">
              <w:rPr>
                <w:rFonts w:ascii="Times New Roman" w:hAnsi="Times New Roman" w:cs="Times New Roman"/>
                <w:i/>
                <w:szCs w:val="24"/>
              </w:rPr>
              <w:t>дата присоединения пользователя платформы к договору счета цифрового рубля</w:t>
            </w:r>
            <w:r w:rsidR="00860CFE" w:rsidRPr="003F4612">
              <w:rPr>
                <w:rFonts w:ascii="Times New Roman" w:hAnsi="Times New Roman" w:cs="Times New Roman"/>
                <w:i/>
                <w:szCs w:val="24"/>
              </w:rPr>
              <w:t>, заключенного</w:t>
            </w:r>
            <w:r w:rsidRPr="003F4612">
              <w:rPr>
                <w:rFonts w:ascii="Times New Roman" w:hAnsi="Times New Roman" w:cs="Times New Roman"/>
                <w:i/>
                <w:szCs w:val="24"/>
              </w:rPr>
              <w:t xml:space="preserve"> между оператором платформы и пользователем платформы;</w:t>
            </w:r>
          </w:p>
          <w:p w14:paraId="56551D99" w14:textId="77777777" w:rsidR="00EC7864" w:rsidRPr="003F4612" w:rsidRDefault="00EC7864" w:rsidP="00EC7864">
            <w:pPr>
              <w:jc w:val="both"/>
              <w:rPr>
                <w:rFonts w:ascii="Times New Roman" w:eastAsia="Times New Roman" w:hAnsi="Times New Roman" w:cs="Times New Roman"/>
                <w:szCs w:val="24"/>
                <w:lang w:eastAsia="ru-RU"/>
              </w:rPr>
            </w:pPr>
            <w:r w:rsidRPr="003F4612">
              <w:rPr>
                <w:rFonts w:ascii="Times New Roman" w:hAnsi="Times New Roman" w:cs="Times New Roman"/>
                <w:szCs w:val="24"/>
              </w:rPr>
              <w:t xml:space="preserve">а также </w:t>
            </w:r>
            <w:r w:rsidR="002D08EF" w:rsidRPr="003F4612">
              <w:rPr>
                <w:rFonts w:ascii="Times New Roman" w:hAnsi="Times New Roman" w:cs="Times New Roman"/>
                <w:szCs w:val="24"/>
              </w:rPr>
              <w:t xml:space="preserve">следующие </w:t>
            </w:r>
            <w:r w:rsidRPr="003F4612">
              <w:rPr>
                <w:rFonts w:ascii="Times New Roman" w:hAnsi="Times New Roman" w:cs="Times New Roman"/>
                <w:szCs w:val="24"/>
              </w:rPr>
              <w:t xml:space="preserve">персональные данные </w:t>
            </w:r>
            <w:r w:rsidR="0051089A" w:rsidRPr="003F4612">
              <w:rPr>
                <w:rFonts w:ascii="Times New Roman" w:hAnsi="Times New Roman" w:cs="Times New Roman"/>
                <w:szCs w:val="24"/>
              </w:rPr>
              <w:t>пользователя</w:t>
            </w:r>
            <w:r w:rsidR="0067394A" w:rsidRPr="003F4612">
              <w:rPr>
                <w:rFonts w:ascii="Times New Roman" w:hAnsi="Times New Roman" w:cs="Times New Roman"/>
                <w:szCs w:val="24"/>
              </w:rPr>
              <w:t xml:space="preserve"> </w:t>
            </w:r>
            <w:r w:rsidR="00364B6F" w:rsidRPr="003F4612">
              <w:rPr>
                <w:rFonts w:ascii="Times New Roman" w:hAnsi="Times New Roman" w:cs="Times New Roman"/>
                <w:szCs w:val="24"/>
              </w:rPr>
              <w:t>платформы</w:t>
            </w:r>
            <w:r w:rsidRPr="003F4612">
              <w:rPr>
                <w:rFonts w:ascii="Times New Roman" w:hAnsi="Times New Roman" w:cs="Times New Roman"/>
                <w:szCs w:val="24"/>
              </w:rPr>
              <w:t xml:space="preserve">, переданные </w:t>
            </w:r>
            <w:r w:rsidR="0067394A" w:rsidRPr="003F4612">
              <w:rPr>
                <w:rFonts w:ascii="Times New Roman" w:hAnsi="Times New Roman" w:cs="Times New Roman"/>
                <w:szCs w:val="24"/>
              </w:rPr>
              <w:t>оператору</w:t>
            </w:r>
            <w:r w:rsidRPr="003F4612">
              <w:rPr>
                <w:rFonts w:ascii="Times New Roman" w:hAnsi="Times New Roman" w:cs="Times New Roman"/>
                <w:szCs w:val="24"/>
              </w:rPr>
              <w:t xml:space="preserve"> </w:t>
            </w:r>
            <w:r w:rsidR="00364B6F" w:rsidRPr="003F4612">
              <w:rPr>
                <w:rFonts w:ascii="Times New Roman" w:hAnsi="Times New Roman" w:cs="Times New Roman"/>
                <w:szCs w:val="24"/>
              </w:rPr>
              <w:t>платформы</w:t>
            </w:r>
            <w:r w:rsidRPr="003F4612">
              <w:rPr>
                <w:rFonts w:ascii="Times New Roman" w:hAnsi="Times New Roman" w:cs="Times New Roman"/>
                <w:szCs w:val="24"/>
              </w:rPr>
              <w:t>:</w:t>
            </w:r>
          </w:p>
          <w:p w14:paraId="1A5D499B" w14:textId="70D9575D" w:rsidR="00EC7864" w:rsidRPr="003F4612" w:rsidRDefault="005C4FB2" w:rsidP="00F60CE7">
            <w:pPr>
              <w:numPr>
                <w:ilvl w:val="0"/>
                <w:numId w:val="6"/>
              </w:numPr>
              <w:ind w:left="608" w:hanging="283"/>
              <w:jc w:val="both"/>
              <w:rPr>
                <w:rFonts w:ascii="Times New Roman" w:eastAsia="Times New Roman" w:hAnsi="Times New Roman" w:cs="Times New Roman"/>
                <w:i/>
                <w:szCs w:val="24"/>
                <w:lang w:eastAsia="ru-RU"/>
              </w:rPr>
            </w:pPr>
            <w:r w:rsidRPr="003F4612">
              <w:rPr>
                <w:rFonts w:ascii="Times New Roman" w:hAnsi="Times New Roman" w:cs="Times New Roman"/>
                <w:i/>
                <w:szCs w:val="24"/>
              </w:rPr>
              <w:t xml:space="preserve">фамилия, </w:t>
            </w:r>
            <w:r w:rsidR="00EC7864" w:rsidRPr="003F4612">
              <w:rPr>
                <w:rFonts w:ascii="Times New Roman" w:hAnsi="Times New Roman" w:cs="Times New Roman"/>
                <w:i/>
                <w:szCs w:val="24"/>
              </w:rPr>
              <w:t xml:space="preserve">имя, отчество </w:t>
            </w:r>
            <w:r w:rsidR="002B359C" w:rsidRPr="003F4612">
              <w:rPr>
                <w:rFonts w:ascii="Times New Roman" w:hAnsi="Times New Roman" w:cs="Times New Roman"/>
                <w:i/>
                <w:szCs w:val="24"/>
              </w:rPr>
              <w:t>(при наличии)</w:t>
            </w:r>
            <w:r w:rsidR="00EC7864" w:rsidRPr="003F4612">
              <w:rPr>
                <w:rFonts w:ascii="Times New Roman" w:eastAsia="Times New Roman" w:hAnsi="Times New Roman" w:cs="Times New Roman"/>
                <w:i/>
                <w:szCs w:val="24"/>
                <w:lang w:eastAsia="ru-RU"/>
              </w:rPr>
              <w:t>;</w:t>
            </w:r>
          </w:p>
          <w:p w14:paraId="07DD7CAE" w14:textId="158E460C" w:rsidR="00EC7864" w:rsidRPr="003F4612" w:rsidRDefault="00EC7864" w:rsidP="00F60CE7">
            <w:pPr>
              <w:numPr>
                <w:ilvl w:val="0"/>
                <w:numId w:val="6"/>
              </w:numPr>
              <w:ind w:left="608" w:hanging="283"/>
              <w:jc w:val="both"/>
              <w:rPr>
                <w:rFonts w:ascii="Times New Roman" w:eastAsia="Times New Roman" w:hAnsi="Times New Roman" w:cs="Times New Roman"/>
                <w:i/>
                <w:szCs w:val="24"/>
                <w:lang w:eastAsia="ru-RU"/>
              </w:rPr>
            </w:pPr>
            <w:r w:rsidRPr="003F4612">
              <w:rPr>
                <w:rFonts w:ascii="Times New Roman" w:hAnsi="Times New Roman" w:cs="Times New Roman"/>
                <w:i/>
                <w:szCs w:val="24"/>
              </w:rPr>
              <w:t>номер</w:t>
            </w:r>
            <w:r w:rsidR="00320739" w:rsidRPr="003F4612">
              <w:rPr>
                <w:rFonts w:ascii="Times New Roman" w:hAnsi="Times New Roman" w:cs="Times New Roman"/>
                <w:i/>
                <w:szCs w:val="24"/>
              </w:rPr>
              <w:t>(а)</w:t>
            </w:r>
            <w:r w:rsidRPr="003F4612">
              <w:rPr>
                <w:rFonts w:ascii="Times New Roman" w:hAnsi="Times New Roman" w:cs="Times New Roman"/>
                <w:i/>
                <w:szCs w:val="24"/>
              </w:rPr>
              <w:t xml:space="preserve"> телефона</w:t>
            </w:r>
            <w:r w:rsidR="005D2DBB" w:rsidRPr="003F4612">
              <w:rPr>
                <w:rFonts w:ascii="Times New Roman" w:hAnsi="Times New Roman" w:cs="Times New Roman"/>
                <w:i/>
                <w:szCs w:val="24"/>
              </w:rPr>
              <w:t>(ов)</w:t>
            </w:r>
            <w:r w:rsidRPr="003F4612">
              <w:rPr>
                <w:rFonts w:ascii="Times New Roman" w:hAnsi="Times New Roman" w:cs="Times New Roman"/>
                <w:i/>
                <w:szCs w:val="24"/>
              </w:rPr>
              <w:t>, по которому</w:t>
            </w:r>
            <w:r w:rsidR="005D2DBB" w:rsidRPr="003F4612">
              <w:rPr>
                <w:rFonts w:ascii="Times New Roman" w:hAnsi="Times New Roman" w:cs="Times New Roman"/>
                <w:i/>
                <w:szCs w:val="24"/>
              </w:rPr>
              <w:t>(ым)</w:t>
            </w:r>
            <w:r w:rsidRPr="003F4612">
              <w:rPr>
                <w:rFonts w:ascii="Times New Roman" w:hAnsi="Times New Roman" w:cs="Times New Roman"/>
                <w:i/>
                <w:szCs w:val="24"/>
              </w:rPr>
              <w:t xml:space="preserve"> осуществляется перевод </w:t>
            </w:r>
            <w:r w:rsidR="001A347C" w:rsidRPr="003F4612">
              <w:rPr>
                <w:rFonts w:ascii="Times New Roman" w:hAnsi="Times New Roman" w:cs="Times New Roman"/>
                <w:i/>
                <w:szCs w:val="24"/>
              </w:rPr>
              <w:t xml:space="preserve">цифровых рублей </w:t>
            </w:r>
            <w:r w:rsidR="0051089A" w:rsidRPr="003F4612">
              <w:rPr>
                <w:rFonts w:ascii="Times New Roman" w:hAnsi="Times New Roman" w:cs="Times New Roman"/>
                <w:i/>
                <w:szCs w:val="24"/>
              </w:rPr>
              <w:t xml:space="preserve">на </w:t>
            </w:r>
            <w:r w:rsidR="00567844" w:rsidRPr="003F4612">
              <w:rPr>
                <w:rFonts w:ascii="Times New Roman" w:hAnsi="Times New Roman" w:cs="Times New Roman"/>
                <w:i/>
                <w:szCs w:val="24"/>
              </w:rPr>
              <w:t>с</w:t>
            </w:r>
            <w:r w:rsidR="00C3488A" w:rsidRPr="003F4612">
              <w:rPr>
                <w:rFonts w:ascii="Times New Roman" w:hAnsi="Times New Roman" w:cs="Times New Roman"/>
                <w:i/>
                <w:szCs w:val="24"/>
              </w:rPr>
              <w:t>чет цифрового рубля</w:t>
            </w:r>
            <w:r w:rsidR="00351AC3" w:rsidRPr="003F4612">
              <w:rPr>
                <w:rFonts w:ascii="Times New Roman" w:hAnsi="Times New Roman" w:cs="Times New Roman"/>
                <w:i/>
                <w:szCs w:val="24"/>
              </w:rPr>
              <w:t xml:space="preserve"> </w:t>
            </w:r>
            <w:r w:rsidR="0051089A" w:rsidRPr="003F4612">
              <w:rPr>
                <w:rFonts w:ascii="Times New Roman" w:hAnsi="Times New Roman" w:cs="Times New Roman"/>
                <w:i/>
                <w:szCs w:val="24"/>
              </w:rPr>
              <w:t>пользователя</w:t>
            </w:r>
            <w:r w:rsidR="0067394A" w:rsidRPr="003F4612">
              <w:rPr>
                <w:rFonts w:ascii="Times New Roman" w:hAnsi="Times New Roman" w:cs="Times New Roman"/>
                <w:i/>
                <w:szCs w:val="24"/>
              </w:rPr>
              <w:t xml:space="preserve"> </w:t>
            </w:r>
            <w:r w:rsidR="00364B6F" w:rsidRPr="003F4612">
              <w:rPr>
                <w:rFonts w:ascii="Times New Roman" w:hAnsi="Times New Roman" w:cs="Times New Roman"/>
                <w:i/>
                <w:szCs w:val="24"/>
              </w:rPr>
              <w:t>платформы</w:t>
            </w:r>
            <w:r w:rsidRPr="003F4612">
              <w:rPr>
                <w:rFonts w:ascii="Times New Roman" w:eastAsia="Times New Roman" w:hAnsi="Times New Roman" w:cs="Times New Roman"/>
                <w:i/>
                <w:szCs w:val="24"/>
                <w:lang w:eastAsia="ru-RU"/>
              </w:rPr>
              <w:t>;</w:t>
            </w:r>
          </w:p>
          <w:p w14:paraId="5704C99F" w14:textId="10B1B31E" w:rsidR="00596899" w:rsidRPr="003F4612" w:rsidRDefault="000364C3" w:rsidP="00F60CE7">
            <w:pPr>
              <w:numPr>
                <w:ilvl w:val="0"/>
                <w:numId w:val="6"/>
              </w:numPr>
              <w:ind w:left="608" w:hanging="283"/>
              <w:jc w:val="both"/>
              <w:rPr>
                <w:rFonts w:ascii="Times New Roman" w:eastAsia="Times New Roman" w:hAnsi="Times New Roman" w:cs="Times New Roman"/>
                <w:i/>
                <w:szCs w:val="24"/>
                <w:lang w:eastAsia="ru-RU"/>
              </w:rPr>
            </w:pPr>
            <w:r w:rsidRPr="003F4612">
              <w:rPr>
                <w:rFonts w:ascii="Times New Roman" w:eastAsia="Times New Roman" w:hAnsi="Times New Roman" w:cs="Times New Roman"/>
                <w:i/>
                <w:szCs w:val="24"/>
                <w:lang w:eastAsia="ru-RU"/>
              </w:rPr>
              <w:t>а</w:t>
            </w:r>
            <w:r w:rsidR="00596899" w:rsidRPr="003F4612">
              <w:rPr>
                <w:rFonts w:ascii="Times New Roman" w:eastAsia="Times New Roman" w:hAnsi="Times New Roman" w:cs="Times New Roman"/>
                <w:i/>
                <w:szCs w:val="24"/>
                <w:lang w:eastAsia="ru-RU"/>
              </w:rPr>
              <w:t>дрес электронной почты (</w:t>
            </w:r>
            <w:r w:rsidR="002030D0" w:rsidRPr="003F4612">
              <w:rPr>
                <w:rFonts w:ascii="Times New Roman" w:eastAsia="Times New Roman" w:hAnsi="Times New Roman" w:cs="Times New Roman"/>
                <w:i/>
                <w:szCs w:val="24"/>
                <w:lang w:eastAsia="ru-RU"/>
              </w:rPr>
              <w:t>(</w:t>
            </w:r>
            <w:r w:rsidR="00596899" w:rsidRPr="003F4612">
              <w:rPr>
                <w:rFonts w:ascii="Times New Roman" w:eastAsia="Times New Roman" w:hAnsi="Times New Roman" w:cs="Times New Roman"/>
                <w:i/>
                <w:szCs w:val="24"/>
                <w:lang w:eastAsia="ru-RU"/>
              </w:rPr>
              <w:t>при наличии</w:t>
            </w:r>
            <w:r w:rsidR="002030D0" w:rsidRPr="003F4612">
              <w:rPr>
                <w:rFonts w:ascii="Times New Roman" w:eastAsia="Times New Roman" w:hAnsi="Times New Roman" w:cs="Times New Roman"/>
                <w:i/>
                <w:szCs w:val="24"/>
                <w:lang w:eastAsia="ru-RU"/>
              </w:rPr>
              <w:t>)</w:t>
            </w:r>
            <w:r w:rsidR="0092016C" w:rsidRPr="003F4612">
              <w:rPr>
                <w:rFonts w:ascii="Times New Roman" w:hAnsi="Times New Roman" w:cs="Times New Roman"/>
              </w:rPr>
              <w:t xml:space="preserve"> </w:t>
            </w:r>
            <w:r w:rsidR="0092016C" w:rsidRPr="003F4612">
              <w:rPr>
                <w:rFonts w:ascii="Times New Roman" w:eastAsia="Times New Roman" w:hAnsi="Times New Roman" w:cs="Times New Roman"/>
                <w:i/>
                <w:szCs w:val="24"/>
                <w:lang w:eastAsia="ru-RU"/>
              </w:rPr>
              <w:t xml:space="preserve">должна присутствовать возможность его </w:t>
            </w:r>
            <w:r w:rsidR="004D2FBF" w:rsidRPr="003F4612">
              <w:rPr>
                <w:rFonts w:ascii="Times New Roman" w:eastAsia="Times New Roman" w:hAnsi="Times New Roman" w:cs="Times New Roman"/>
                <w:i/>
                <w:szCs w:val="24"/>
                <w:lang w:eastAsia="ru-RU"/>
              </w:rPr>
              <w:t>добавления/</w:t>
            </w:r>
            <w:r w:rsidR="0092016C" w:rsidRPr="003F4612">
              <w:rPr>
                <w:rFonts w:ascii="Times New Roman" w:eastAsia="Times New Roman" w:hAnsi="Times New Roman" w:cs="Times New Roman"/>
                <w:i/>
                <w:szCs w:val="24"/>
                <w:lang w:eastAsia="ru-RU"/>
              </w:rPr>
              <w:t>изменения</w:t>
            </w:r>
            <w:r w:rsidR="00596899" w:rsidRPr="003F4612">
              <w:rPr>
                <w:rFonts w:ascii="Times New Roman" w:eastAsia="Times New Roman" w:hAnsi="Times New Roman" w:cs="Times New Roman"/>
                <w:i/>
                <w:szCs w:val="24"/>
                <w:lang w:eastAsia="ru-RU"/>
              </w:rPr>
              <w:t xml:space="preserve">); </w:t>
            </w:r>
          </w:p>
          <w:p w14:paraId="34A02F89" w14:textId="01C06C8B" w:rsidR="00700BB6" w:rsidRPr="003F4612" w:rsidRDefault="00700BB6" w:rsidP="00F60CE7">
            <w:pPr>
              <w:numPr>
                <w:ilvl w:val="0"/>
                <w:numId w:val="6"/>
              </w:numPr>
              <w:ind w:left="608" w:hanging="283"/>
              <w:jc w:val="both"/>
              <w:rPr>
                <w:rFonts w:ascii="Times New Roman" w:eastAsia="Times New Roman" w:hAnsi="Times New Roman" w:cs="Times New Roman"/>
                <w:i/>
                <w:szCs w:val="24"/>
                <w:lang w:eastAsia="ru-RU"/>
              </w:rPr>
            </w:pPr>
            <w:r w:rsidRPr="003F4612">
              <w:rPr>
                <w:rFonts w:ascii="Times New Roman" w:hAnsi="Times New Roman" w:cs="Times New Roman"/>
                <w:i/>
              </w:rPr>
              <w:t>а</w:t>
            </w:r>
            <w:r w:rsidRPr="003F4612">
              <w:rPr>
                <w:rFonts w:ascii="Times New Roman" w:eastAsia="Times New Roman" w:hAnsi="Times New Roman" w:cs="Times New Roman"/>
                <w:i/>
                <w:szCs w:val="24"/>
                <w:lang w:eastAsia="ru-RU"/>
              </w:rPr>
              <w:t>дрес места жительства (регистрации) или места</w:t>
            </w:r>
            <w:r w:rsidR="00AD6EC1" w:rsidRPr="003F4612">
              <w:rPr>
                <w:rFonts w:ascii="Times New Roman" w:eastAsia="Times New Roman" w:hAnsi="Times New Roman" w:cs="Times New Roman"/>
                <w:i/>
                <w:szCs w:val="24"/>
                <w:lang w:eastAsia="ru-RU"/>
              </w:rPr>
              <w:t xml:space="preserve"> пребывания</w:t>
            </w:r>
            <w:r w:rsidRPr="003F4612">
              <w:rPr>
                <w:rFonts w:ascii="Times New Roman" w:eastAsia="Times New Roman" w:hAnsi="Times New Roman" w:cs="Times New Roman"/>
                <w:i/>
                <w:szCs w:val="24"/>
                <w:lang w:eastAsia="ru-RU"/>
              </w:rPr>
              <w:t>;</w:t>
            </w:r>
          </w:p>
          <w:p w14:paraId="426ECF8E" w14:textId="54914A11" w:rsidR="00700BB6" w:rsidRPr="003F4612" w:rsidRDefault="00700BB6" w:rsidP="00F60CE7">
            <w:pPr>
              <w:numPr>
                <w:ilvl w:val="0"/>
                <w:numId w:val="6"/>
              </w:numPr>
              <w:ind w:left="608" w:hanging="283"/>
              <w:jc w:val="both"/>
              <w:rPr>
                <w:rFonts w:ascii="Times New Roman" w:eastAsia="Times New Roman" w:hAnsi="Times New Roman" w:cs="Times New Roman"/>
                <w:i/>
                <w:szCs w:val="24"/>
                <w:lang w:eastAsia="ru-RU"/>
              </w:rPr>
            </w:pPr>
            <w:r w:rsidRPr="003F4612">
              <w:rPr>
                <w:rFonts w:ascii="Times New Roman" w:hAnsi="Times New Roman" w:cs="Times New Roman"/>
                <w:i/>
                <w:szCs w:val="24"/>
              </w:rPr>
              <w:t>реквизиты документа, удостоверяющего личность (серия (при наличии), номер, наименование органа, выдавшего документ, дата выдачи, код подразделения).</w:t>
            </w:r>
          </w:p>
          <w:p w14:paraId="415944B9" w14:textId="5B974DCB" w:rsidR="00312F7B" w:rsidRPr="003F4612" w:rsidRDefault="009D4F3A" w:rsidP="00124E7F">
            <w:pPr>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В составе персональных данных</w:t>
            </w:r>
            <w:r w:rsidR="009439DD" w:rsidRPr="003F4612">
              <w:rPr>
                <w:rFonts w:ascii="Times New Roman" w:eastAsia="Times New Roman" w:hAnsi="Times New Roman" w:cs="Times New Roman"/>
                <w:szCs w:val="24"/>
                <w:lang w:eastAsia="ru-RU"/>
              </w:rPr>
              <w:t xml:space="preserve"> </w:t>
            </w:r>
            <w:r w:rsidR="00674879" w:rsidRPr="003F4612">
              <w:rPr>
                <w:rFonts w:ascii="Times New Roman" w:eastAsia="Times New Roman" w:hAnsi="Times New Roman" w:cs="Times New Roman"/>
                <w:szCs w:val="24"/>
                <w:lang w:eastAsia="ru-RU"/>
              </w:rPr>
              <w:t xml:space="preserve">пользователя платформы </w:t>
            </w:r>
            <w:r w:rsidR="009439DD" w:rsidRPr="003F4612">
              <w:rPr>
                <w:rFonts w:ascii="Times New Roman" w:eastAsia="Times New Roman" w:hAnsi="Times New Roman" w:cs="Times New Roman"/>
                <w:szCs w:val="24"/>
                <w:lang w:eastAsia="ru-RU"/>
              </w:rPr>
              <w:t xml:space="preserve">в явном виде могут быть отображены только имя, отчество </w:t>
            </w:r>
            <w:r w:rsidR="002B5EBF" w:rsidRPr="003F4612">
              <w:rPr>
                <w:rFonts w:ascii="Times New Roman" w:eastAsia="Times New Roman" w:hAnsi="Times New Roman" w:cs="Times New Roman"/>
                <w:szCs w:val="24"/>
                <w:lang w:eastAsia="ru-RU"/>
              </w:rPr>
              <w:t xml:space="preserve">(при наличии) </w:t>
            </w:r>
            <w:r w:rsidR="0051089A" w:rsidRPr="003F4612">
              <w:rPr>
                <w:rFonts w:ascii="Times New Roman" w:eastAsia="Times New Roman" w:hAnsi="Times New Roman" w:cs="Times New Roman"/>
                <w:szCs w:val="24"/>
                <w:lang w:eastAsia="ru-RU"/>
              </w:rPr>
              <w:t>пользователя</w:t>
            </w:r>
            <w:r w:rsidR="00954DCE" w:rsidRPr="003F4612">
              <w:rPr>
                <w:rFonts w:ascii="Times New Roman" w:eastAsia="Times New Roman" w:hAnsi="Times New Roman" w:cs="Times New Roman"/>
                <w:szCs w:val="24"/>
                <w:lang w:eastAsia="ru-RU"/>
              </w:rPr>
              <w:t xml:space="preserve"> </w:t>
            </w:r>
            <w:r w:rsidR="00364B6F" w:rsidRPr="003F4612">
              <w:rPr>
                <w:rFonts w:ascii="Times New Roman" w:eastAsia="Times New Roman" w:hAnsi="Times New Roman" w:cs="Times New Roman"/>
                <w:szCs w:val="24"/>
                <w:lang w:eastAsia="ru-RU"/>
              </w:rPr>
              <w:t>платформы</w:t>
            </w:r>
            <w:r w:rsidR="009439DD" w:rsidRPr="003F4612">
              <w:rPr>
                <w:rFonts w:ascii="Times New Roman" w:eastAsia="Times New Roman" w:hAnsi="Times New Roman" w:cs="Times New Roman"/>
                <w:szCs w:val="24"/>
                <w:lang w:eastAsia="ru-RU"/>
              </w:rPr>
              <w:t>, а также номер(а) телефона</w:t>
            </w:r>
            <w:r w:rsidR="00266231" w:rsidRPr="003F4612">
              <w:rPr>
                <w:rFonts w:ascii="Times New Roman" w:eastAsia="Times New Roman" w:hAnsi="Times New Roman" w:cs="Times New Roman"/>
                <w:szCs w:val="24"/>
                <w:lang w:eastAsia="ru-RU"/>
              </w:rPr>
              <w:t>(ов)</w:t>
            </w:r>
            <w:r w:rsidR="007C4A8C" w:rsidRPr="003F4612">
              <w:rPr>
                <w:rFonts w:ascii="Times New Roman" w:eastAsia="Times New Roman" w:hAnsi="Times New Roman" w:cs="Times New Roman"/>
                <w:szCs w:val="24"/>
                <w:lang w:eastAsia="ru-RU"/>
              </w:rPr>
              <w:t xml:space="preserve"> и </w:t>
            </w:r>
            <w:r w:rsidR="004B5405" w:rsidRPr="003F4612">
              <w:rPr>
                <w:rFonts w:ascii="Times New Roman" w:eastAsia="Times New Roman" w:hAnsi="Times New Roman" w:cs="Times New Roman"/>
                <w:szCs w:val="24"/>
                <w:lang w:eastAsia="ru-RU"/>
              </w:rPr>
              <w:t>адрес электронной почты.</w:t>
            </w:r>
          </w:p>
          <w:p w14:paraId="280354BD" w14:textId="2226B0CC" w:rsidR="00EC7864" w:rsidRPr="003F4612" w:rsidRDefault="009439DD" w:rsidP="00124E7F">
            <w:pPr>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Адрес и </w:t>
            </w:r>
            <w:r w:rsidR="00856267" w:rsidRPr="003F4612">
              <w:rPr>
                <w:rFonts w:ascii="Times New Roman" w:eastAsia="Times New Roman" w:hAnsi="Times New Roman" w:cs="Times New Roman"/>
                <w:szCs w:val="24"/>
                <w:lang w:eastAsia="ru-RU"/>
              </w:rPr>
              <w:t>реквизиты документа, удостоверяющего личность,</w:t>
            </w:r>
            <w:r w:rsidRPr="003F4612">
              <w:rPr>
                <w:rFonts w:ascii="Times New Roman" w:eastAsia="Times New Roman" w:hAnsi="Times New Roman" w:cs="Times New Roman"/>
                <w:szCs w:val="24"/>
                <w:lang w:eastAsia="ru-RU"/>
              </w:rPr>
              <w:t xml:space="preserve"> отображаются только после активации элемента экрана </w:t>
            </w:r>
            <w:r w:rsidR="00E95687"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szCs w:val="24"/>
                <w:lang w:eastAsia="ru-RU"/>
              </w:rPr>
              <w:t>строка или кнопка</w:t>
            </w:r>
            <w:r w:rsidR="00E95687" w:rsidRPr="003F4612">
              <w:rPr>
                <w:rFonts w:ascii="Times New Roman" w:eastAsia="Times New Roman" w:hAnsi="Times New Roman" w:cs="Times New Roman"/>
                <w:szCs w:val="24"/>
                <w:lang w:eastAsia="ru-RU"/>
              </w:rPr>
              <w:t>)</w:t>
            </w:r>
            <w:r w:rsidR="00E06905" w:rsidRPr="003F4612">
              <w:rPr>
                <w:rFonts w:ascii="Times New Roman" w:eastAsia="Times New Roman" w:hAnsi="Times New Roman" w:cs="Times New Roman"/>
                <w:szCs w:val="24"/>
                <w:lang w:eastAsia="ru-RU"/>
              </w:rPr>
              <w:t xml:space="preserve">, </w:t>
            </w:r>
            <w:r w:rsidR="00E95687" w:rsidRPr="003F4612">
              <w:rPr>
                <w:rFonts w:ascii="Times New Roman" w:eastAsia="Times New Roman" w:hAnsi="Times New Roman" w:cs="Times New Roman"/>
                <w:szCs w:val="24"/>
                <w:lang w:eastAsia="ru-RU"/>
              </w:rPr>
              <w:t xml:space="preserve">содержащего </w:t>
            </w:r>
            <w:r w:rsidR="00E06905" w:rsidRPr="003F4612">
              <w:rPr>
                <w:rFonts w:ascii="Times New Roman" w:eastAsia="Times New Roman" w:hAnsi="Times New Roman" w:cs="Times New Roman"/>
                <w:szCs w:val="24"/>
                <w:lang w:eastAsia="ru-RU"/>
              </w:rPr>
              <w:t xml:space="preserve">надпись </w:t>
            </w:r>
            <w:r w:rsidR="00E06905" w:rsidRPr="003F4612">
              <w:rPr>
                <w:rFonts w:ascii="Times New Roman" w:eastAsia="Times New Roman" w:hAnsi="Times New Roman" w:cs="Times New Roman"/>
                <w:i/>
                <w:szCs w:val="24"/>
                <w:lang w:eastAsia="ru-RU"/>
              </w:rPr>
              <w:t>«адрес»</w:t>
            </w:r>
            <w:r w:rsidR="00E06905" w:rsidRPr="003F4612">
              <w:rPr>
                <w:rFonts w:ascii="Times New Roman" w:eastAsia="Times New Roman" w:hAnsi="Times New Roman" w:cs="Times New Roman"/>
                <w:szCs w:val="24"/>
                <w:lang w:eastAsia="ru-RU"/>
              </w:rPr>
              <w:t xml:space="preserve"> и </w:t>
            </w:r>
            <w:r w:rsidR="00124E7F" w:rsidRPr="003F4612">
              <w:rPr>
                <w:rFonts w:ascii="Times New Roman" w:eastAsia="Times New Roman" w:hAnsi="Times New Roman" w:cs="Times New Roman"/>
                <w:i/>
                <w:szCs w:val="24"/>
                <w:lang w:eastAsia="ru-RU"/>
              </w:rPr>
              <w:t>«паспорт»</w:t>
            </w:r>
            <w:r w:rsidR="00124E7F" w:rsidRPr="003F4612">
              <w:rPr>
                <w:rFonts w:ascii="Times New Roman" w:eastAsia="Times New Roman" w:hAnsi="Times New Roman" w:cs="Times New Roman"/>
                <w:szCs w:val="24"/>
                <w:lang w:eastAsia="ru-RU"/>
              </w:rPr>
              <w:t xml:space="preserve"> </w:t>
            </w:r>
            <w:r w:rsidR="00E06905" w:rsidRPr="003F4612">
              <w:rPr>
                <w:rFonts w:ascii="Times New Roman" w:eastAsia="Times New Roman" w:hAnsi="Times New Roman" w:cs="Times New Roman"/>
                <w:szCs w:val="24"/>
                <w:lang w:eastAsia="ru-RU"/>
              </w:rPr>
              <w:t>соответственно</w:t>
            </w:r>
            <w:r w:rsidR="0051089A" w:rsidRPr="003F4612">
              <w:rPr>
                <w:rFonts w:ascii="Times New Roman" w:eastAsia="Times New Roman" w:hAnsi="Times New Roman" w:cs="Times New Roman"/>
                <w:szCs w:val="24"/>
                <w:lang w:eastAsia="ru-RU"/>
              </w:rPr>
              <w:t>.</w:t>
            </w:r>
          </w:p>
        </w:tc>
      </w:tr>
      <w:tr w:rsidR="003F4612" w:rsidRPr="003F4612" w14:paraId="5B4BA766" w14:textId="77777777" w:rsidTr="00FA7D79">
        <w:tc>
          <w:tcPr>
            <w:tcW w:w="2268" w:type="dxa"/>
            <w:shd w:val="clear" w:color="auto" w:fill="auto"/>
          </w:tcPr>
          <w:p w14:paraId="1F1BC8BF" w14:textId="0496B6C5" w:rsidR="00E06905" w:rsidRPr="003F4612" w:rsidRDefault="003A15A3" w:rsidP="003F2609">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2.8]</w:t>
            </w:r>
          </w:p>
        </w:tc>
        <w:tc>
          <w:tcPr>
            <w:tcW w:w="7938" w:type="dxa"/>
            <w:shd w:val="clear" w:color="auto" w:fill="auto"/>
          </w:tcPr>
          <w:p w14:paraId="07F10A27" w14:textId="600D2426" w:rsidR="00B711E0" w:rsidRPr="003F4612" w:rsidRDefault="00E06905" w:rsidP="00E06905">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Номер телефона </w:t>
            </w:r>
            <w:r w:rsidR="0051089A" w:rsidRPr="003F4612">
              <w:rPr>
                <w:rFonts w:ascii="Times New Roman" w:eastAsia="Times New Roman" w:hAnsi="Times New Roman" w:cs="Times New Roman"/>
                <w:szCs w:val="24"/>
                <w:lang w:eastAsia="ru-RU"/>
              </w:rPr>
              <w:t xml:space="preserve">пользователя </w:t>
            </w:r>
            <w:r w:rsidR="006567D0" w:rsidRPr="003F4612">
              <w:rPr>
                <w:rFonts w:ascii="Times New Roman" w:eastAsia="Times New Roman" w:hAnsi="Times New Roman" w:cs="Times New Roman"/>
                <w:szCs w:val="24"/>
                <w:lang w:eastAsia="ru-RU"/>
              </w:rPr>
              <w:t>платформы</w:t>
            </w:r>
            <w:r w:rsidR="00954DCE"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должен быть доступен для редактирования, после нажатия (активации) соответствующего элемента экрана (в виде карандаша), расположенного рядом с</w:t>
            </w:r>
            <w:r w:rsidR="00D24716"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 xml:space="preserve">полем, содержащим номер телефона </w:t>
            </w:r>
            <w:r w:rsidR="0051089A" w:rsidRPr="003F4612">
              <w:rPr>
                <w:rFonts w:ascii="Times New Roman" w:eastAsia="Times New Roman" w:hAnsi="Times New Roman" w:cs="Times New Roman"/>
                <w:szCs w:val="24"/>
                <w:lang w:eastAsia="ru-RU"/>
              </w:rPr>
              <w:t>пользователя</w:t>
            </w:r>
            <w:r w:rsidR="00954DCE" w:rsidRPr="003F4612">
              <w:rPr>
                <w:rFonts w:ascii="Times New Roman" w:eastAsia="Times New Roman" w:hAnsi="Times New Roman" w:cs="Times New Roman"/>
                <w:szCs w:val="24"/>
                <w:lang w:eastAsia="ru-RU"/>
              </w:rPr>
              <w:t xml:space="preserve"> </w:t>
            </w:r>
            <w:r w:rsidR="006567D0" w:rsidRPr="003F4612">
              <w:rPr>
                <w:rFonts w:ascii="Times New Roman" w:eastAsia="Times New Roman" w:hAnsi="Times New Roman" w:cs="Times New Roman"/>
                <w:szCs w:val="24"/>
                <w:lang w:eastAsia="ru-RU"/>
              </w:rPr>
              <w:t>платформы</w:t>
            </w:r>
            <w:r w:rsidRPr="003F4612">
              <w:rPr>
                <w:rFonts w:ascii="Times New Roman" w:eastAsia="Times New Roman" w:hAnsi="Times New Roman" w:cs="Times New Roman"/>
                <w:szCs w:val="24"/>
                <w:lang w:eastAsia="ru-RU"/>
              </w:rPr>
              <w:t xml:space="preserve">. </w:t>
            </w:r>
            <w:r w:rsidR="00B711E0" w:rsidRPr="003F4612">
              <w:rPr>
                <w:rFonts w:ascii="Times New Roman" w:eastAsia="Times New Roman" w:hAnsi="Times New Roman" w:cs="Times New Roman"/>
                <w:szCs w:val="24"/>
                <w:lang w:eastAsia="ru-RU"/>
              </w:rPr>
              <w:t xml:space="preserve">При вводе номера телефона </w:t>
            </w:r>
            <w:r w:rsidR="003B111F" w:rsidRPr="003F4612">
              <w:rPr>
                <w:rFonts w:ascii="Times New Roman" w:eastAsia="Times New Roman" w:hAnsi="Times New Roman" w:cs="Times New Roman"/>
                <w:szCs w:val="24"/>
                <w:lang w:eastAsia="ru-RU"/>
              </w:rPr>
              <w:br/>
            </w:r>
            <w:r w:rsidR="00B711E0" w:rsidRPr="003F4612">
              <w:rPr>
                <w:rFonts w:ascii="Times New Roman" w:eastAsia="Times New Roman" w:hAnsi="Times New Roman" w:cs="Times New Roman"/>
                <w:szCs w:val="24"/>
                <w:lang w:eastAsia="ru-RU"/>
              </w:rPr>
              <w:t>с «8» обеспечить его конвертацию в «+7».</w:t>
            </w:r>
          </w:p>
          <w:p w14:paraId="451F2793" w14:textId="77777777" w:rsidR="00E06905" w:rsidRPr="003F4612" w:rsidRDefault="00C129C3" w:rsidP="007C1A6C">
            <w:pPr>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На данном экране д</w:t>
            </w:r>
            <w:r w:rsidR="00E06905" w:rsidRPr="003F4612">
              <w:rPr>
                <w:rFonts w:ascii="Times New Roman" w:eastAsia="Times New Roman" w:hAnsi="Times New Roman" w:cs="Times New Roman"/>
                <w:szCs w:val="24"/>
                <w:lang w:eastAsia="ru-RU"/>
              </w:rPr>
              <w:t>олж</w:t>
            </w:r>
            <w:r w:rsidRPr="003F4612">
              <w:rPr>
                <w:rFonts w:ascii="Times New Roman" w:eastAsia="Times New Roman" w:hAnsi="Times New Roman" w:cs="Times New Roman"/>
                <w:szCs w:val="24"/>
                <w:lang w:eastAsia="ru-RU"/>
              </w:rPr>
              <w:t>е</w:t>
            </w:r>
            <w:r w:rsidR="00E06905" w:rsidRPr="003F4612">
              <w:rPr>
                <w:rFonts w:ascii="Times New Roman" w:eastAsia="Times New Roman" w:hAnsi="Times New Roman" w:cs="Times New Roman"/>
                <w:szCs w:val="24"/>
                <w:lang w:eastAsia="ru-RU"/>
              </w:rPr>
              <w:t>н быть</w:t>
            </w:r>
            <w:r w:rsidR="00D96236" w:rsidRPr="003F4612">
              <w:rPr>
                <w:rFonts w:ascii="Times New Roman" w:eastAsia="Times New Roman" w:hAnsi="Times New Roman" w:cs="Times New Roman"/>
                <w:szCs w:val="24"/>
                <w:lang w:eastAsia="ru-RU"/>
              </w:rPr>
              <w:t xml:space="preserve"> также</w:t>
            </w:r>
            <w:r w:rsidR="00E06905" w:rsidRPr="003F4612">
              <w:rPr>
                <w:rFonts w:ascii="Times New Roman" w:eastAsia="Times New Roman" w:hAnsi="Times New Roman" w:cs="Times New Roman"/>
                <w:szCs w:val="24"/>
                <w:lang w:eastAsia="ru-RU"/>
              </w:rPr>
              <w:t xml:space="preserve"> предусмотрен </w:t>
            </w:r>
            <w:r w:rsidRPr="003F4612">
              <w:rPr>
                <w:rFonts w:ascii="Times New Roman" w:eastAsia="Times New Roman" w:hAnsi="Times New Roman" w:cs="Times New Roman"/>
                <w:szCs w:val="24"/>
                <w:lang w:eastAsia="ru-RU"/>
              </w:rPr>
              <w:t>элемент экрана</w:t>
            </w:r>
            <w:r w:rsidR="0051089A" w:rsidRPr="003F4612">
              <w:rPr>
                <w:rFonts w:ascii="Times New Roman" w:eastAsia="Times New Roman" w:hAnsi="Times New Roman" w:cs="Times New Roman"/>
                <w:szCs w:val="24"/>
                <w:lang w:eastAsia="ru-RU"/>
              </w:rPr>
              <w:t xml:space="preserve"> в виде символа </w:t>
            </w:r>
            <w:r w:rsidR="00DB1B0C" w:rsidRPr="003F4612">
              <w:rPr>
                <w:rFonts w:ascii="Times New Roman" w:eastAsia="Times New Roman" w:hAnsi="Times New Roman" w:cs="Times New Roman"/>
                <w:szCs w:val="24"/>
                <w:lang w:eastAsia="ru-RU"/>
              </w:rPr>
              <w:t>«</w:t>
            </w:r>
            <w:r w:rsidR="0051089A" w:rsidRPr="003F4612">
              <w:rPr>
                <w:rFonts w:ascii="Times New Roman" w:eastAsia="Times New Roman" w:hAnsi="Times New Roman" w:cs="Times New Roman"/>
                <w:szCs w:val="24"/>
                <w:lang w:eastAsia="ru-RU"/>
              </w:rPr>
              <w:t>+</w:t>
            </w:r>
            <w:r w:rsidR="00DB1B0C" w:rsidRPr="003F4612">
              <w:rPr>
                <w:rFonts w:ascii="Times New Roman" w:eastAsia="Times New Roman" w:hAnsi="Times New Roman" w:cs="Times New Roman"/>
                <w:szCs w:val="24"/>
                <w:lang w:eastAsia="ru-RU"/>
              </w:rPr>
              <w:t>»</w:t>
            </w:r>
            <w:r w:rsidR="0051089A" w:rsidRPr="003F4612">
              <w:rPr>
                <w:rFonts w:ascii="Times New Roman" w:eastAsia="Times New Roman" w:hAnsi="Times New Roman" w:cs="Times New Roman"/>
                <w:szCs w:val="24"/>
                <w:lang w:eastAsia="ru-RU"/>
              </w:rPr>
              <w:t xml:space="preserve"> </w:t>
            </w:r>
            <w:r w:rsidR="00DB1B0C" w:rsidRPr="003F4612">
              <w:rPr>
                <w:rFonts w:ascii="Times New Roman" w:eastAsia="Times New Roman" w:hAnsi="Times New Roman" w:cs="Times New Roman"/>
                <w:szCs w:val="24"/>
                <w:lang w:eastAsia="ru-RU"/>
              </w:rPr>
              <w:t>(</w:t>
            </w:r>
            <w:r w:rsidR="0051089A" w:rsidRPr="003F4612">
              <w:rPr>
                <w:rFonts w:ascii="Times New Roman" w:eastAsia="Times New Roman" w:hAnsi="Times New Roman" w:cs="Times New Roman"/>
                <w:szCs w:val="24"/>
                <w:lang w:eastAsia="ru-RU"/>
              </w:rPr>
              <w:t>плюс</w:t>
            </w:r>
            <w:r w:rsidR="00DB1B0C"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szCs w:val="24"/>
                <w:lang w:eastAsia="ru-RU"/>
              </w:rPr>
              <w:t xml:space="preserve">, при активации которого </w:t>
            </w:r>
            <w:r w:rsidR="0051089A" w:rsidRPr="003F4612">
              <w:rPr>
                <w:rFonts w:ascii="Times New Roman" w:eastAsia="Times New Roman" w:hAnsi="Times New Roman" w:cs="Times New Roman"/>
                <w:szCs w:val="24"/>
                <w:lang w:eastAsia="ru-RU"/>
              </w:rPr>
              <w:t>пользователю</w:t>
            </w:r>
            <w:r w:rsidRPr="003F4612">
              <w:rPr>
                <w:rFonts w:ascii="Times New Roman" w:eastAsia="Times New Roman" w:hAnsi="Times New Roman" w:cs="Times New Roman"/>
                <w:szCs w:val="24"/>
                <w:lang w:eastAsia="ru-RU"/>
              </w:rPr>
              <w:t xml:space="preserve"> </w:t>
            </w:r>
            <w:r w:rsidR="004035B6" w:rsidRPr="003F4612">
              <w:rPr>
                <w:rFonts w:ascii="Times New Roman" w:eastAsia="Times New Roman" w:hAnsi="Times New Roman" w:cs="Times New Roman"/>
                <w:szCs w:val="24"/>
                <w:lang w:eastAsia="ru-RU"/>
              </w:rPr>
              <w:t>платформы</w:t>
            </w:r>
            <w:r w:rsidR="00954DCE"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 xml:space="preserve">предоставляется </w:t>
            </w:r>
            <w:r w:rsidR="00E06905" w:rsidRPr="003F4612">
              <w:rPr>
                <w:rFonts w:ascii="Times New Roman" w:eastAsia="Times New Roman" w:hAnsi="Times New Roman" w:cs="Times New Roman"/>
                <w:szCs w:val="24"/>
                <w:lang w:eastAsia="ru-RU"/>
              </w:rPr>
              <w:t xml:space="preserve">возможность </w:t>
            </w:r>
            <w:r w:rsidR="00D96236" w:rsidRPr="003F4612">
              <w:rPr>
                <w:rFonts w:ascii="Times New Roman" w:eastAsia="Times New Roman" w:hAnsi="Times New Roman" w:cs="Times New Roman"/>
                <w:szCs w:val="24"/>
                <w:lang w:eastAsia="ru-RU"/>
              </w:rPr>
              <w:t>добавления нового номера телефона</w:t>
            </w:r>
            <w:r w:rsidR="0051089A" w:rsidRPr="003F4612">
              <w:rPr>
                <w:rFonts w:ascii="Times New Roman" w:eastAsia="Times New Roman" w:hAnsi="Times New Roman" w:cs="Times New Roman"/>
                <w:szCs w:val="24"/>
                <w:lang w:eastAsia="ru-RU"/>
              </w:rPr>
              <w:t>.</w:t>
            </w:r>
            <w:r w:rsidR="00CB5825" w:rsidRPr="003F4612">
              <w:rPr>
                <w:rFonts w:ascii="Times New Roman" w:eastAsia="Times New Roman" w:hAnsi="Times New Roman" w:cs="Times New Roman"/>
                <w:szCs w:val="24"/>
                <w:lang w:eastAsia="ru-RU"/>
              </w:rPr>
              <w:t xml:space="preserve"> Обеспечить </w:t>
            </w:r>
            <w:r w:rsidR="007C29BF" w:rsidRPr="003F4612">
              <w:rPr>
                <w:rFonts w:ascii="Times New Roman" w:eastAsia="Times New Roman" w:hAnsi="Times New Roman" w:cs="Times New Roman"/>
                <w:szCs w:val="24"/>
                <w:lang w:eastAsia="ru-RU"/>
              </w:rPr>
              <w:t>верификацию (</w:t>
            </w:r>
            <w:r w:rsidR="007C1A6C" w:rsidRPr="003F4612">
              <w:rPr>
                <w:rFonts w:ascii="Times New Roman" w:eastAsia="Times New Roman" w:hAnsi="Times New Roman" w:cs="Times New Roman"/>
                <w:szCs w:val="24"/>
                <w:lang w:eastAsia="ru-RU"/>
              </w:rPr>
              <w:t>подтверждение</w:t>
            </w:r>
            <w:r w:rsidR="007C29BF" w:rsidRPr="003F4612">
              <w:rPr>
                <w:rFonts w:ascii="Times New Roman" w:eastAsia="Times New Roman" w:hAnsi="Times New Roman" w:cs="Times New Roman"/>
                <w:szCs w:val="24"/>
                <w:lang w:eastAsia="ru-RU"/>
              </w:rPr>
              <w:t>)</w:t>
            </w:r>
            <w:r w:rsidR="00CB5825" w:rsidRPr="003F4612">
              <w:rPr>
                <w:rFonts w:ascii="Times New Roman" w:eastAsia="Times New Roman" w:hAnsi="Times New Roman" w:cs="Times New Roman"/>
                <w:szCs w:val="24"/>
                <w:lang w:eastAsia="ru-RU"/>
              </w:rPr>
              <w:t xml:space="preserve"> номера</w:t>
            </w:r>
            <w:r w:rsidR="00013368" w:rsidRPr="003F4612">
              <w:rPr>
                <w:rFonts w:ascii="Times New Roman" w:eastAsia="Times New Roman" w:hAnsi="Times New Roman" w:cs="Times New Roman"/>
                <w:szCs w:val="24"/>
                <w:lang w:eastAsia="ru-RU"/>
              </w:rPr>
              <w:t xml:space="preserve"> телефона</w:t>
            </w:r>
            <w:r w:rsidR="00CB5825" w:rsidRPr="003F4612">
              <w:rPr>
                <w:rFonts w:ascii="Times New Roman" w:eastAsia="Times New Roman" w:hAnsi="Times New Roman" w:cs="Times New Roman"/>
                <w:szCs w:val="24"/>
                <w:lang w:eastAsia="ru-RU"/>
              </w:rPr>
              <w:t>.</w:t>
            </w:r>
          </w:p>
          <w:p w14:paraId="573E0F16" w14:textId="5ECD26D3" w:rsidR="00EC7389" w:rsidRPr="003F4612" w:rsidRDefault="00E96F2B" w:rsidP="00E96F2B">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С целью верификации (подтверждения) </w:t>
            </w:r>
            <w:r w:rsidR="00EC7389" w:rsidRPr="003F4612">
              <w:rPr>
                <w:rFonts w:ascii="Times New Roman" w:eastAsia="Times New Roman" w:hAnsi="Times New Roman" w:cs="Times New Roman"/>
                <w:szCs w:val="24"/>
                <w:lang w:eastAsia="ru-RU"/>
              </w:rPr>
              <w:t>добавлен</w:t>
            </w:r>
            <w:r w:rsidR="004E1CEA" w:rsidRPr="003F4612">
              <w:rPr>
                <w:rFonts w:ascii="Times New Roman" w:eastAsia="Times New Roman" w:hAnsi="Times New Roman" w:cs="Times New Roman"/>
                <w:szCs w:val="24"/>
                <w:lang w:eastAsia="ru-RU"/>
              </w:rPr>
              <w:t>н</w:t>
            </w:r>
            <w:r w:rsidRPr="003F4612">
              <w:rPr>
                <w:rFonts w:ascii="Times New Roman" w:eastAsia="Times New Roman" w:hAnsi="Times New Roman" w:cs="Times New Roman"/>
                <w:szCs w:val="24"/>
                <w:lang w:eastAsia="ru-RU"/>
              </w:rPr>
              <w:t>ого</w:t>
            </w:r>
            <w:r w:rsidR="00EC7389" w:rsidRPr="003F4612">
              <w:rPr>
                <w:rFonts w:ascii="Times New Roman" w:eastAsia="Times New Roman" w:hAnsi="Times New Roman" w:cs="Times New Roman"/>
                <w:szCs w:val="24"/>
                <w:lang w:eastAsia="ru-RU"/>
              </w:rPr>
              <w:t xml:space="preserve"> пользователем </w:t>
            </w:r>
            <w:r w:rsidR="004035B6" w:rsidRPr="003F4612">
              <w:rPr>
                <w:rFonts w:ascii="Times New Roman" w:eastAsia="Times New Roman" w:hAnsi="Times New Roman" w:cs="Times New Roman"/>
                <w:szCs w:val="24"/>
                <w:lang w:eastAsia="ru-RU"/>
              </w:rPr>
              <w:t>платформы</w:t>
            </w:r>
            <w:r w:rsidR="00EC7389" w:rsidRPr="003F4612">
              <w:rPr>
                <w:rFonts w:ascii="Times New Roman" w:eastAsia="Times New Roman" w:hAnsi="Times New Roman" w:cs="Times New Roman"/>
                <w:szCs w:val="24"/>
                <w:lang w:eastAsia="ru-RU"/>
              </w:rPr>
              <w:t xml:space="preserve"> нового номера телефона или</w:t>
            </w:r>
            <w:r w:rsidRPr="003F4612">
              <w:rPr>
                <w:rFonts w:ascii="Times New Roman" w:eastAsia="Times New Roman" w:hAnsi="Times New Roman" w:cs="Times New Roman"/>
                <w:szCs w:val="24"/>
                <w:lang w:eastAsia="ru-RU"/>
              </w:rPr>
              <w:t xml:space="preserve"> при</w:t>
            </w:r>
            <w:r w:rsidR="00EC7389" w:rsidRPr="003F4612">
              <w:rPr>
                <w:rFonts w:ascii="Times New Roman" w:eastAsia="Times New Roman" w:hAnsi="Times New Roman" w:cs="Times New Roman"/>
                <w:szCs w:val="24"/>
                <w:lang w:eastAsia="ru-RU"/>
              </w:rPr>
              <w:t xml:space="preserve"> изменени</w:t>
            </w:r>
            <w:r w:rsidRPr="003F4612">
              <w:rPr>
                <w:rFonts w:ascii="Times New Roman" w:eastAsia="Times New Roman" w:hAnsi="Times New Roman" w:cs="Times New Roman"/>
                <w:szCs w:val="24"/>
                <w:lang w:eastAsia="ru-RU"/>
              </w:rPr>
              <w:t>и</w:t>
            </w:r>
            <w:r w:rsidR="00EC7389" w:rsidRPr="003F4612">
              <w:rPr>
                <w:rFonts w:ascii="Times New Roman" w:eastAsia="Times New Roman" w:hAnsi="Times New Roman" w:cs="Times New Roman"/>
                <w:szCs w:val="24"/>
                <w:lang w:eastAsia="ru-RU"/>
              </w:rPr>
              <w:t xml:space="preserve"> текущего номера на новый, участнику </w:t>
            </w:r>
            <w:r w:rsidR="004035B6" w:rsidRPr="003F4612">
              <w:rPr>
                <w:rFonts w:ascii="Times New Roman" w:eastAsia="Times New Roman" w:hAnsi="Times New Roman" w:cs="Times New Roman"/>
                <w:szCs w:val="24"/>
                <w:lang w:eastAsia="ru-RU"/>
              </w:rPr>
              <w:t>платформы</w:t>
            </w:r>
            <w:r w:rsidR="00EC7389" w:rsidRPr="003F4612">
              <w:rPr>
                <w:rFonts w:ascii="Times New Roman" w:eastAsia="Times New Roman" w:hAnsi="Times New Roman" w:cs="Times New Roman"/>
                <w:szCs w:val="24"/>
                <w:lang w:eastAsia="ru-RU"/>
              </w:rPr>
              <w:t xml:space="preserve"> необходимо предусмотреть </w:t>
            </w:r>
            <w:r w:rsidR="003B111F" w:rsidRPr="003F4612">
              <w:rPr>
                <w:rFonts w:ascii="Times New Roman" w:eastAsia="Times New Roman" w:hAnsi="Times New Roman" w:cs="Times New Roman"/>
                <w:szCs w:val="24"/>
                <w:lang w:eastAsia="ru-RU"/>
              </w:rPr>
              <w:br/>
            </w:r>
            <w:r w:rsidR="00EC7389" w:rsidRPr="003F4612">
              <w:rPr>
                <w:rFonts w:ascii="Times New Roman" w:eastAsia="Times New Roman" w:hAnsi="Times New Roman" w:cs="Times New Roman"/>
                <w:szCs w:val="24"/>
                <w:lang w:eastAsia="ru-RU"/>
              </w:rPr>
              <w:t xml:space="preserve">SMS-аутентификацию: проверку в виде направления смс-кода на номер телефона (который пользователь </w:t>
            </w:r>
            <w:r w:rsidR="009710A4" w:rsidRPr="003F4612">
              <w:rPr>
                <w:rFonts w:ascii="Times New Roman" w:eastAsia="Times New Roman" w:hAnsi="Times New Roman" w:cs="Times New Roman"/>
                <w:szCs w:val="24"/>
                <w:lang w:eastAsia="ru-RU"/>
              </w:rPr>
              <w:t>платформы</w:t>
            </w:r>
            <w:r w:rsidR="00EC7389" w:rsidRPr="003F4612">
              <w:rPr>
                <w:rFonts w:ascii="Times New Roman" w:eastAsia="Times New Roman" w:hAnsi="Times New Roman" w:cs="Times New Roman"/>
                <w:szCs w:val="24"/>
                <w:lang w:eastAsia="ru-RU"/>
              </w:rPr>
              <w:t xml:space="preserve"> пытается добавить) с целью подтверждения, что номер телефона </w:t>
            </w:r>
            <w:r w:rsidR="00376C16" w:rsidRPr="003F4612">
              <w:rPr>
                <w:rFonts w:ascii="Times New Roman" w:eastAsia="Times New Roman" w:hAnsi="Times New Roman" w:cs="Times New Roman"/>
                <w:szCs w:val="24"/>
                <w:lang w:eastAsia="ru-RU"/>
              </w:rPr>
              <w:t xml:space="preserve">используется </w:t>
            </w:r>
            <w:r w:rsidR="00EC7389" w:rsidRPr="003F4612">
              <w:rPr>
                <w:rFonts w:ascii="Times New Roman" w:eastAsia="Times New Roman" w:hAnsi="Times New Roman" w:cs="Times New Roman"/>
                <w:szCs w:val="24"/>
                <w:lang w:eastAsia="ru-RU"/>
              </w:rPr>
              <w:t>инициатор</w:t>
            </w:r>
            <w:r w:rsidR="00214224" w:rsidRPr="003F4612">
              <w:rPr>
                <w:rFonts w:ascii="Times New Roman" w:eastAsia="Times New Roman" w:hAnsi="Times New Roman" w:cs="Times New Roman"/>
                <w:szCs w:val="24"/>
                <w:lang w:eastAsia="ru-RU"/>
              </w:rPr>
              <w:t>ом</w:t>
            </w:r>
            <w:r w:rsidR="003D729A" w:rsidRPr="003F4612">
              <w:rPr>
                <w:rFonts w:ascii="Times New Roman" w:eastAsia="Times New Roman" w:hAnsi="Times New Roman" w:cs="Times New Roman"/>
                <w:szCs w:val="24"/>
                <w:lang w:eastAsia="ru-RU"/>
              </w:rPr>
              <w:t xml:space="preserve"> добавления</w:t>
            </w:r>
            <w:r w:rsidR="00EC7389" w:rsidRPr="003F4612">
              <w:rPr>
                <w:rFonts w:ascii="Times New Roman" w:eastAsia="Times New Roman" w:hAnsi="Times New Roman" w:cs="Times New Roman"/>
                <w:szCs w:val="24"/>
                <w:lang w:eastAsia="ru-RU"/>
              </w:rPr>
              <w:t>/изменения номера телефона</w:t>
            </w:r>
            <w:r w:rsidR="00EC7389" w:rsidRPr="003F4612">
              <w:rPr>
                <w:rStyle w:val="ad"/>
                <w:rFonts w:eastAsia="Times New Roman"/>
                <w:szCs w:val="24"/>
                <w:lang w:eastAsia="ru-RU"/>
              </w:rPr>
              <w:footnoteReference w:id="3"/>
            </w:r>
            <w:r w:rsidR="00EC7389" w:rsidRPr="003F4612">
              <w:rPr>
                <w:rFonts w:ascii="Times New Roman" w:eastAsia="Times New Roman" w:hAnsi="Times New Roman" w:cs="Times New Roman"/>
                <w:szCs w:val="24"/>
                <w:lang w:eastAsia="ru-RU"/>
              </w:rPr>
              <w:t xml:space="preserve">. </w:t>
            </w:r>
          </w:p>
          <w:p w14:paraId="02D5B349" w14:textId="4C3141FE" w:rsidR="00A135CF" w:rsidRPr="003F4612" w:rsidRDefault="00A135CF" w:rsidP="001B57BC">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В случае, если участник платформы в своей внутренней автоматизированной (информационной</w:t>
            </w:r>
            <w:r w:rsidR="00A64A69" w:rsidRPr="003F4612">
              <w:rPr>
                <w:rFonts w:ascii="Times New Roman" w:eastAsia="Times New Roman" w:hAnsi="Times New Roman" w:cs="Times New Roman"/>
                <w:szCs w:val="24"/>
                <w:lang w:eastAsia="ru-RU"/>
              </w:rPr>
              <w:t>) системе</w:t>
            </w:r>
            <w:r w:rsidRPr="003F4612">
              <w:rPr>
                <w:rFonts w:ascii="Times New Roman" w:eastAsia="Times New Roman" w:hAnsi="Times New Roman" w:cs="Times New Roman"/>
                <w:szCs w:val="24"/>
                <w:lang w:eastAsia="ru-RU"/>
              </w:rPr>
              <w:t xml:space="preserve"> изменил номер телефона пользователя платформы, он обязан проинформировать пользователя платформы о возможности изменить номер телефона на платформе </w:t>
            </w:r>
            <w:r w:rsidR="00111AC6" w:rsidRPr="003F4612">
              <w:rPr>
                <w:rFonts w:ascii="Times New Roman" w:eastAsia="Times New Roman" w:hAnsi="Times New Roman" w:cs="Times New Roman"/>
                <w:szCs w:val="24"/>
                <w:lang w:eastAsia="ru-RU"/>
              </w:rPr>
              <w:t>согласно принципам информирования, принятым в приложении клиента</w:t>
            </w:r>
            <w:r w:rsidRPr="003F4612">
              <w:rPr>
                <w:rFonts w:ascii="Times New Roman" w:eastAsia="Times New Roman" w:hAnsi="Times New Roman" w:cs="Times New Roman"/>
                <w:szCs w:val="24"/>
                <w:lang w:eastAsia="ru-RU"/>
              </w:rPr>
              <w:t>.</w:t>
            </w:r>
          </w:p>
        </w:tc>
      </w:tr>
      <w:tr w:rsidR="003F4612" w:rsidRPr="003F4612" w14:paraId="62902AFD" w14:textId="77777777" w:rsidTr="00FA7D79">
        <w:tc>
          <w:tcPr>
            <w:tcW w:w="2268" w:type="dxa"/>
            <w:shd w:val="clear" w:color="auto" w:fill="auto"/>
          </w:tcPr>
          <w:p w14:paraId="0061D086" w14:textId="77777777" w:rsidR="003027DC" w:rsidRPr="003F4612" w:rsidRDefault="003027DC" w:rsidP="003027DC">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DB1B0C" w:rsidRPr="003F4612">
              <w:rPr>
                <w:rFonts w:ascii="Times New Roman" w:eastAsia="Times New Roman" w:hAnsi="Times New Roman" w:cs="Times New Roman"/>
                <w:b/>
                <w:szCs w:val="24"/>
                <w:lang w:eastAsia="ru-RU"/>
              </w:rPr>
              <w:t>2.</w:t>
            </w:r>
            <w:r w:rsidR="00304F07" w:rsidRPr="003F4612">
              <w:rPr>
                <w:rFonts w:ascii="Times New Roman" w:eastAsia="Times New Roman" w:hAnsi="Times New Roman" w:cs="Times New Roman"/>
                <w:b/>
                <w:szCs w:val="24"/>
                <w:lang w:eastAsia="ru-RU"/>
              </w:rPr>
              <w:t>9</w:t>
            </w:r>
            <w:r w:rsidRPr="003F4612">
              <w:rPr>
                <w:rFonts w:ascii="Times New Roman" w:eastAsia="Times New Roman" w:hAnsi="Times New Roman" w:cs="Times New Roman"/>
                <w:b/>
                <w:szCs w:val="24"/>
                <w:lang w:eastAsia="ru-RU"/>
              </w:rPr>
              <w:t>]</w:t>
            </w:r>
          </w:p>
        </w:tc>
        <w:tc>
          <w:tcPr>
            <w:tcW w:w="7938" w:type="dxa"/>
            <w:shd w:val="clear" w:color="auto" w:fill="auto"/>
          </w:tcPr>
          <w:p w14:paraId="43894E57" w14:textId="15C26FBC" w:rsidR="003027DC" w:rsidRPr="003F4612" w:rsidRDefault="003027DC" w:rsidP="003027DC">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У пользователя платформы должна быть возможность удалить номер телефона. Обеспечить информирование пользователя </w:t>
            </w:r>
            <w:r w:rsidR="00DB1B0C" w:rsidRPr="003F4612">
              <w:rPr>
                <w:rFonts w:ascii="Times New Roman" w:eastAsia="Times New Roman" w:hAnsi="Times New Roman" w:cs="Times New Roman"/>
                <w:szCs w:val="24"/>
                <w:lang w:eastAsia="ru-RU"/>
              </w:rPr>
              <w:t xml:space="preserve">платформы </w:t>
            </w:r>
            <w:r w:rsidRPr="003F4612">
              <w:rPr>
                <w:rFonts w:ascii="Times New Roman" w:eastAsia="Times New Roman" w:hAnsi="Times New Roman" w:cs="Times New Roman"/>
                <w:szCs w:val="24"/>
                <w:lang w:eastAsia="ru-RU"/>
              </w:rPr>
              <w:t>о невозможности получения входящих переводов по номеру телефон</w:t>
            </w:r>
            <w:r w:rsidR="008C1334" w:rsidRPr="003F4612">
              <w:rPr>
                <w:rFonts w:ascii="Times New Roman" w:eastAsia="Times New Roman" w:hAnsi="Times New Roman" w:cs="Times New Roman"/>
                <w:szCs w:val="24"/>
                <w:lang w:eastAsia="ru-RU"/>
              </w:rPr>
              <w:t>а</w:t>
            </w:r>
            <w:r w:rsidRPr="003F4612">
              <w:rPr>
                <w:rFonts w:ascii="Times New Roman" w:eastAsia="Times New Roman" w:hAnsi="Times New Roman" w:cs="Times New Roman"/>
                <w:szCs w:val="24"/>
                <w:lang w:eastAsia="ru-RU"/>
              </w:rPr>
              <w:t xml:space="preserve"> после удаления номера. </w:t>
            </w:r>
          </w:p>
          <w:p w14:paraId="058F3926" w14:textId="77777777" w:rsidR="008C41A2" w:rsidRPr="003F4612" w:rsidRDefault="008C41A2" w:rsidP="003027DC">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В случае удаления пользователем платформы единственного номера телефона обеспечить информирование пользователя платформы об удалении номера телефона и необходимости добавления нового номера телефона. </w:t>
            </w:r>
          </w:p>
        </w:tc>
      </w:tr>
      <w:tr w:rsidR="003F4612" w:rsidRPr="003F4612" w14:paraId="05A856C5" w14:textId="77777777" w:rsidTr="00FA7D79">
        <w:tc>
          <w:tcPr>
            <w:tcW w:w="2268" w:type="dxa"/>
            <w:shd w:val="clear" w:color="auto" w:fill="auto"/>
          </w:tcPr>
          <w:p w14:paraId="4FCE10FD" w14:textId="77777777" w:rsidR="003027DC" w:rsidRPr="003F4612" w:rsidRDefault="003027DC" w:rsidP="003027DC">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DB1B0C" w:rsidRPr="003F4612">
              <w:rPr>
                <w:rFonts w:ascii="Times New Roman" w:eastAsia="Times New Roman" w:hAnsi="Times New Roman" w:cs="Times New Roman"/>
                <w:b/>
                <w:szCs w:val="24"/>
                <w:lang w:eastAsia="ru-RU"/>
              </w:rPr>
              <w:t>2.</w:t>
            </w:r>
            <w:r w:rsidR="00304F07" w:rsidRPr="003F4612">
              <w:rPr>
                <w:rFonts w:ascii="Times New Roman" w:eastAsia="Times New Roman" w:hAnsi="Times New Roman" w:cs="Times New Roman"/>
                <w:b/>
                <w:szCs w:val="24"/>
                <w:lang w:eastAsia="ru-RU"/>
              </w:rPr>
              <w:t>10</w:t>
            </w:r>
            <w:r w:rsidRPr="003F4612">
              <w:rPr>
                <w:rFonts w:ascii="Times New Roman" w:eastAsia="Times New Roman" w:hAnsi="Times New Roman" w:cs="Times New Roman"/>
                <w:b/>
                <w:szCs w:val="24"/>
                <w:lang w:eastAsia="ru-RU"/>
              </w:rPr>
              <w:t>]</w:t>
            </w:r>
          </w:p>
        </w:tc>
        <w:tc>
          <w:tcPr>
            <w:tcW w:w="7938" w:type="dxa"/>
            <w:shd w:val="clear" w:color="auto" w:fill="auto"/>
          </w:tcPr>
          <w:p w14:paraId="2F6E9506" w14:textId="3148FDAE" w:rsidR="003027DC" w:rsidRPr="003F4612" w:rsidRDefault="003027DC" w:rsidP="003027DC">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У пользователя платформы должна быть возможность добавить адрес электронной почты</w:t>
            </w:r>
            <w:r w:rsidR="009254B6" w:rsidRPr="003F4612">
              <w:rPr>
                <w:rStyle w:val="ad"/>
                <w:rFonts w:eastAsia="Times New Roman"/>
                <w:szCs w:val="24"/>
                <w:lang w:eastAsia="ru-RU"/>
              </w:rPr>
              <w:footnoteReference w:id="4"/>
            </w:r>
            <w:r w:rsidR="005E4670" w:rsidRPr="003F4612">
              <w:rPr>
                <w:rFonts w:ascii="Times New Roman" w:eastAsia="Times New Roman" w:hAnsi="Times New Roman" w:cs="Times New Roman"/>
                <w:szCs w:val="24"/>
                <w:lang w:eastAsia="ru-RU"/>
              </w:rPr>
              <w:t xml:space="preserve"> </w:t>
            </w:r>
            <w:r w:rsidR="00A136C1" w:rsidRPr="003F4612">
              <w:rPr>
                <w:rFonts w:ascii="Times New Roman" w:eastAsia="Times New Roman" w:hAnsi="Times New Roman" w:cs="Times New Roman"/>
                <w:szCs w:val="24"/>
                <w:lang w:eastAsia="ru-RU"/>
              </w:rPr>
              <w:t xml:space="preserve">(в случае его отсутствия) </w:t>
            </w:r>
            <w:r w:rsidR="005E4670" w:rsidRPr="003F4612">
              <w:rPr>
                <w:rFonts w:ascii="Times New Roman" w:eastAsia="Times New Roman" w:hAnsi="Times New Roman" w:cs="Times New Roman"/>
                <w:szCs w:val="24"/>
                <w:lang w:eastAsia="ru-RU"/>
              </w:rPr>
              <w:t xml:space="preserve">для взаимодействия </w:t>
            </w:r>
            <w:r w:rsidR="003B111F" w:rsidRPr="003F4612">
              <w:rPr>
                <w:rFonts w:ascii="Times New Roman" w:eastAsia="Times New Roman" w:hAnsi="Times New Roman" w:cs="Times New Roman"/>
                <w:szCs w:val="24"/>
                <w:lang w:eastAsia="ru-RU"/>
              </w:rPr>
              <w:br/>
            </w:r>
            <w:r w:rsidR="005E4670" w:rsidRPr="003F4612">
              <w:rPr>
                <w:rFonts w:ascii="Times New Roman" w:eastAsia="Times New Roman" w:hAnsi="Times New Roman" w:cs="Times New Roman"/>
                <w:szCs w:val="24"/>
                <w:lang w:eastAsia="ru-RU"/>
              </w:rPr>
              <w:t>с оператором платформы</w:t>
            </w:r>
            <w:r w:rsidRPr="003F4612">
              <w:rPr>
                <w:rFonts w:ascii="Times New Roman" w:eastAsia="Times New Roman" w:hAnsi="Times New Roman" w:cs="Times New Roman"/>
                <w:szCs w:val="24"/>
                <w:lang w:eastAsia="ru-RU"/>
              </w:rPr>
              <w:t xml:space="preserve">. На данном экране должен быть предусмотрен элемент экрана в виде символа </w:t>
            </w:r>
            <w:r w:rsidR="00DB1B0C"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szCs w:val="24"/>
                <w:lang w:eastAsia="ru-RU"/>
              </w:rPr>
              <w:t>+</w:t>
            </w:r>
            <w:r w:rsidR="00DB1B0C"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szCs w:val="24"/>
                <w:lang w:eastAsia="ru-RU"/>
              </w:rPr>
              <w:t xml:space="preserve"> </w:t>
            </w:r>
            <w:r w:rsidR="00DB1B0C"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szCs w:val="24"/>
                <w:lang w:eastAsia="ru-RU"/>
              </w:rPr>
              <w:t>плюс</w:t>
            </w:r>
            <w:r w:rsidR="00DB1B0C"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szCs w:val="24"/>
                <w:lang w:eastAsia="ru-RU"/>
              </w:rPr>
              <w:t>, при активации которого пользователю платформы предоставляется возможность добавления адреса электронной почты.</w:t>
            </w:r>
            <w:r w:rsidR="009254B6" w:rsidRPr="003F4612">
              <w:rPr>
                <w:rFonts w:ascii="Times New Roman" w:eastAsia="Times New Roman" w:hAnsi="Times New Roman" w:cs="Times New Roman"/>
                <w:szCs w:val="24"/>
                <w:lang w:eastAsia="ru-RU"/>
              </w:rPr>
              <w:t xml:space="preserve"> </w:t>
            </w:r>
          </w:p>
          <w:p w14:paraId="314029B4" w14:textId="120CD377" w:rsidR="003027DC" w:rsidRPr="003F4612" w:rsidRDefault="003027DC" w:rsidP="003027DC">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Адрес электронной почты пользователя платформы должен быть доступен для редактирования после нажатия (активации) соответствующего элемента экрана (в виде карандаша), расположенного рядом с полем, содержащим адрес электронной почты пользователя платформы.</w:t>
            </w:r>
          </w:p>
          <w:p w14:paraId="426EE58F" w14:textId="2EF7E3B5" w:rsidR="00A136C1" w:rsidRPr="003F4612" w:rsidRDefault="00A136C1" w:rsidP="003027DC">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Необходимо обеспечить верификацию </w:t>
            </w:r>
            <w:r w:rsidR="00CD733C" w:rsidRPr="003F4612">
              <w:rPr>
                <w:rFonts w:ascii="Times New Roman" w:eastAsia="Times New Roman" w:hAnsi="Times New Roman" w:cs="Times New Roman"/>
                <w:szCs w:val="24"/>
                <w:lang w:eastAsia="ru-RU"/>
              </w:rPr>
              <w:t xml:space="preserve">(подтверждение) </w:t>
            </w:r>
            <w:r w:rsidR="00D5496E" w:rsidRPr="003F4612">
              <w:rPr>
                <w:rFonts w:ascii="Times New Roman" w:eastAsia="Times New Roman" w:hAnsi="Times New Roman" w:cs="Times New Roman"/>
                <w:szCs w:val="24"/>
                <w:lang w:eastAsia="ru-RU"/>
              </w:rPr>
              <w:t xml:space="preserve">нового </w:t>
            </w:r>
            <w:r w:rsidRPr="003F4612">
              <w:rPr>
                <w:rFonts w:ascii="Times New Roman" w:eastAsia="Times New Roman" w:hAnsi="Times New Roman" w:cs="Times New Roman"/>
                <w:szCs w:val="24"/>
                <w:lang w:eastAsia="ru-RU"/>
              </w:rPr>
              <w:t>адреса электронной почты.</w:t>
            </w:r>
          </w:p>
          <w:p w14:paraId="4057DC39" w14:textId="4B534FB2" w:rsidR="000C32FD" w:rsidRPr="003F4612" w:rsidRDefault="000C32FD" w:rsidP="003E13C0">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С целью верификации (подтверждения) </w:t>
            </w:r>
            <w:r w:rsidR="00D5496E" w:rsidRPr="003F4612">
              <w:rPr>
                <w:rFonts w:ascii="Times New Roman" w:eastAsia="Times New Roman" w:hAnsi="Times New Roman" w:cs="Times New Roman"/>
                <w:szCs w:val="24"/>
                <w:lang w:eastAsia="ru-RU"/>
              </w:rPr>
              <w:t xml:space="preserve">нового </w:t>
            </w:r>
            <w:r w:rsidRPr="003F4612">
              <w:rPr>
                <w:rFonts w:ascii="Times New Roman" w:eastAsia="Times New Roman" w:hAnsi="Times New Roman" w:cs="Times New Roman"/>
                <w:szCs w:val="24"/>
                <w:lang w:eastAsia="ru-RU"/>
              </w:rPr>
              <w:t xml:space="preserve">адреса электронной почты участнику платформы необходимо предусмотреть проверку в виде направления информации о подтверждении на адрес электронной почты с целью подтверждения, что адрес электронной почты используется инициатором изменения адреса </w:t>
            </w:r>
            <w:r w:rsidR="00A71BF8" w:rsidRPr="003F4612">
              <w:rPr>
                <w:rFonts w:ascii="Times New Roman" w:eastAsia="Times New Roman" w:hAnsi="Times New Roman" w:cs="Times New Roman"/>
                <w:szCs w:val="24"/>
                <w:lang w:eastAsia="ru-RU"/>
              </w:rPr>
              <w:t xml:space="preserve">электронной почты. </w:t>
            </w:r>
            <w:r w:rsidRPr="003F4612">
              <w:rPr>
                <w:rFonts w:ascii="Times New Roman" w:eastAsia="Times New Roman" w:hAnsi="Times New Roman" w:cs="Times New Roman"/>
                <w:szCs w:val="24"/>
                <w:lang w:eastAsia="ru-RU"/>
              </w:rPr>
              <w:t xml:space="preserve"> </w:t>
            </w:r>
          </w:p>
        </w:tc>
      </w:tr>
      <w:tr w:rsidR="003F4612" w:rsidRPr="003F4612" w14:paraId="76862F29" w14:textId="77777777" w:rsidTr="00FA7D79">
        <w:tc>
          <w:tcPr>
            <w:tcW w:w="2268" w:type="dxa"/>
            <w:shd w:val="clear" w:color="auto" w:fill="auto"/>
          </w:tcPr>
          <w:p w14:paraId="261571CD" w14:textId="77777777" w:rsidR="003027DC" w:rsidRPr="003F4612" w:rsidRDefault="003027DC" w:rsidP="003027DC">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2.</w:t>
            </w:r>
            <w:r w:rsidR="00304F07" w:rsidRPr="003F4612">
              <w:rPr>
                <w:rFonts w:ascii="Times New Roman" w:eastAsia="Times New Roman" w:hAnsi="Times New Roman" w:cs="Times New Roman"/>
                <w:b/>
                <w:szCs w:val="24"/>
                <w:lang w:eastAsia="ru-RU"/>
              </w:rPr>
              <w:t>11</w:t>
            </w:r>
            <w:r w:rsidRPr="003F4612">
              <w:rPr>
                <w:rFonts w:ascii="Times New Roman" w:eastAsia="Times New Roman" w:hAnsi="Times New Roman" w:cs="Times New Roman"/>
                <w:b/>
                <w:szCs w:val="24"/>
                <w:lang w:eastAsia="ru-RU"/>
              </w:rPr>
              <w:t>]</w:t>
            </w:r>
          </w:p>
        </w:tc>
        <w:tc>
          <w:tcPr>
            <w:tcW w:w="7938" w:type="dxa"/>
            <w:shd w:val="clear" w:color="auto" w:fill="auto"/>
          </w:tcPr>
          <w:p w14:paraId="1FBB7BB9" w14:textId="1B083468" w:rsidR="003027DC" w:rsidRPr="003F4612" w:rsidRDefault="003027DC" w:rsidP="007D7DBF">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На всех экранах, предусматривающих ввод реквизитов для осуществления пополнения </w:t>
            </w:r>
            <w:r w:rsidR="00567844"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вывода средств со </w:t>
            </w:r>
            <w:r w:rsidR="00567844"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перевода </w:t>
            </w:r>
            <w:r w:rsidR="00ED1D1A" w:rsidRPr="003F4612">
              <w:rPr>
                <w:rFonts w:ascii="Times New Roman" w:eastAsia="Times New Roman" w:hAnsi="Times New Roman" w:cs="Times New Roman"/>
                <w:szCs w:val="24"/>
                <w:lang w:eastAsia="ru-RU"/>
              </w:rPr>
              <w:t>цифровых рублей</w:t>
            </w:r>
            <w:r w:rsidRPr="003F4612">
              <w:rPr>
                <w:rFonts w:ascii="Times New Roman" w:eastAsia="Times New Roman" w:hAnsi="Times New Roman" w:cs="Times New Roman"/>
                <w:szCs w:val="24"/>
                <w:lang w:eastAsia="ru-RU"/>
              </w:rPr>
              <w:t xml:space="preserve">, обеспечить наличие поля, содержащего </w:t>
            </w:r>
            <w:r w:rsidR="00E403CF" w:rsidRPr="003F4612">
              <w:rPr>
                <w:rFonts w:ascii="Times New Roman" w:eastAsia="Times New Roman" w:hAnsi="Times New Roman" w:cs="Times New Roman"/>
                <w:szCs w:val="24"/>
                <w:lang w:eastAsia="ru-RU"/>
              </w:rPr>
              <w:t xml:space="preserve">баланс </w:t>
            </w:r>
            <w:r w:rsidR="00A71BF8" w:rsidRPr="003F4612">
              <w:rPr>
                <w:rFonts w:ascii="Times New Roman" w:eastAsia="Times New Roman" w:hAnsi="Times New Roman" w:cs="Times New Roman"/>
                <w:szCs w:val="24"/>
                <w:lang w:eastAsia="ru-RU"/>
              </w:rPr>
              <w:t>счета цифрового рубля, а также время и дату последней актуализации баланса счета цифрового рубля. Обеспечить наличие возможности обновления баланса счета цифрового рубля.</w:t>
            </w:r>
          </w:p>
        </w:tc>
      </w:tr>
      <w:tr w:rsidR="003F4612" w:rsidRPr="003F4612" w14:paraId="4B30B27A" w14:textId="77777777" w:rsidTr="00FA7D79">
        <w:tc>
          <w:tcPr>
            <w:tcW w:w="2268" w:type="dxa"/>
            <w:shd w:val="clear" w:color="auto" w:fill="auto"/>
          </w:tcPr>
          <w:p w14:paraId="14CC38A0" w14:textId="77777777" w:rsidR="003027DC" w:rsidRPr="003F4612" w:rsidRDefault="003027DC" w:rsidP="003027DC">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2.1</w:t>
            </w:r>
            <w:r w:rsidR="00304F07" w:rsidRPr="003F4612">
              <w:rPr>
                <w:rFonts w:ascii="Times New Roman" w:eastAsia="Times New Roman" w:hAnsi="Times New Roman" w:cs="Times New Roman"/>
                <w:b/>
                <w:szCs w:val="24"/>
                <w:lang w:eastAsia="ru-RU"/>
              </w:rPr>
              <w:t>2</w:t>
            </w:r>
            <w:r w:rsidRPr="003F4612">
              <w:rPr>
                <w:rFonts w:ascii="Times New Roman" w:eastAsia="Times New Roman" w:hAnsi="Times New Roman" w:cs="Times New Roman"/>
                <w:b/>
                <w:szCs w:val="24"/>
                <w:lang w:eastAsia="ru-RU"/>
              </w:rPr>
              <w:t>]</w:t>
            </w:r>
          </w:p>
        </w:tc>
        <w:tc>
          <w:tcPr>
            <w:tcW w:w="7938" w:type="dxa"/>
            <w:shd w:val="clear" w:color="auto" w:fill="auto"/>
          </w:tcPr>
          <w:p w14:paraId="79A507FF" w14:textId="5AE1340A" w:rsidR="003027DC" w:rsidRPr="003F4612" w:rsidRDefault="003027DC" w:rsidP="003027DC">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При выполнении операций для доступа к криптографическим функциям необходимо обеспечить ввод пароля для доступа к хранилищу ПМ БР</w:t>
            </w:r>
            <w:r w:rsidR="00F858AD" w:rsidRPr="003F4612">
              <w:rPr>
                <w:rStyle w:val="ad"/>
                <w:rFonts w:eastAsia="Times New Roman"/>
                <w:szCs w:val="24"/>
                <w:lang w:eastAsia="ru-RU"/>
              </w:rPr>
              <w:footnoteReference w:id="5"/>
            </w:r>
            <w:r w:rsidR="00F858AD" w:rsidRPr="003F4612">
              <w:rPr>
                <w:rFonts w:ascii="Times New Roman" w:eastAsia="Times New Roman" w:hAnsi="Times New Roman" w:cs="Times New Roman"/>
                <w:szCs w:val="24"/>
                <w:lang w:eastAsia="ru-RU"/>
              </w:rPr>
              <w:t>.</w:t>
            </w:r>
          </w:p>
        </w:tc>
      </w:tr>
      <w:tr w:rsidR="003F4612" w:rsidRPr="003F4612" w14:paraId="325967F7" w14:textId="77777777" w:rsidTr="00FA7D79">
        <w:tc>
          <w:tcPr>
            <w:tcW w:w="2268" w:type="dxa"/>
            <w:shd w:val="clear" w:color="auto" w:fill="auto"/>
          </w:tcPr>
          <w:p w14:paraId="263BE171" w14:textId="77777777" w:rsidR="00FF5832" w:rsidRPr="003F4612" w:rsidRDefault="00DB1B0C" w:rsidP="00304F07">
            <w:pPr>
              <w:spacing w:before="120"/>
              <w:rPr>
                <w:rFonts w:ascii="Times New Roman" w:eastAsia="Times New Roman" w:hAnsi="Times New Roman" w:cs="Times New Roman"/>
                <w:b/>
                <w:szCs w:val="24"/>
                <w:lang w:val="en-US" w:eastAsia="ru-RU"/>
              </w:rPr>
            </w:pPr>
            <w:r w:rsidRPr="003F4612">
              <w:rPr>
                <w:rFonts w:ascii="Times New Roman" w:eastAsia="Times New Roman" w:hAnsi="Times New Roman" w:cs="Times New Roman"/>
                <w:b/>
                <w:szCs w:val="24"/>
                <w:lang w:val="en-US" w:eastAsia="ru-RU"/>
              </w:rPr>
              <w:t>[</w:t>
            </w:r>
            <w:r w:rsidR="00FF5832" w:rsidRPr="003F4612">
              <w:rPr>
                <w:rFonts w:ascii="Times New Roman" w:eastAsia="Times New Roman" w:hAnsi="Times New Roman" w:cs="Times New Roman"/>
                <w:b/>
                <w:szCs w:val="24"/>
                <w:lang w:eastAsia="ru-RU"/>
              </w:rPr>
              <w:t xml:space="preserve">Требование </w:t>
            </w:r>
            <w:r w:rsidRPr="003F4612">
              <w:rPr>
                <w:rFonts w:ascii="Times New Roman" w:eastAsia="Times New Roman" w:hAnsi="Times New Roman" w:cs="Times New Roman"/>
                <w:b/>
                <w:szCs w:val="24"/>
                <w:lang w:val="en-US" w:eastAsia="ru-RU"/>
              </w:rPr>
              <w:t>2</w:t>
            </w:r>
            <w:r w:rsidRPr="003F4612">
              <w:rPr>
                <w:rFonts w:ascii="Times New Roman" w:eastAsia="Times New Roman" w:hAnsi="Times New Roman" w:cs="Times New Roman"/>
                <w:b/>
                <w:szCs w:val="24"/>
                <w:lang w:eastAsia="ru-RU"/>
              </w:rPr>
              <w:t>.</w:t>
            </w:r>
            <w:r w:rsidR="00304F07" w:rsidRPr="003F4612">
              <w:rPr>
                <w:rFonts w:ascii="Times New Roman" w:eastAsia="Times New Roman" w:hAnsi="Times New Roman" w:cs="Times New Roman"/>
                <w:b/>
                <w:szCs w:val="24"/>
                <w:lang w:val="en-US" w:eastAsia="ru-RU"/>
              </w:rPr>
              <w:t>1</w:t>
            </w:r>
            <w:r w:rsidR="00304F07" w:rsidRPr="003F4612">
              <w:rPr>
                <w:rFonts w:ascii="Times New Roman" w:eastAsia="Times New Roman" w:hAnsi="Times New Roman" w:cs="Times New Roman"/>
                <w:b/>
                <w:szCs w:val="24"/>
                <w:lang w:eastAsia="ru-RU"/>
              </w:rPr>
              <w:t>3</w:t>
            </w:r>
            <w:r w:rsidRPr="003F4612">
              <w:rPr>
                <w:rFonts w:ascii="Times New Roman" w:eastAsia="Times New Roman" w:hAnsi="Times New Roman" w:cs="Times New Roman"/>
                <w:b/>
                <w:szCs w:val="24"/>
                <w:lang w:val="en-US" w:eastAsia="ru-RU"/>
              </w:rPr>
              <w:t>]</w:t>
            </w:r>
          </w:p>
        </w:tc>
        <w:tc>
          <w:tcPr>
            <w:tcW w:w="7938" w:type="dxa"/>
            <w:shd w:val="clear" w:color="auto" w:fill="auto"/>
          </w:tcPr>
          <w:p w14:paraId="6136A904" w14:textId="4DD60DA7" w:rsidR="001119A7" w:rsidRPr="003F4612" w:rsidRDefault="001119A7" w:rsidP="001119A7">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Обеспечить возможность изменения пароля для доступа к хранилищу ПМ БР в разделе «О ключах и сертификатах»</w:t>
            </w:r>
            <w:r w:rsidR="00F858AD" w:rsidRPr="003F4612">
              <w:rPr>
                <w:rStyle w:val="ad"/>
                <w:rFonts w:eastAsia="Times New Roman"/>
                <w:szCs w:val="24"/>
                <w:lang w:eastAsia="ru-RU"/>
              </w:rPr>
              <w:footnoteReference w:id="6"/>
            </w:r>
            <w:r w:rsidRPr="003F4612">
              <w:rPr>
                <w:rFonts w:ascii="Times New Roman" w:eastAsia="Times New Roman" w:hAnsi="Times New Roman" w:cs="Times New Roman"/>
                <w:szCs w:val="24"/>
                <w:lang w:eastAsia="ru-RU"/>
              </w:rPr>
              <w:t xml:space="preserve"> в следующих случаях: </w:t>
            </w:r>
          </w:p>
          <w:p w14:paraId="08FEE8C8" w14:textId="77777777" w:rsidR="001119A7" w:rsidRPr="003F4612" w:rsidRDefault="001119A7" w:rsidP="00F60CE7">
            <w:pPr>
              <w:pStyle w:val="a7"/>
              <w:numPr>
                <w:ilvl w:val="0"/>
                <w:numId w:val="18"/>
              </w:numPr>
              <w:spacing w:before="120"/>
              <w:ind w:left="608"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по желанию пользователя платформы; </w:t>
            </w:r>
          </w:p>
          <w:p w14:paraId="274C39FD" w14:textId="3634EA78" w:rsidR="00FF5832" w:rsidRPr="003F4612" w:rsidRDefault="001119A7" w:rsidP="00F60CE7">
            <w:pPr>
              <w:pStyle w:val="a7"/>
              <w:numPr>
                <w:ilvl w:val="0"/>
                <w:numId w:val="18"/>
              </w:numPr>
              <w:spacing w:before="120"/>
              <w:ind w:left="608"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в случае окончания срока его действия.</w:t>
            </w:r>
          </w:p>
        </w:tc>
      </w:tr>
      <w:tr w:rsidR="003F4612" w:rsidRPr="003F4612" w14:paraId="7FB07399" w14:textId="77777777" w:rsidTr="00FA7D79">
        <w:tc>
          <w:tcPr>
            <w:tcW w:w="2268" w:type="dxa"/>
            <w:shd w:val="clear" w:color="auto" w:fill="auto"/>
          </w:tcPr>
          <w:p w14:paraId="14A33FB0" w14:textId="084C4BF3" w:rsidR="00A70AB3" w:rsidRPr="003F4612" w:rsidRDefault="00A70AB3" w:rsidP="00A70AB3">
            <w:pPr>
              <w:spacing w:before="120"/>
              <w:rPr>
                <w:rFonts w:ascii="Times New Roman" w:eastAsia="Times New Roman" w:hAnsi="Times New Roman" w:cs="Times New Roman"/>
                <w:b/>
                <w:szCs w:val="24"/>
                <w:lang w:val="en-US" w:eastAsia="ru-RU"/>
              </w:rPr>
            </w:pPr>
            <w:r w:rsidRPr="003F4612">
              <w:rPr>
                <w:rFonts w:ascii="Times New Roman" w:eastAsia="Times New Roman" w:hAnsi="Times New Roman" w:cs="Times New Roman"/>
                <w:b/>
                <w:szCs w:val="24"/>
                <w:lang w:val="en-US" w:eastAsia="ru-RU"/>
              </w:rPr>
              <w:t>[</w:t>
            </w:r>
            <w:r w:rsidRPr="003F4612">
              <w:rPr>
                <w:rFonts w:ascii="Times New Roman" w:eastAsia="Times New Roman" w:hAnsi="Times New Roman" w:cs="Times New Roman"/>
                <w:b/>
                <w:szCs w:val="24"/>
                <w:lang w:eastAsia="ru-RU"/>
              </w:rPr>
              <w:t xml:space="preserve">Требование </w:t>
            </w:r>
            <w:r w:rsidRPr="003F4612">
              <w:rPr>
                <w:rFonts w:ascii="Times New Roman" w:eastAsia="Times New Roman" w:hAnsi="Times New Roman" w:cs="Times New Roman"/>
                <w:b/>
                <w:szCs w:val="24"/>
                <w:lang w:val="en-US" w:eastAsia="ru-RU"/>
              </w:rPr>
              <w:t>2</w:t>
            </w:r>
            <w:r w:rsidRPr="003F4612">
              <w:rPr>
                <w:rFonts w:ascii="Times New Roman" w:eastAsia="Times New Roman" w:hAnsi="Times New Roman" w:cs="Times New Roman"/>
                <w:b/>
                <w:szCs w:val="24"/>
                <w:lang w:eastAsia="ru-RU"/>
              </w:rPr>
              <w:t>.</w:t>
            </w:r>
            <w:r w:rsidRPr="003F4612">
              <w:rPr>
                <w:rFonts w:ascii="Times New Roman" w:eastAsia="Times New Roman" w:hAnsi="Times New Roman" w:cs="Times New Roman"/>
                <w:b/>
                <w:szCs w:val="24"/>
                <w:lang w:val="en-US" w:eastAsia="ru-RU"/>
              </w:rPr>
              <w:t>1</w:t>
            </w:r>
            <w:r w:rsidRPr="003F4612">
              <w:rPr>
                <w:rFonts w:ascii="Times New Roman" w:eastAsia="Times New Roman" w:hAnsi="Times New Roman" w:cs="Times New Roman"/>
                <w:b/>
                <w:szCs w:val="24"/>
                <w:lang w:eastAsia="ru-RU"/>
              </w:rPr>
              <w:t>4</w:t>
            </w:r>
            <w:r w:rsidRPr="003F4612">
              <w:rPr>
                <w:rFonts w:ascii="Times New Roman" w:eastAsia="Times New Roman" w:hAnsi="Times New Roman" w:cs="Times New Roman"/>
                <w:b/>
                <w:szCs w:val="24"/>
                <w:lang w:val="en-US" w:eastAsia="ru-RU"/>
              </w:rPr>
              <w:t>]</w:t>
            </w:r>
          </w:p>
        </w:tc>
        <w:tc>
          <w:tcPr>
            <w:tcW w:w="7938" w:type="dxa"/>
            <w:shd w:val="clear" w:color="auto" w:fill="auto"/>
          </w:tcPr>
          <w:p w14:paraId="55CEF597" w14:textId="19E07D05" w:rsidR="00A70AB3" w:rsidRPr="003F4612" w:rsidRDefault="00A70AB3" w:rsidP="00DA37E8">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При </w:t>
            </w:r>
            <w:r w:rsidRPr="003F4612">
              <w:rPr>
                <w:rFonts w:ascii="Times New Roman" w:hAnsi="Times New Roman" w:cs="Times New Roman"/>
                <w:szCs w:val="24"/>
              </w:rPr>
              <w:t xml:space="preserve">совершении операций в приложении клиента </w:t>
            </w:r>
            <w:r w:rsidR="00DA37E8" w:rsidRPr="003F4612">
              <w:rPr>
                <w:rFonts w:ascii="Times New Roman" w:hAnsi="Times New Roman" w:cs="Times New Roman"/>
                <w:szCs w:val="24"/>
              </w:rPr>
              <w:t xml:space="preserve">на мобильном устройстве </w:t>
            </w:r>
            <w:r w:rsidRPr="003F4612">
              <w:rPr>
                <w:rFonts w:ascii="Times New Roman" w:hAnsi="Times New Roman" w:cs="Times New Roman"/>
                <w:szCs w:val="24"/>
              </w:rPr>
              <w:t xml:space="preserve">пользователя платформы должно отражаться фактическое время совершения операции по часовому поясу, который установлен на </w:t>
            </w:r>
            <w:r w:rsidR="00DA37E8" w:rsidRPr="003F4612">
              <w:rPr>
                <w:rFonts w:ascii="Times New Roman" w:hAnsi="Times New Roman" w:cs="Times New Roman"/>
                <w:szCs w:val="24"/>
              </w:rPr>
              <w:t xml:space="preserve">данном </w:t>
            </w:r>
            <w:r w:rsidR="00AD2FD0" w:rsidRPr="003F4612">
              <w:rPr>
                <w:rFonts w:ascii="Times New Roman" w:hAnsi="Times New Roman" w:cs="Times New Roman"/>
                <w:szCs w:val="24"/>
              </w:rPr>
              <w:t>мобильном</w:t>
            </w:r>
            <w:r w:rsidRPr="003F4612">
              <w:rPr>
                <w:rFonts w:ascii="Times New Roman" w:hAnsi="Times New Roman" w:cs="Times New Roman"/>
                <w:szCs w:val="24"/>
              </w:rPr>
              <w:t xml:space="preserve"> устройстве пользователя платформы.</w:t>
            </w:r>
          </w:p>
        </w:tc>
      </w:tr>
      <w:tr w:rsidR="00BF167C" w:rsidRPr="003F4612" w14:paraId="36314709" w14:textId="77777777" w:rsidTr="00FA7D79">
        <w:tc>
          <w:tcPr>
            <w:tcW w:w="2268" w:type="dxa"/>
            <w:shd w:val="clear" w:color="auto" w:fill="auto"/>
          </w:tcPr>
          <w:p w14:paraId="3B9C0DD0" w14:textId="7F523C72" w:rsidR="00BF167C" w:rsidRPr="003F4612" w:rsidRDefault="00DA5DD2" w:rsidP="00DA5DD2">
            <w:pPr>
              <w:spacing w:before="120"/>
              <w:rPr>
                <w:rFonts w:ascii="Times New Roman" w:eastAsia="Times New Roman" w:hAnsi="Times New Roman" w:cs="Times New Roman"/>
                <w:b/>
                <w:szCs w:val="24"/>
                <w:lang w:val="en-US" w:eastAsia="ru-RU"/>
              </w:rPr>
            </w:pPr>
            <w:r w:rsidRPr="003F4612">
              <w:rPr>
                <w:rFonts w:ascii="Times New Roman" w:eastAsia="Times New Roman" w:hAnsi="Times New Roman" w:cs="Times New Roman"/>
                <w:b/>
                <w:szCs w:val="24"/>
                <w:lang w:val="en-US" w:eastAsia="ru-RU"/>
              </w:rPr>
              <w:t>[</w:t>
            </w:r>
            <w:r w:rsidRPr="003F4612">
              <w:rPr>
                <w:rFonts w:ascii="Times New Roman" w:eastAsia="Times New Roman" w:hAnsi="Times New Roman" w:cs="Times New Roman"/>
                <w:b/>
                <w:szCs w:val="24"/>
                <w:lang w:eastAsia="ru-RU"/>
              </w:rPr>
              <w:t xml:space="preserve">Требование </w:t>
            </w:r>
            <w:r w:rsidRPr="003F4612">
              <w:rPr>
                <w:rFonts w:ascii="Times New Roman" w:eastAsia="Times New Roman" w:hAnsi="Times New Roman" w:cs="Times New Roman"/>
                <w:b/>
                <w:szCs w:val="24"/>
                <w:lang w:val="en-US" w:eastAsia="ru-RU"/>
              </w:rPr>
              <w:t>2</w:t>
            </w:r>
            <w:r w:rsidRPr="003F4612">
              <w:rPr>
                <w:rFonts w:ascii="Times New Roman" w:eastAsia="Times New Roman" w:hAnsi="Times New Roman" w:cs="Times New Roman"/>
                <w:b/>
                <w:szCs w:val="24"/>
                <w:lang w:eastAsia="ru-RU"/>
              </w:rPr>
              <w:t>.</w:t>
            </w:r>
            <w:r w:rsidRPr="003F4612">
              <w:rPr>
                <w:rFonts w:ascii="Times New Roman" w:eastAsia="Times New Roman" w:hAnsi="Times New Roman" w:cs="Times New Roman"/>
                <w:b/>
                <w:szCs w:val="24"/>
                <w:lang w:val="en-US" w:eastAsia="ru-RU"/>
              </w:rPr>
              <w:t>1</w:t>
            </w:r>
            <w:r w:rsidRPr="003F4612">
              <w:rPr>
                <w:rFonts w:ascii="Times New Roman" w:eastAsia="Times New Roman" w:hAnsi="Times New Roman" w:cs="Times New Roman"/>
                <w:b/>
                <w:szCs w:val="24"/>
                <w:lang w:eastAsia="ru-RU"/>
              </w:rPr>
              <w:t>5</w:t>
            </w:r>
            <w:r w:rsidRPr="003F4612">
              <w:rPr>
                <w:rFonts w:ascii="Times New Roman" w:eastAsia="Times New Roman" w:hAnsi="Times New Roman" w:cs="Times New Roman"/>
                <w:b/>
                <w:szCs w:val="24"/>
                <w:lang w:val="en-US" w:eastAsia="ru-RU"/>
              </w:rPr>
              <w:t>]</w:t>
            </w:r>
          </w:p>
        </w:tc>
        <w:tc>
          <w:tcPr>
            <w:tcW w:w="7938" w:type="dxa"/>
            <w:shd w:val="clear" w:color="auto" w:fill="auto"/>
          </w:tcPr>
          <w:p w14:paraId="64C50751" w14:textId="4C0FD882" w:rsidR="001011FB" w:rsidRPr="003F4612" w:rsidRDefault="00BF167C" w:rsidP="00634A73">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В случае</w:t>
            </w:r>
            <w:r w:rsidR="00634A73" w:rsidRPr="003F4612">
              <w:rPr>
                <w:rFonts w:ascii="Times New Roman" w:eastAsia="Times New Roman" w:hAnsi="Times New Roman" w:cs="Times New Roman"/>
                <w:szCs w:val="24"/>
                <w:lang w:eastAsia="ru-RU"/>
              </w:rPr>
              <w:t xml:space="preserve"> если счет цифрового рубля участника платформы, предоставляющего пользователю платформы доступ к платформе цифрового рубля, находится в статусе «</w:t>
            </w:r>
            <w:r w:rsidR="001011FB" w:rsidRPr="003F4612">
              <w:rPr>
                <w:rFonts w:ascii="Times New Roman" w:eastAsia="Times New Roman" w:hAnsi="Times New Roman" w:cs="Times New Roman"/>
                <w:i/>
                <w:szCs w:val="24"/>
                <w:lang w:eastAsia="ru-RU"/>
              </w:rPr>
              <w:t>З</w:t>
            </w:r>
            <w:r w:rsidR="00634A73" w:rsidRPr="003F4612">
              <w:rPr>
                <w:rFonts w:ascii="Times New Roman" w:eastAsia="Times New Roman" w:hAnsi="Times New Roman" w:cs="Times New Roman"/>
                <w:i/>
                <w:szCs w:val="24"/>
                <w:lang w:eastAsia="ru-RU"/>
              </w:rPr>
              <w:t>аблокирован</w:t>
            </w:r>
            <w:r w:rsidR="00634A73" w:rsidRPr="003F4612">
              <w:rPr>
                <w:rFonts w:ascii="Times New Roman" w:eastAsia="Times New Roman" w:hAnsi="Times New Roman" w:cs="Times New Roman"/>
                <w:szCs w:val="24"/>
                <w:lang w:eastAsia="ru-RU"/>
              </w:rPr>
              <w:t>» или «</w:t>
            </w:r>
            <w:r w:rsidR="001011FB" w:rsidRPr="003F4612">
              <w:rPr>
                <w:rFonts w:ascii="Times New Roman" w:eastAsia="Times New Roman" w:hAnsi="Times New Roman" w:cs="Times New Roman"/>
                <w:i/>
                <w:szCs w:val="24"/>
                <w:lang w:eastAsia="ru-RU"/>
              </w:rPr>
              <w:t>П</w:t>
            </w:r>
            <w:r w:rsidR="00634A73" w:rsidRPr="003F4612">
              <w:rPr>
                <w:rFonts w:ascii="Times New Roman" w:eastAsia="Times New Roman" w:hAnsi="Times New Roman" w:cs="Times New Roman"/>
                <w:i/>
                <w:szCs w:val="24"/>
                <w:lang w:eastAsia="ru-RU"/>
              </w:rPr>
              <w:t>риостановление операций</w:t>
            </w:r>
            <w:r w:rsidR="00634A73" w:rsidRPr="003F4612">
              <w:rPr>
                <w:rFonts w:ascii="Times New Roman" w:eastAsia="Times New Roman" w:hAnsi="Times New Roman" w:cs="Times New Roman"/>
                <w:szCs w:val="24"/>
                <w:lang w:eastAsia="ru-RU"/>
              </w:rPr>
              <w:t>»</w:t>
            </w:r>
            <w:r w:rsidR="003A3A79" w:rsidRPr="003F4612">
              <w:rPr>
                <w:rFonts w:ascii="Times New Roman" w:eastAsia="Times New Roman" w:hAnsi="Times New Roman" w:cs="Times New Roman"/>
                <w:szCs w:val="24"/>
                <w:lang w:eastAsia="ru-RU"/>
              </w:rPr>
              <w:t xml:space="preserve">, </w:t>
            </w:r>
            <w:r w:rsidR="001011FB" w:rsidRPr="003F4612">
              <w:rPr>
                <w:rFonts w:ascii="Times New Roman" w:eastAsia="Times New Roman" w:hAnsi="Times New Roman" w:cs="Times New Roman"/>
                <w:szCs w:val="24"/>
                <w:lang w:eastAsia="ru-RU"/>
              </w:rPr>
              <w:t xml:space="preserve">на весь период действия </w:t>
            </w:r>
            <w:r w:rsidR="003A3A79" w:rsidRPr="003F4612">
              <w:rPr>
                <w:rFonts w:ascii="Times New Roman" w:eastAsia="Times New Roman" w:hAnsi="Times New Roman" w:cs="Times New Roman"/>
                <w:szCs w:val="24"/>
                <w:lang w:eastAsia="ru-RU"/>
              </w:rPr>
              <w:t>по</w:t>
            </w:r>
            <w:r w:rsidR="001011FB" w:rsidRPr="003F4612">
              <w:rPr>
                <w:rFonts w:ascii="Times New Roman" w:eastAsia="Times New Roman" w:hAnsi="Times New Roman" w:cs="Times New Roman"/>
                <w:szCs w:val="24"/>
                <w:lang w:eastAsia="ru-RU"/>
              </w:rPr>
              <w:t xml:space="preserve"> счет</w:t>
            </w:r>
            <w:r w:rsidR="003A3A79" w:rsidRPr="003F4612">
              <w:rPr>
                <w:rFonts w:ascii="Times New Roman" w:eastAsia="Times New Roman" w:hAnsi="Times New Roman" w:cs="Times New Roman"/>
                <w:szCs w:val="24"/>
                <w:lang w:eastAsia="ru-RU"/>
              </w:rPr>
              <w:t>у</w:t>
            </w:r>
            <w:r w:rsidR="001011FB" w:rsidRPr="003F4612">
              <w:rPr>
                <w:rFonts w:ascii="Times New Roman" w:eastAsia="Times New Roman" w:hAnsi="Times New Roman" w:cs="Times New Roman"/>
                <w:szCs w:val="24"/>
                <w:lang w:eastAsia="ru-RU"/>
              </w:rPr>
              <w:t xml:space="preserve"> цифрового рубля участника платформы</w:t>
            </w:r>
            <w:r w:rsidR="003A3A79" w:rsidRPr="003F4612">
              <w:rPr>
                <w:rFonts w:ascii="Times New Roman" w:eastAsia="Times New Roman" w:hAnsi="Times New Roman" w:cs="Times New Roman"/>
                <w:szCs w:val="24"/>
                <w:lang w:eastAsia="ru-RU"/>
              </w:rPr>
              <w:t xml:space="preserve"> указанных ограничений,</w:t>
            </w:r>
            <w:r w:rsidR="001011FB" w:rsidRPr="003F4612">
              <w:rPr>
                <w:rFonts w:ascii="Times New Roman" w:eastAsia="Times New Roman" w:hAnsi="Times New Roman" w:cs="Times New Roman"/>
                <w:szCs w:val="24"/>
                <w:lang w:eastAsia="ru-RU"/>
              </w:rPr>
              <w:t xml:space="preserve"> </w:t>
            </w:r>
            <w:r w:rsidR="003A3A79" w:rsidRPr="003F4612">
              <w:rPr>
                <w:rFonts w:ascii="Times New Roman" w:eastAsia="Times New Roman" w:hAnsi="Times New Roman" w:cs="Times New Roman"/>
                <w:szCs w:val="24"/>
                <w:lang w:eastAsia="ru-RU"/>
              </w:rPr>
              <w:t xml:space="preserve">обеспечить отображение на постоянной основе на экране с </w:t>
            </w:r>
            <w:r w:rsidR="00634A73" w:rsidRPr="003F4612">
              <w:rPr>
                <w:rFonts w:ascii="Times New Roman" w:eastAsia="Times New Roman" w:hAnsi="Times New Roman" w:cs="Times New Roman"/>
                <w:szCs w:val="24"/>
                <w:lang w:eastAsia="ru-RU"/>
              </w:rPr>
              <w:t>функционал</w:t>
            </w:r>
            <w:r w:rsidR="003A3A79" w:rsidRPr="003F4612">
              <w:rPr>
                <w:rFonts w:ascii="Times New Roman" w:eastAsia="Times New Roman" w:hAnsi="Times New Roman" w:cs="Times New Roman"/>
                <w:szCs w:val="24"/>
                <w:lang w:eastAsia="ru-RU"/>
              </w:rPr>
              <w:t>ом</w:t>
            </w:r>
            <w:r w:rsidR="00634A73" w:rsidRPr="003F4612">
              <w:rPr>
                <w:rFonts w:ascii="Times New Roman" w:eastAsia="Times New Roman" w:hAnsi="Times New Roman" w:cs="Times New Roman"/>
                <w:szCs w:val="24"/>
                <w:lang w:eastAsia="ru-RU"/>
              </w:rPr>
              <w:t xml:space="preserve"> интерфейса цифрового рубля или на главном экране приложения клиента </w:t>
            </w:r>
            <w:r w:rsidR="001011FB" w:rsidRPr="003F4612">
              <w:rPr>
                <w:rFonts w:ascii="Times New Roman" w:eastAsia="Times New Roman" w:hAnsi="Times New Roman" w:cs="Times New Roman"/>
                <w:szCs w:val="24"/>
                <w:lang w:eastAsia="ru-RU"/>
              </w:rPr>
              <w:t>информационного сообщения</w:t>
            </w:r>
            <w:r w:rsidR="00634A73" w:rsidRPr="003F4612">
              <w:rPr>
                <w:rFonts w:ascii="Times New Roman" w:eastAsia="Times New Roman" w:hAnsi="Times New Roman" w:cs="Times New Roman"/>
                <w:szCs w:val="24"/>
                <w:lang w:eastAsia="ru-RU"/>
              </w:rPr>
              <w:t xml:space="preserve"> </w:t>
            </w:r>
            <w:r w:rsidR="001011FB" w:rsidRPr="003F4612">
              <w:rPr>
                <w:rFonts w:ascii="Times New Roman" w:eastAsia="Times New Roman" w:hAnsi="Times New Roman" w:cs="Times New Roman"/>
                <w:szCs w:val="24"/>
                <w:lang w:eastAsia="ru-RU"/>
              </w:rPr>
              <w:t>о</w:t>
            </w:r>
            <w:r w:rsidR="003E72B3" w:rsidRPr="003F4612">
              <w:rPr>
                <w:rFonts w:ascii="Times New Roman" w:eastAsia="Times New Roman" w:hAnsi="Times New Roman" w:cs="Times New Roman"/>
                <w:szCs w:val="24"/>
                <w:lang w:eastAsia="ru-RU"/>
              </w:rPr>
              <w:t>б ограничениях, влияющих на пользователя платформы</w:t>
            </w:r>
            <w:r w:rsidR="003A3A79" w:rsidRPr="003F4612">
              <w:rPr>
                <w:rFonts w:ascii="Times New Roman" w:eastAsia="Times New Roman" w:hAnsi="Times New Roman" w:cs="Times New Roman"/>
                <w:szCs w:val="24"/>
                <w:lang w:eastAsia="ru-RU"/>
              </w:rPr>
              <w:t>, а также о возможности получения  доступа к своему счету цифрового рубля при обращении к другому участнику платформы.</w:t>
            </w:r>
          </w:p>
          <w:p w14:paraId="6CCAABE4" w14:textId="56158DBD" w:rsidR="00BF167C" w:rsidRPr="003F4612" w:rsidRDefault="003A3A79" w:rsidP="00634A73">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С момента</w:t>
            </w:r>
            <w:r w:rsidR="001011FB" w:rsidRPr="003F4612">
              <w:rPr>
                <w:rFonts w:ascii="Times New Roman" w:eastAsia="Times New Roman" w:hAnsi="Times New Roman" w:cs="Times New Roman"/>
                <w:szCs w:val="24"/>
                <w:lang w:eastAsia="ru-RU"/>
              </w:rPr>
              <w:t xml:space="preserve"> снятия ограничений и изменения статуса счета цифрового рубля данного участника платформы на «</w:t>
            </w:r>
            <w:r w:rsidR="001011FB" w:rsidRPr="003F4612">
              <w:rPr>
                <w:rFonts w:ascii="Times New Roman" w:eastAsia="Times New Roman" w:hAnsi="Times New Roman" w:cs="Times New Roman"/>
                <w:i/>
                <w:szCs w:val="24"/>
                <w:lang w:eastAsia="ru-RU"/>
              </w:rPr>
              <w:t>Активен</w:t>
            </w:r>
            <w:r w:rsidR="001011FB"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szCs w:val="24"/>
                <w:lang w:eastAsia="ru-RU"/>
              </w:rPr>
              <w:t xml:space="preserve"> прекратить отображение выше указанного информационного сообщения для пользователей платформы.</w:t>
            </w:r>
          </w:p>
        </w:tc>
      </w:tr>
    </w:tbl>
    <w:p w14:paraId="2AF64C64" w14:textId="77777777" w:rsidR="004C685A" w:rsidRPr="003F4612" w:rsidRDefault="004C685A">
      <w:pPr>
        <w:rPr>
          <w:rFonts w:ascii="Times New Roman" w:eastAsia="Times New Roman" w:hAnsi="Times New Roman" w:cs="Times New Roman"/>
          <w:b/>
          <w:bCs/>
          <w:kern w:val="32"/>
          <w:sz w:val="28"/>
          <w:szCs w:val="32"/>
          <w:lang w:eastAsia="ru-RU"/>
        </w:rPr>
      </w:pPr>
      <w:bookmarkStart w:id="137" w:name="_Toc77948504"/>
      <w:bookmarkStart w:id="138" w:name="_Toc77949809"/>
      <w:bookmarkStart w:id="139" w:name="_Toc77948505"/>
      <w:bookmarkStart w:id="140" w:name="_Toc77949810"/>
      <w:bookmarkStart w:id="141" w:name="_Toc967931"/>
      <w:bookmarkStart w:id="142" w:name="_Toc1120251"/>
      <w:bookmarkStart w:id="143" w:name="_Toc1143870"/>
      <w:bookmarkStart w:id="144" w:name="_Toc1985085"/>
      <w:bookmarkStart w:id="145" w:name="_Toc967932"/>
      <w:bookmarkStart w:id="146" w:name="_Toc1120252"/>
      <w:bookmarkStart w:id="147" w:name="_Toc1143871"/>
      <w:bookmarkStart w:id="148" w:name="_Toc1985086"/>
      <w:bookmarkStart w:id="149" w:name="_Toc967933"/>
      <w:bookmarkStart w:id="150" w:name="_Toc1120253"/>
      <w:bookmarkStart w:id="151" w:name="_Toc1143872"/>
      <w:bookmarkStart w:id="152" w:name="_Toc1985087"/>
      <w:bookmarkStart w:id="153" w:name="_Toc967934"/>
      <w:bookmarkStart w:id="154" w:name="_Toc1120254"/>
      <w:bookmarkStart w:id="155" w:name="_Toc1143873"/>
      <w:bookmarkStart w:id="156" w:name="_Toc1985088"/>
      <w:bookmarkStart w:id="157" w:name="_Toc967935"/>
      <w:bookmarkStart w:id="158" w:name="_Toc1120255"/>
      <w:bookmarkStart w:id="159" w:name="_Toc1143874"/>
      <w:bookmarkStart w:id="160" w:name="_Toc1985089"/>
      <w:bookmarkStart w:id="161" w:name="_Toc967936"/>
      <w:bookmarkStart w:id="162" w:name="_Toc1120256"/>
      <w:bookmarkStart w:id="163" w:name="_Toc1143875"/>
      <w:bookmarkStart w:id="164" w:name="_Toc1985090"/>
      <w:bookmarkStart w:id="165" w:name="_Toc967937"/>
      <w:bookmarkStart w:id="166" w:name="_Toc1120257"/>
      <w:bookmarkStart w:id="167" w:name="_Toc1143876"/>
      <w:bookmarkStart w:id="168" w:name="_Toc1985091"/>
      <w:bookmarkStart w:id="169" w:name="_Toc967938"/>
      <w:bookmarkStart w:id="170" w:name="_Toc1120258"/>
      <w:bookmarkStart w:id="171" w:name="_Toc1143877"/>
      <w:bookmarkStart w:id="172" w:name="_Toc1985092"/>
      <w:bookmarkStart w:id="173" w:name="_Toc967939"/>
      <w:bookmarkStart w:id="174" w:name="_Toc1120259"/>
      <w:bookmarkStart w:id="175" w:name="_Toc1143878"/>
      <w:bookmarkStart w:id="176" w:name="_Toc1985093"/>
      <w:bookmarkStart w:id="177" w:name="_Toc967940"/>
      <w:bookmarkStart w:id="178" w:name="_Toc1120260"/>
      <w:bookmarkStart w:id="179" w:name="_Toc1143879"/>
      <w:bookmarkStart w:id="180" w:name="_Toc1985094"/>
      <w:bookmarkStart w:id="181" w:name="_Toc967941"/>
      <w:bookmarkStart w:id="182" w:name="_Toc1120261"/>
      <w:bookmarkStart w:id="183" w:name="_Toc1143880"/>
      <w:bookmarkStart w:id="184" w:name="_Toc1985095"/>
      <w:bookmarkStart w:id="185" w:name="_Toc77948522"/>
      <w:bookmarkStart w:id="186" w:name="_Toc77949827"/>
      <w:bookmarkStart w:id="187" w:name="_Toc78827402"/>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3F4612">
        <w:rPr>
          <w:rFonts w:ascii="Times New Roman" w:eastAsia="Times New Roman" w:hAnsi="Times New Roman" w:cs="Times New Roman"/>
          <w:b/>
          <w:bCs/>
          <w:kern w:val="32"/>
          <w:sz w:val="28"/>
          <w:szCs w:val="32"/>
          <w:lang w:eastAsia="ru-RU"/>
        </w:rPr>
        <w:br w:type="page"/>
      </w:r>
    </w:p>
    <w:p w14:paraId="45DD741E" w14:textId="15D3B37D" w:rsidR="008F7E2B" w:rsidRPr="003F4612" w:rsidRDefault="00141F97" w:rsidP="00C54740">
      <w:pPr>
        <w:pStyle w:val="NSPC-Header1"/>
        <w:spacing w:after="0"/>
        <w:ind w:left="0" w:firstLine="567"/>
        <w:jc w:val="both"/>
      </w:pPr>
      <w:bookmarkStart w:id="188" w:name="_Toc150864926"/>
      <w:bookmarkStart w:id="189" w:name="_Toc112415527"/>
      <w:bookmarkStart w:id="190" w:name="_Toc209299404"/>
      <w:bookmarkStart w:id="191" w:name="_Toc211712846"/>
      <w:bookmarkEnd w:id="187"/>
      <w:r w:rsidRPr="003F4612">
        <w:t xml:space="preserve">Регистрация на </w:t>
      </w:r>
      <w:r w:rsidR="00565E86" w:rsidRPr="003F4612">
        <w:t>платформе цифрового рубля</w:t>
      </w:r>
      <w:r w:rsidR="005844A1" w:rsidRPr="003F4612">
        <w:t xml:space="preserve">. </w:t>
      </w:r>
      <w:r w:rsidR="009916B0" w:rsidRPr="003F4612">
        <w:rPr>
          <w:rFonts w:eastAsiaTheme="minorHAnsi"/>
          <w:bCs w:val="0"/>
          <w:kern w:val="0"/>
          <w:szCs w:val="28"/>
          <w:lang w:eastAsia="en-US"/>
        </w:rPr>
        <w:t>Открытие</w:t>
      </w:r>
      <w:r w:rsidRPr="003F4612">
        <w:t xml:space="preserve"> </w:t>
      </w:r>
      <w:r w:rsidR="00C17E8C" w:rsidRPr="003F4612">
        <w:t>с</w:t>
      </w:r>
      <w:r w:rsidR="007710CF" w:rsidRPr="003F4612">
        <w:t>чета цифрового рубля</w:t>
      </w:r>
      <w:r w:rsidR="00BC6FD6" w:rsidRPr="003F4612">
        <w:t>,</w:t>
      </w:r>
      <w:r w:rsidR="005844A1" w:rsidRPr="003F4612">
        <w:t xml:space="preserve"> </w:t>
      </w:r>
      <w:r w:rsidR="00BC6FD6" w:rsidRPr="003F4612">
        <w:t>получение доступа</w:t>
      </w:r>
      <w:r w:rsidR="005844A1" w:rsidRPr="003F4612">
        <w:t xml:space="preserve"> </w:t>
      </w:r>
      <w:r w:rsidR="00F03A16" w:rsidRPr="003F4612">
        <w:t xml:space="preserve">к </w:t>
      </w:r>
      <w:bookmarkEnd w:id="188"/>
      <w:r w:rsidR="00F03A16" w:rsidRPr="003F4612">
        <w:t>платформе</w:t>
      </w:r>
      <w:r w:rsidR="00565E86" w:rsidRPr="003F4612">
        <w:t xml:space="preserve"> цифрового рубля</w:t>
      </w:r>
      <w:r w:rsidR="00CA33DB" w:rsidRPr="003F4612">
        <w:t xml:space="preserve"> </w:t>
      </w:r>
      <w:bookmarkEnd w:id="189"/>
      <w:r w:rsidR="00AB3F7C" w:rsidRPr="003F4612">
        <w:t>(ФЛ)</w:t>
      </w:r>
      <w:bookmarkEnd w:id="190"/>
      <w:bookmarkEnd w:id="191"/>
    </w:p>
    <w:p w14:paraId="5BBC69EE" w14:textId="22CC0ACE" w:rsidR="00141F97" w:rsidRPr="003F4612" w:rsidRDefault="00836574" w:rsidP="005F6125">
      <w:pPr>
        <w:pStyle w:val="NSPK-Text"/>
        <w:spacing w:before="0"/>
      </w:pPr>
      <w:r w:rsidRPr="003F4612">
        <w:t xml:space="preserve">Для регистрации на </w:t>
      </w:r>
      <w:r w:rsidR="0056603C" w:rsidRPr="003F4612">
        <w:t xml:space="preserve">платформе </w:t>
      </w:r>
      <w:r w:rsidR="00BC6FD6" w:rsidRPr="003F4612">
        <w:t xml:space="preserve">при </w:t>
      </w:r>
      <w:r w:rsidRPr="003F4612">
        <w:t>открыти</w:t>
      </w:r>
      <w:r w:rsidR="00BC6FD6" w:rsidRPr="003F4612">
        <w:t xml:space="preserve">и или </w:t>
      </w:r>
      <w:r w:rsidR="00E95687" w:rsidRPr="003F4612">
        <w:t xml:space="preserve">получении </w:t>
      </w:r>
      <w:r w:rsidR="00BC6FD6" w:rsidRPr="003F4612">
        <w:t>доступа к</w:t>
      </w:r>
      <w:r w:rsidRPr="003F4612">
        <w:t xml:space="preserve"> </w:t>
      </w:r>
      <w:r w:rsidR="00F03A16" w:rsidRPr="003F4612">
        <w:t xml:space="preserve">платформе </w:t>
      </w:r>
      <w:r w:rsidRPr="003F4612">
        <w:t xml:space="preserve">пользовательский </w:t>
      </w:r>
      <w:r w:rsidR="008F7E2B" w:rsidRPr="003F4612">
        <w:t xml:space="preserve">интерфейс (UI) </w:t>
      </w:r>
      <w:r w:rsidR="00244AE7" w:rsidRPr="003F4612">
        <w:t>п</w:t>
      </w:r>
      <w:r w:rsidR="004E27EC" w:rsidRPr="003F4612">
        <w:t>риложения</w:t>
      </w:r>
      <w:r w:rsidR="00B51B47" w:rsidRPr="003F4612">
        <w:t xml:space="preserve"> </w:t>
      </w:r>
      <w:r w:rsidR="0067394A" w:rsidRPr="003F4612">
        <w:t>к</w:t>
      </w:r>
      <w:r w:rsidR="00B51B47" w:rsidRPr="003F4612">
        <w:t>лиента</w:t>
      </w:r>
      <w:r w:rsidR="0067394A" w:rsidRPr="003F4612">
        <w:t xml:space="preserve"> для</w:t>
      </w:r>
      <w:r w:rsidR="00BB757C" w:rsidRPr="003F4612">
        <w:t xml:space="preserve"> </w:t>
      </w:r>
      <w:r w:rsidR="00BC6FD6" w:rsidRPr="003F4612">
        <w:t>пользователя</w:t>
      </w:r>
      <w:r w:rsidR="00954DCE" w:rsidRPr="003F4612">
        <w:t xml:space="preserve"> </w:t>
      </w:r>
      <w:r w:rsidR="00F03A16" w:rsidRPr="003F4612">
        <w:t>платформы</w:t>
      </w:r>
      <w:r w:rsidR="00BC6FD6" w:rsidRPr="003F4612">
        <w:t xml:space="preserve"> – ФЛ </w:t>
      </w:r>
      <w:r w:rsidR="008F7E2B" w:rsidRPr="003F4612">
        <w:t>должен:</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7702"/>
      </w:tblGrid>
      <w:tr w:rsidR="006B1073" w:rsidRPr="003F4612" w14:paraId="09D30662" w14:textId="77777777" w:rsidTr="003E2545">
        <w:trPr>
          <w:jc w:val="center"/>
        </w:trPr>
        <w:tc>
          <w:tcPr>
            <w:tcW w:w="2499" w:type="dxa"/>
            <w:tcBorders>
              <w:top w:val="single" w:sz="4" w:space="0" w:color="auto"/>
              <w:left w:val="single" w:sz="4" w:space="0" w:color="auto"/>
              <w:bottom w:val="single" w:sz="4" w:space="0" w:color="auto"/>
              <w:right w:val="single" w:sz="4" w:space="0" w:color="auto"/>
            </w:tcBorders>
          </w:tcPr>
          <w:p w14:paraId="6638B0CA" w14:textId="77777777" w:rsidR="00541608" w:rsidRPr="003F4612" w:rsidRDefault="00541608" w:rsidP="00541608">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3.1]</w:t>
            </w:r>
          </w:p>
        </w:tc>
        <w:tc>
          <w:tcPr>
            <w:tcW w:w="7702" w:type="dxa"/>
            <w:tcBorders>
              <w:top w:val="single" w:sz="4" w:space="0" w:color="auto"/>
              <w:left w:val="single" w:sz="4" w:space="0" w:color="auto"/>
              <w:bottom w:val="single" w:sz="4" w:space="0" w:color="auto"/>
              <w:right w:val="single" w:sz="4" w:space="0" w:color="auto"/>
            </w:tcBorders>
          </w:tcPr>
          <w:p w14:paraId="27E333B7" w14:textId="61875F03" w:rsidR="00BC6FD6" w:rsidRPr="003F4612" w:rsidRDefault="00541608">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В случае отсутствия у </w:t>
            </w:r>
            <w:r w:rsidR="00BC6FD6" w:rsidRPr="003F4612">
              <w:rPr>
                <w:rFonts w:ascii="Times New Roman" w:eastAsia="Times New Roman" w:hAnsi="Times New Roman" w:cs="Times New Roman"/>
                <w:szCs w:val="24"/>
                <w:lang w:eastAsia="ru-RU"/>
              </w:rPr>
              <w:t xml:space="preserve">пользователя </w:t>
            </w:r>
            <w:r w:rsidR="00F03A16" w:rsidRPr="003F4612">
              <w:rPr>
                <w:rFonts w:ascii="Times New Roman" w:eastAsia="Times New Roman" w:hAnsi="Times New Roman" w:cs="Times New Roman"/>
                <w:szCs w:val="24"/>
                <w:lang w:eastAsia="ru-RU"/>
              </w:rPr>
              <w:t>платформы</w:t>
            </w:r>
            <w:r w:rsidR="0067394A"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 xml:space="preserve">открытого </w:t>
            </w:r>
            <w:r w:rsidR="00567844"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обеспечить наличие </w:t>
            </w:r>
            <w:r w:rsidR="002C5435" w:rsidRPr="003F4612">
              <w:rPr>
                <w:rFonts w:ascii="Times New Roman" w:eastAsia="Times New Roman" w:hAnsi="Times New Roman" w:cs="Times New Roman"/>
                <w:szCs w:val="24"/>
                <w:lang w:eastAsia="ru-RU"/>
              </w:rPr>
              <w:t xml:space="preserve">элемента экрана </w:t>
            </w:r>
            <w:r w:rsidRPr="003F4612">
              <w:rPr>
                <w:rFonts w:ascii="Times New Roman" w:eastAsia="Times New Roman" w:hAnsi="Times New Roman" w:cs="Times New Roman"/>
                <w:szCs w:val="24"/>
                <w:lang w:eastAsia="ru-RU"/>
              </w:rPr>
              <w:t xml:space="preserve">для выполнения открытия </w:t>
            </w:r>
            <w:r w:rsidR="00567844"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BC6FD6" w:rsidRPr="003F4612">
              <w:rPr>
                <w:rFonts w:ascii="Times New Roman" w:eastAsia="Times New Roman" w:hAnsi="Times New Roman" w:cs="Times New Roman"/>
                <w:i/>
                <w:szCs w:val="24"/>
                <w:lang w:eastAsia="ru-RU"/>
              </w:rPr>
              <w:t xml:space="preserve"> </w:t>
            </w:r>
            <w:r w:rsidR="00733436" w:rsidRPr="003F4612">
              <w:rPr>
                <w:rFonts w:ascii="Times New Roman" w:eastAsia="Times New Roman" w:hAnsi="Times New Roman" w:cs="Times New Roman"/>
                <w:szCs w:val="24"/>
                <w:lang w:eastAsia="ru-RU"/>
              </w:rPr>
              <w:t xml:space="preserve">в соответствии с </w:t>
            </w:r>
            <w:r w:rsidR="00E62F56" w:rsidRPr="003F4612">
              <w:rPr>
                <w:rFonts w:ascii="Times New Roman" w:eastAsia="Times New Roman" w:hAnsi="Times New Roman" w:cs="Times New Roman"/>
                <w:szCs w:val="24"/>
                <w:lang w:eastAsia="ru-RU"/>
              </w:rPr>
              <w:t>Т</w:t>
            </w:r>
            <w:r w:rsidR="00733436" w:rsidRPr="003F4612">
              <w:rPr>
                <w:rFonts w:ascii="Times New Roman" w:eastAsia="Times New Roman" w:hAnsi="Times New Roman" w:cs="Times New Roman"/>
                <w:szCs w:val="24"/>
                <w:lang w:eastAsia="ru-RU"/>
              </w:rPr>
              <w:t>ребованием 2.1</w:t>
            </w:r>
            <w:r w:rsidRPr="003F4612">
              <w:rPr>
                <w:rFonts w:ascii="Times New Roman" w:eastAsia="Times New Roman" w:hAnsi="Times New Roman" w:cs="Times New Roman"/>
                <w:i/>
                <w:szCs w:val="24"/>
                <w:lang w:eastAsia="ru-RU"/>
              </w:rPr>
              <w:t xml:space="preserve"> </w:t>
            </w:r>
            <w:r w:rsidR="00E62F56" w:rsidRPr="003F4612">
              <w:rPr>
                <w:rFonts w:ascii="Times New Roman" w:eastAsia="Times New Roman" w:hAnsi="Times New Roman" w:cs="Times New Roman"/>
                <w:szCs w:val="24"/>
                <w:lang w:eastAsia="ru-RU"/>
              </w:rPr>
              <w:t>Стандарта</w:t>
            </w:r>
            <w:r w:rsidR="00E62F56" w:rsidRPr="003F4612">
              <w:rPr>
                <w:rFonts w:ascii="Times New Roman" w:eastAsia="Times New Roman" w:hAnsi="Times New Roman" w:cs="Times New Roman"/>
                <w:i/>
                <w:szCs w:val="24"/>
                <w:lang w:eastAsia="ru-RU"/>
              </w:rPr>
              <w:t xml:space="preserve"> </w:t>
            </w:r>
            <w:r w:rsidRPr="003F4612">
              <w:rPr>
                <w:rFonts w:ascii="Times New Roman" w:eastAsia="Times New Roman" w:hAnsi="Times New Roman" w:cs="Times New Roman"/>
                <w:szCs w:val="24"/>
                <w:lang w:eastAsia="ru-RU"/>
              </w:rPr>
              <w:t xml:space="preserve">в </w:t>
            </w:r>
            <w:r w:rsidR="00E901BC" w:rsidRPr="003F4612">
              <w:rPr>
                <w:rFonts w:ascii="Times New Roman" w:eastAsia="Times New Roman" w:hAnsi="Times New Roman" w:cs="Times New Roman"/>
                <w:szCs w:val="24"/>
                <w:lang w:eastAsia="ru-RU"/>
              </w:rPr>
              <w:t xml:space="preserve">общем разделе с </w:t>
            </w:r>
            <w:r w:rsidR="00CD733C" w:rsidRPr="003F4612">
              <w:rPr>
                <w:rFonts w:ascii="Times New Roman" w:eastAsia="Times New Roman" w:hAnsi="Times New Roman" w:cs="Times New Roman"/>
                <w:szCs w:val="24"/>
                <w:lang w:eastAsia="ru-RU"/>
              </w:rPr>
              <w:t xml:space="preserve">банковскими </w:t>
            </w:r>
            <w:r w:rsidR="00E901BC" w:rsidRPr="003F4612">
              <w:rPr>
                <w:rFonts w:ascii="Times New Roman" w:eastAsia="Times New Roman" w:hAnsi="Times New Roman" w:cs="Times New Roman"/>
                <w:szCs w:val="24"/>
                <w:lang w:eastAsia="ru-RU"/>
              </w:rPr>
              <w:t xml:space="preserve">счетами и </w:t>
            </w:r>
            <w:r w:rsidR="00CD733C" w:rsidRPr="003F4612">
              <w:rPr>
                <w:rFonts w:ascii="Times New Roman" w:eastAsia="Times New Roman" w:hAnsi="Times New Roman" w:cs="Times New Roman"/>
                <w:szCs w:val="24"/>
                <w:lang w:eastAsia="ru-RU"/>
              </w:rPr>
              <w:t xml:space="preserve">платежными </w:t>
            </w:r>
            <w:r w:rsidR="000C307E" w:rsidRPr="003F4612">
              <w:rPr>
                <w:rFonts w:ascii="Times New Roman" w:eastAsia="Times New Roman" w:hAnsi="Times New Roman" w:cs="Times New Roman"/>
                <w:szCs w:val="24"/>
                <w:lang w:eastAsia="ru-RU"/>
              </w:rPr>
              <w:t>картами</w:t>
            </w:r>
            <w:r w:rsidR="00E901BC" w:rsidRPr="003F4612">
              <w:rPr>
                <w:rFonts w:ascii="Times New Roman" w:eastAsia="Times New Roman" w:hAnsi="Times New Roman" w:cs="Times New Roman"/>
                <w:szCs w:val="24"/>
                <w:lang w:eastAsia="ru-RU"/>
              </w:rPr>
              <w:t xml:space="preserve"> </w:t>
            </w:r>
            <w:r w:rsidR="00BC6FD6" w:rsidRPr="003F4612">
              <w:rPr>
                <w:rFonts w:ascii="Times New Roman" w:eastAsia="Times New Roman" w:hAnsi="Times New Roman" w:cs="Times New Roman"/>
                <w:szCs w:val="24"/>
                <w:lang w:eastAsia="ru-RU"/>
              </w:rPr>
              <w:t xml:space="preserve">пользователя </w:t>
            </w:r>
            <w:r w:rsidR="00F03A16" w:rsidRPr="003F4612">
              <w:rPr>
                <w:rFonts w:ascii="Times New Roman" w:eastAsia="Times New Roman" w:hAnsi="Times New Roman" w:cs="Times New Roman"/>
                <w:szCs w:val="24"/>
                <w:lang w:eastAsia="ru-RU"/>
              </w:rPr>
              <w:t>платформы</w:t>
            </w:r>
            <w:r w:rsidR="0067394A" w:rsidRPr="003F4612">
              <w:rPr>
                <w:rFonts w:ascii="Times New Roman" w:eastAsia="Times New Roman" w:hAnsi="Times New Roman" w:cs="Times New Roman"/>
                <w:szCs w:val="24"/>
                <w:lang w:eastAsia="ru-RU"/>
              </w:rPr>
              <w:t xml:space="preserve"> </w:t>
            </w:r>
            <w:r w:rsidR="00E901BC" w:rsidRPr="003F4612">
              <w:rPr>
                <w:rFonts w:ascii="Times New Roman" w:eastAsia="Times New Roman" w:hAnsi="Times New Roman" w:cs="Times New Roman"/>
                <w:szCs w:val="24"/>
                <w:lang w:eastAsia="ru-RU"/>
              </w:rPr>
              <w:t xml:space="preserve">в </w:t>
            </w:r>
            <w:r w:rsidR="00244AE7" w:rsidRPr="003F4612">
              <w:rPr>
                <w:rFonts w:ascii="Times New Roman" w:eastAsia="Times New Roman" w:hAnsi="Times New Roman" w:cs="Times New Roman"/>
                <w:szCs w:val="24"/>
                <w:lang w:eastAsia="ru-RU"/>
              </w:rPr>
              <w:t>п</w:t>
            </w:r>
            <w:r w:rsidR="00E901BC" w:rsidRPr="003F4612">
              <w:rPr>
                <w:rFonts w:ascii="Times New Roman" w:eastAsia="Times New Roman" w:hAnsi="Times New Roman" w:cs="Times New Roman"/>
                <w:szCs w:val="24"/>
                <w:lang w:eastAsia="ru-RU"/>
              </w:rPr>
              <w:t xml:space="preserve">риложении </w:t>
            </w:r>
            <w:r w:rsidR="0067394A" w:rsidRPr="003F4612">
              <w:rPr>
                <w:rFonts w:ascii="Times New Roman" w:eastAsia="Times New Roman" w:hAnsi="Times New Roman" w:cs="Times New Roman"/>
                <w:szCs w:val="24"/>
                <w:lang w:eastAsia="ru-RU"/>
              </w:rPr>
              <w:t>к</w:t>
            </w:r>
            <w:r w:rsidR="00E901BC" w:rsidRPr="003F4612">
              <w:rPr>
                <w:rFonts w:ascii="Times New Roman" w:eastAsia="Times New Roman" w:hAnsi="Times New Roman" w:cs="Times New Roman"/>
                <w:szCs w:val="24"/>
                <w:lang w:eastAsia="ru-RU"/>
              </w:rPr>
              <w:t>лиента</w:t>
            </w:r>
            <w:r w:rsidR="00E50657" w:rsidRPr="003F4612">
              <w:rPr>
                <w:rFonts w:ascii="Times New Roman" w:eastAsia="Times New Roman" w:hAnsi="Times New Roman" w:cs="Times New Roman"/>
                <w:szCs w:val="24"/>
                <w:lang w:eastAsia="ru-RU"/>
              </w:rPr>
              <w:t xml:space="preserve"> в области экрана, выделенной под строку </w:t>
            </w:r>
            <w:r w:rsidR="00BC6FD6" w:rsidRPr="003F4612">
              <w:rPr>
                <w:rFonts w:ascii="Times New Roman" w:eastAsia="Times New Roman" w:hAnsi="Times New Roman" w:cs="Times New Roman"/>
                <w:szCs w:val="24"/>
                <w:lang w:eastAsia="ru-RU"/>
              </w:rPr>
              <w:t>с</w:t>
            </w:r>
            <w:r w:rsidR="00132459" w:rsidRPr="003F4612">
              <w:rPr>
                <w:rFonts w:ascii="Times New Roman" w:eastAsia="Times New Roman" w:hAnsi="Times New Roman" w:cs="Times New Roman"/>
                <w:szCs w:val="24"/>
                <w:lang w:eastAsia="ru-RU"/>
              </w:rPr>
              <w:t>остояния</w:t>
            </w:r>
            <w:r w:rsidR="00E50657" w:rsidRPr="003F4612">
              <w:rPr>
                <w:rFonts w:ascii="Times New Roman" w:eastAsia="Times New Roman" w:hAnsi="Times New Roman" w:cs="Times New Roman"/>
                <w:szCs w:val="24"/>
                <w:lang w:eastAsia="ru-RU"/>
              </w:rPr>
              <w:t xml:space="preserve"> </w:t>
            </w:r>
            <w:r w:rsidR="00567844"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E50657" w:rsidRPr="003F4612">
              <w:rPr>
                <w:rFonts w:ascii="Times New Roman" w:eastAsia="Times New Roman" w:hAnsi="Times New Roman" w:cs="Times New Roman"/>
                <w:szCs w:val="24"/>
                <w:lang w:eastAsia="ru-RU"/>
              </w:rPr>
              <w:t xml:space="preserve"> на главном экране </w:t>
            </w:r>
            <w:r w:rsidR="00244AE7" w:rsidRPr="003F4612">
              <w:rPr>
                <w:rFonts w:ascii="Times New Roman" w:eastAsia="Times New Roman" w:hAnsi="Times New Roman" w:cs="Times New Roman"/>
                <w:szCs w:val="24"/>
                <w:lang w:eastAsia="ru-RU"/>
              </w:rPr>
              <w:t>п</w:t>
            </w:r>
            <w:r w:rsidR="00E50657" w:rsidRPr="003F4612">
              <w:rPr>
                <w:rFonts w:ascii="Times New Roman" w:eastAsia="Times New Roman" w:hAnsi="Times New Roman" w:cs="Times New Roman"/>
                <w:szCs w:val="24"/>
                <w:lang w:eastAsia="ru-RU"/>
              </w:rPr>
              <w:t xml:space="preserve">риложения </w:t>
            </w:r>
            <w:r w:rsidR="0067394A" w:rsidRPr="003F4612">
              <w:rPr>
                <w:rFonts w:ascii="Times New Roman" w:eastAsia="Times New Roman" w:hAnsi="Times New Roman" w:cs="Times New Roman"/>
                <w:szCs w:val="24"/>
                <w:lang w:eastAsia="ru-RU"/>
              </w:rPr>
              <w:t>к</w:t>
            </w:r>
            <w:r w:rsidR="00E50657" w:rsidRPr="003F4612">
              <w:rPr>
                <w:rFonts w:ascii="Times New Roman" w:eastAsia="Times New Roman" w:hAnsi="Times New Roman" w:cs="Times New Roman"/>
                <w:szCs w:val="24"/>
                <w:lang w:eastAsia="ru-RU"/>
              </w:rPr>
              <w:t>лиента</w:t>
            </w:r>
            <w:r w:rsidR="00BC6FD6" w:rsidRPr="003F4612">
              <w:rPr>
                <w:rFonts w:ascii="Times New Roman" w:eastAsia="Times New Roman" w:hAnsi="Times New Roman" w:cs="Times New Roman"/>
                <w:szCs w:val="24"/>
                <w:lang w:eastAsia="ru-RU"/>
              </w:rPr>
              <w:t>.</w:t>
            </w:r>
          </w:p>
          <w:p w14:paraId="5243B065" w14:textId="294CB4EC" w:rsidR="00C46EC4" w:rsidRPr="003F4612" w:rsidRDefault="00C46EC4" w:rsidP="00567844">
            <w:pPr>
              <w:pStyle w:val="ab"/>
              <w:spacing w:before="120" w:line="360" w:lineRule="auto"/>
              <w:jc w:val="both"/>
              <w:rPr>
                <w:rFonts w:ascii="Times New Roman" w:eastAsia="Times New Roman" w:hAnsi="Times New Roman" w:cs="Times New Roman"/>
                <w:sz w:val="24"/>
                <w:szCs w:val="24"/>
                <w:lang w:eastAsia="ru-RU"/>
              </w:rPr>
            </w:pPr>
            <w:r w:rsidRPr="003F4612">
              <w:rPr>
                <w:rFonts w:ascii="Times New Roman" w:eastAsia="Times New Roman" w:hAnsi="Times New Roman" w:cs="Times New Roman"/>
                <w:bCs/>
                <w:sz w:val="24"/>
                <w:szCs w:val="24"/>
                <w:lang w:eastAsia="ru-RU"/>
              </w:rPr>
              <w:t xml:space="preserve">В случае наличия </w:t>
            </w:r>
            <w:r w:rsidR="000E2A14" w:rsidRPr="003F4612">
              <w:rPr>
                <w:rFonts w:ascii="Times New Roman" w:eastAsia="Times New Roman" w:hAnsi="Times New Roman" w:cs="Times New Roman"/>
                <w:bCs/>
                <w:sz w:val="24"/>
                <w:szCs w:val="24"/>
                <w:lang w:eastAsia="ru-RU"/>
              </w:rPr>
              <w:t xml:space="preserve">открытого </w:t>
            </w:r>
            <w:r w:rsidR="00567844" w:rsidRPr="003F4612">
              <w:rPr>
                <w:rFonts w:ascii="Times New Roman" w:eastAsia="Times New Roman" w:hAnsi="Times New Roman" w:cs="Times New Roman"/>
                <w:bCs/>
                <w:sz w:val="24"/>
                <w:szCs w:val="24"/>
                <w:lang w:eastAsia="ru-RU"/>
              </w:rPr>
              <w:t>с</w:t>
            </w:r>
            <w:r w:rsidR="007710CF" w:rsidRPr="003F4612">
              <w:rPr>
                <w:rFonts w:ascii="Times New Roman" w:eastAsia="Times New Roman" w:hAnsi="Times New Roman" w:cs="Times New Roman"/>
                <w:bCs/>
                <w:sz w:val="24"/>
                <w:szCs w:val="24"/>
                <w:lang w:eastAsia="ru-RU"/>
              </w:rPr>
              <w:t>чета цифрового рубля</w:t>
            </w:r>
            <w:r w:rsidR="000E2A14" w:rsidRPr="003F4612">
              <w:rPr>
                <w:rFonts w:ascii="Times New Roman" w:eastAsia="Times New Roman" w:hAnsi="Times New Roman" w:cs="Times New Roman"/>
                <w:bCs/>
                <w:sz w:val="24"/>
                <w:szCs w:val="24"/>
                <w:lang w:eastAsia="ru-RU"/>
              </w:rPr>
              <w:t xml:space="preserve"> и </w:t>
            </w:r>
            <w:r w:rsidRPr="003F4612">
              <w:rPr>
                <w:rFonts w:ascii="Times New Roman" w:eastAsia="Times New Roman" w:hAnsi="Times New Roman" w:cs="Times New Roman"/>
                <w:bCs/>
                <w:sz w:val="24"/>
                <w:szCs w:val="24"/>
                <w:lang w:eastAsia="ru-RU"/>
              </w:rPr>
              <w:t xml:space="preserve">информации у участника </w:t>
            </w:r>
            <w:r w:rsidR="00F03A16" w:rsidRPr="003F4612">
              <w:rPr>
                <w:rFonts w:ascii="Times New Roman" w:eastAsia="Times New Roman" w:hAnsi="Times New Roman" w:cs="Times New Roman"/>
                <w:bCs/>
                <w:sz w:val="24"/>
                <w:szCs w:val="24"/>
                <w:lang w:eastAsia="ru-RU"/>
              </w:rPr>
              <w:t>платформы</w:t>
            </w:r>
            <w:r w:rsidRPr="003F4612">
              <w:rPr>
                <w:rFonts w:ascii="Times New Roman" w:eastAsia="Times New Roman" w:hAnsi="Times New Roman" w:cs="Times New Roman"/>
                <w:bCs/>
                <w:sz w:val="24"/>
                <w:szCs w:val="24"/>
                <w:lang w:eastAsia="ru-RU"/>
              </w:rPr>
              <w:t xml:space="preserve"> </w:t>
            </w:r>
            <w:r w:rsidR="000E2A14" w:rsidRPr="003F4612">
              <w:rPr>
                <w:rFonts w:ascii="Times New Roman" w:eastAsia="Times New Roman" w:hAnsi="Times New Roman" w:cs="Times New Roman"/>
                <w:bCs/>
                <w:sz w:val="24"/>
                <w:szCs w:val="24"/>
                <w:lang w:eastAsia="ru-RU"/>
              </w:rPr>
              <w:t>об этом, о</w:t>
            </w:r>
            <w:r w:rsidRPr="003F4612">
              <w:rPr>
                <w:rFonts w:ascii="Times New Roman" w:eastAsia="Times New Roman" w:hAnsi="Times New Roman" w:cs="Times New Roman"/>
                <w:bCs/>
                <w:sz w:val="24"/>
                <w:szCs w:val="24"/>
                <w:lang w:eastAsia="ru-RU"/>
              </w:rPr>
              <w:t xml:space="preserve">беспечить отображение статуса </w:t>
            </w:r>
            <w:r w:rsidR="00567844" w:rsidRPr="003F4612">
              <w:rPr>
                <w:rFonts w:ascii="Times New Roman" w:eastAsia="Times New Roman" w:hAnsi="Times New Roman" w:cs="Times New Roman"/>
                <w:bCs/>
                <w:sz w:val="24"/>
                <w:szCs w:val="24"/>
                <w:lang w:eastAsia="ru-RU"/>
              </w:rPr>
              <w:t>с</w:t>
            </w:r>
            <w:r w:rsidR="007710CF" w:rsidRPr="003F4612">
              <w:rPr>
                <w:rFonts w:ascii="Times New Roman" w:eastAsia="Times New Roman" w:hAnsi="Times New Roman" w:cs="Times New Roman"/>
                <w:bCs/>
                <w:sz w:val="24"/>
                <w:szCs w:val="24"/>
                <w:lang w:eastAsia="ru-RU"/>
              </w:rPr>
              <w:t>чета цифрового рубля</w:t>
            </w:r>
            <w:r w:rsidR="00E95687" w:rsidRPr="003F4612">
              <w:rPr>
                <w:rFonts w:ascii="Times New Roman" w:eastAsia="Times New Roman" w:hAnsi="Times New Roman" w:cs="Times New Roman"/>
                <w:bCs/>
                <w:sz w:val="24"/>
                <w:szCs w:val="24"/>
                <w:lang w:eastAsia="ru-RU"/>
              </w:rPr>
              <w:t xml:space="preserve"> </w:t>
            </w:r>
            <w:r w:rsidRPr="003F4612">
              <w:rPr>
                <w:rFonts w:ascii="Times New Roman" w:eastAsia="Times New Roman" w:hAnsi="Times New Roman" w:cs="Times New Roman"/>
                <w:bCs/>
                <w:sz w:val="24"/>
                <w:szCs w:val="24"/>
                <w:lang w:eastAsia="ru-RU"/>
              </w:rPr>
              <w:t>п</w:t>
            </w:r>
            <w:r w:rsidR="00244AE7" w:rsidRPr="003F4612">
              <w:rPr>
                <w:rFonts w:ascii="Times New Roman" w:eastAsia="Times New Roman" w:hAnsi="Times New Roman" w:cs="Times New Roman"/>
                <w:bCs/>
                <w:sz w:val="24"/>
                <w:szCs w:val="24"/>
                <w:lang w:eastAsia="ru-RU"/>
              </w:rPr>
              <w:t>ри переустановке п</w:t>
            </w:r>
            <w:r w:rsidRPr="003F4612">
              <w:rPr>
                <w:rFonts w:ascii="Times New Roman" w:eastAsia="Times New Roman" w:hAnsi="Times New Roman" w:cs="Times New Roman"/>
                <w:bCs/>
                <w:sz w:val="24"/>
                <w:szCs w:val="24"/>
                <w:lang w:eastAsia="ru-RU"/>
              </w:rPr>
              <w:t xml:space="preserve">риложения клиента или установке на другое </w:t>
            </w:r>
            <w:r w:rsidR="00E95687" w:rsidRPr="003F4612">
              <w:rPr>
                <w:rFonts w:ascii="Times New Roman" w:eastAsia="Times New Roman" w:hAnsi="Times New Roman" w:cs="Times New Roman"/>
                <w:bCs/>
                <w:sz w:val="24"/>
                <w:szCs w:val="24"/>
                <w:lang w:eastAsia="ru-RU"/>
              </w:rPr>
              <w:t xml:space="preserve">мобильное </w:t>
            </w:r>
            <w:r w:rsidRPr="003F4612">
              <w:rPr>
                <w:rFonts w:ascii="Times New Roman" w:eastAsia="Times New Roman" w:hAnsi="Times New Roman" w:cs="Times New Roman"/>
                <w:bCs/>
                <w:sz w:val="24"/>
                <w:szCs w:val="24"/>
                <w:lang w:eastAsia="ru-RU"/>
              </w:rPr>
              <w:t>устройств</w:t>
            </w:r>
            <w:r w:rsidR="000E2A14" w:rsidRPr="003F4612">
              <w:rPr>
                <w:rFonts w:ascii="Times New Roman" w:eastAsia="Times New Roman" w:hAnsi="Times New Roman" w:cs="Times New Roman"/>
                <w:bCs/>
                <w:sz w:val="24"/>
                <w:szCs w:val="24"/>
                <w:lang w:eastAsia="ru-RU"/>
              </w:rPr>
              <w:t>о.</w:t>
            </w:r>
          </w:p>
        </w:tc>
      </w:tr>
      <w:tr w:rsidR="003F4612" w:rsidRPr="003F4612" w14:paraId="2C8A7C05" w14:textId="77777777" w:rsidTr="003E2545">
        <w:trPr>
          <w:jc w:val="center"/>
        </w:trPr>
        <w:tc>
          <w:tcPr>
            <w:tcW w:w="2499" w:type="dxa"/>
            <w:tcBorders>
              <w:top w:val="single" w:sz="4" w:space="0" w:color="auto"/>
              <w:left w:val="single" w:sz="4" w:space="0" w:color="auto"/>
              <w:bottom w:val="single" w:sz="4" w:space="0" w:color="auto"/>
              <w:right w:val="single" w:sz="4" w:space="0" w:color="auto"/>
            </w:tcBorders>
          </w:tcPr>
          <w:p w14:paraId="7FA8A275" w14:textId="77777777" w:rsidR="00605B08" w:rsidRPr="003F4612" w:rsidRDefault="00605B08" w:rsidP="00605B08">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3.2]</w:t>
            </w:r>
          </w:p>
        </w:tc>
        <w:tc>
          <w:tcPr>
            <w:tcW w:w="7702" w:type="dxa"/>
            <w:tcBorders>
              <w:top w:val="single" w:sz="4" w:space="0" w:color="auto"/>
              <w:left w:val="single" w:sz="4" w:space="0" w:color="auto"/>
              <w:bottom w:val="single" w:sz="4" w:space="0" w:color="auto"/>
              <w:right w:val="single" w:sz="4" w:space="0" w:color="auto"/>
            </w:tcBorders>
          </w:tcPr>
          <w:p w14:paraId="63FF82FE" w14:textId="77777777" w:rsidR="00D21BD2" w:rsidRPr="003F4612" w:rsidRDefault="00D21BD2" w:rsidP="00D21BD2">
            <w:pPr>
              <w:spacing w:before="120"/>
              <w:jc w:val="both"/>
              <w:rPr>
                <w:rFonts w:ascii="Times New Roman" w:hAnsi="Times New Roman" w:cs="Times New Roman"/>
                <w:szCs w:val="24"/>
              </w:rPr>
            </w:pPr>
            <w:r w:rsidRPr="003F4612">
              <w:rPr>
                <w:rFonts w:ascii="Times New Roman" w:eastAsia="Times New Roman" w:hAnsi="Times New Roman" w:cs="Times New Roman"/>
                <w:szCs w:val="24"/>
                <w:lang w:eastAsia="ru-RU"/>
              </w:rPr>
              <w:t>Открытие счета цифрового рубля и (или) получение доступа к платформе, в том числе при наличии открытого счета цифрового рубля, осуществляется при соблюдении следующей последовательности действий:</w:t>
            </w:r>
          </w:p>
          <w:p w14:paraId="1606305D" w14:textId="77777777" w:rsidR="009672CB" w:rsidRPr="003F4612" w:rsidRDefault="002C4069" w:rsidP="00793F94">
            <w:pPr>
              <w:numPr>
                <w:ilvl w:val="0"/>
                <w:numId w:val="6"/>
              </w:numPr>
              <w:ind w:left="593" w:hanging="283"/>
              <w:jc w:val="both"/>
              <w:rPr>
                <w:rFonts w:ascii="Times New Roman" w:hAnsi="Times New Roman" w:cs="Times New Roman"/>
                <w:szCs w:val="24"/>
              </w:rPr>
            </w:pPr>
            <w:r w:rsidRPr="003F4612">
              <w:rPr>
                <w:rFonts w:ascii="Times New Roman" w:hAnsi="Times New Roman" w:cs="Times New Roman"/>
                <w:szCs w:val="24"/>
              </w:rPr>
              <w:t xml:space="preserve">ознакомление с текстом </w:t>
            </w:r>
            <w:r w:rsidR="00B21438" w:rsidRPr="003F4612">
              <w:rPr>
                <w:rFonts w:ascii="Times New Roman" w:hAnsi="Times New Roman" w:cs="Times New Roman"/>
                <w:szCs w:val="24"/>
              </w:rPr>
              <w:t>онбординг</w:t>
            </w:r>
            <w:r w:rsidR="00A56353" w:rsidRPr="003F4612">
              <w:rPr>
                <w:rFonts w:ascii="Times New Roman" w:hAnsi="Times New Roman" w:cs="Times New Roman"/>
                <w:szCs w:val="24"/>
              </w:rPr>
              <w:t>а</w:t>
            </w:r>
            <w:r w:rsidR="00B21438" w:rsidRPr="003F4612">
              <w:rPr>
                <w:rFonts w:ascii="Times New Roman" w:hAnsi="Times New Roman" w:cs="Times New Roman"/>
                <w:szCs w:val="24"/>
              </w:rPr>
              <w:t>;</w:t>
            </w:r>
          </w:p>
          <w:p w14:paraId="067A1FC7" w14:textId="1DD916D2" w:rsidR="005E238C" w:rsidRPr="003F4612" w:rsidRDefault="00374BFD" w:rsidP="00793F94">
            <w:pPr>
              <w:numPr>
                <w:ilvl w:val="0"/>
                <w:numId w:val="6"/>
              </w:numPr>
              <w:ind w:left="593" w:hanging="283"/>
              <w:jc w:val="both"/>
              <w:rPr>
                <w:rFonts w:ascii="Times New Roman" w:hAnsi="Times New Roman" w:cs="Times New Roman"/>
                <w:szCs w:val="24"/>
              </w:rPr>
            </w:pPr>
            <w:r w:rsidRPr="003F4612">
              <w:rPr>
                <w:rFonts w:ascii="Times New Roman" w:hAnsi="Times New Roman" w:cs="Times New Roman"/>
                <w:szCs w:val="24"/>
              </w:rPr>
              <w:t>аутентификация в</w:t>
            </w:r>
            <w:r w:rsidR="005E238C" w:rsidRPr="003F4612">
              <w:rPr>
                <w:rFonts w:ascii="Times New Roman" w:hAnsi="Times New Roman" w:cs="Times New Roman"/>
                <w:szCs w:val="24"/>
              </w:rPr>
              <w:t xml:space="preserve"> </w:t>
            </w:r>
            <w:r w:rsidR="009916B0" w:rsidRPr="003F4612">
              <w:rPr>
                <w:rFonts w:ascii="Times New Roman" w:hAnsi="Times New Roman" w:cs="Times New Roman"/>
                <w:szCs w:val="24"/>
              </w:rPr>
              <w:t xml:space="preserve">ЕСИА, </w:t>
            </w:r>
            <w:r w:rsidR="0025268F" w:rsidRPr="003F4612">
              <w:rPr>
                <w:rFonts w:ascii="Times New Roman" w:hAnsi="Times New Roman" w:cs="Times New Roman"/>
                <w:szCs w:val="24"/>
              </w:rPr>
              <w:t xml:space="preserve">предоставление пользователем платформы </w:t>
            </w:r>
            <w:r w:rsidR="00E668E3" w:rsidRPr="003F4612">
              <w:rPr>
                <w:rFonts w:ascii="Times New Roman" w:hAnsi="Times New Roman" w:cs="Times New Roman"/>
                <w:szCs w:val="24"/>
              </w:rPr>
              <w:t>разрешени</w:t>
            </w:r>
            <w:r w:rsidR="0025268F" w:rsidRPr="003F4612">
              <w:rPr>
                <w:rFonts w:ascii="Times New Roman" w:hAnsi="Times New Roman" w:cs="Times New Roman"/>
                <w:szCs w:val="24"/>
              </w:rPr>
              <w:t>я</w:t>
            </w:r>
            <w:r w:rsidR="00E668E3" w:rsidRPr="003F4612">
              <w:rPr>
                <w:rFonts w:ascii="Times New Roman" w:hAnsi="Times New Roman" w:cs="Times New Roman"/>
                <w:szCs w:val="24"/>
              </w:rPr>
              <w:t xml:space="preserve"> (</w:t>
            </w:r>
            <w:r w:rsidR="009916B0" w:rsidRPr="003F4612">
              <w:rPr>
                <w:rFonts w:ascii="Times New Roman" w:hAnsi="Times New Roman" w:cs="Times New Roman"/>
                <w:szCs w:val="24"/>
              </w:rPr>
              <w:t>согласи</w:t>
            </w:r>
            <w:r w:rsidR="0025268F" w:rsidRPr="003F4612">
              <w:rPr>
                <w:rFonts w:ascii="Times New Roman" w:hAnsi="Times New Roman" w:cs="Times New Roman"/>
                <w:szCs w:val="24"/>
              </w:rPr>
              <w:t>я</w:t>
            </w:r>
            <w:r w:rsidR="00E668E3" w:rsidRPr="003F4612">
              <w:rPr>
                <w:rFonts w:ascii="Times New Roman" w:hAnsi="Times New Roman" w:cs="Times New Roman"/>
                <w:szCs w:val="24"/>
              </w:rPr>
              <w:t>)</w:t>
            </w:r>
            <w:r w:rsidR="00DC03B3" w:rsidRPr="003F4612">
              <w:rPr>
                <w:rFonts w:ascii="Times New Roman" w:hAnsi="Times New Roman" w:cs="Times New Roman"/>
                <w:szCs w:val="24"/>
              </w:rPr>
              <w:t xml:space="preserve"> </w:t>
            </w:r>
            <w:r w:rsidR="009916B0" w:rsidRPr="003F4612">
              <w:rPr>
                <w:rFonts w:ascii="Times New Roman" w:hAnsi="Times New Roman" w:cs="Times New Roman"/>
                <w:szCs w:val="24"/>
              </w:rPr>
              <w:t>на получение</w:t>
            </w:r>
            <w:r w:rsidR="00100D5A" w:rsidRPr="003F4612">
              <w:rPr>
                <w:rFonts w:ascii="Times New Roman" w:hAnsi="Times New Roman" w:cs="Times New Roman"/>
                <w:szCs w:val="24"/>
              </w:rPr>
              <w:t xml:space="preserve"> и (или) подтверждение</w:t>
            </w:r>
            <w:r w:rsidR="009916B0" w:rsidRPr="003F4612">
              <w:rPr>
                <w:rFonts w:ascii="Times New Roman" w:hAnsi="Times New Roman" w:cs="Times New Roman"/>
                <w:szCs w:val="24"/>
              </w:rPr>
              <w:t xml:space="preserve"> участником платформы </w:t>
            </w:r>
            <w:r w:rsidR="00E668E3" w:rsidRPr="003F4612">
              <w:rPr>
                <w:rFonts w:ascii="Times New Roman" w:hAnsi="Times New Roman" w:cs="Times New Roman"/>
                <w:szCs w:val="24"/>
              </w:rPr>
              <w:t xml:space="preserve">о нем </w:t>
            </w:r>
            <w:r w:rsidR="009916B0" w:rsidRPr="003F4612">
              <w:rPr>
                <w:rFonts w:ascii="Times New Roman" w:hAnsi="Times New Roman" w:cs="Times New Roman"/>
                <w:szCs w:val="24"/>
              </w:rPr>
              <w:t xml:space="preserve">сведений </w:t>
            </w:r>
            <w:r w:rsidR="00C8752A" w:rsidRPr="003F4612">
              <w:rPr>
                <w:rFonts w:ascii="Times New Roman" w:hAnsi="Times New Roman" w:cs="Times New Roman"/>
                <w:szCs w:val="24"/>
              </w:rPr>
              <w:t>из</w:t>
            </w:r>
            <w:r w:rsidR="009916B0" w:rsidRPr="003F4612">
              <w:rPr>
                <w:rFonts w:ascii="Times New Roman" w:hAnsi="Times New Roman" w:cs="Times New Roman"/>
                <w:szCs w:val="24"/>
              </w:rPr>
              <w:t xml:space="preserve"> ЕСИА</w:t>
            </w:r>
            <w:r w:rsidR="00AC2D99" w:rsidRPr="003F4612">
              <w:rPr>
                <w:rFonts w:ascii="Times New Roman" w:hAnsi="Times New Roman" w:cs="Times New Roman"/>
                <w:szCs w:val="24"/>
              </w:rPr>
              <w:t xml:space="preserve"> (</w:t>
            </w:r>
            <w:r w:rsidR="006F5942" w:rsidRPr="003F4612">
              <w:rPr>
                <w:rFonts w:ascii="Times New Roman" w:hAnsi="Times New Roman" w:cs="Times New Roman"/>
                <w:szCs w:val="24"/>
              </w:rPr>
              <w:t>ц</w:t>
            </w:r>
            <w:r w:rsidR="00AC2D99" w:rsidRPr="003F4612">
              <w:rPr>
                <w:rFonts w:ascii="Times New Roman" w:hAnsi="Times New Roman" w:cs="Times New Roman"/>
                <w:szCs w:val="24"/>
              </w:rPr>
              <w:t>ифров</w:t>
            </w:r>
            <w:r w:rsidR="00C8752A" w:rsidRPr="003F4612">
              <w:rPr>
                <w:rFonts w:ascii="Times New Roman" w:hAnsi="Times New Roman" w:cs="Times New Roman"/>
                <w:szCs w:val="24"/>
              </w:rPr>
              <w:t>ого</w:t>
            </w:r>
            <w:r w:rsidR="00AC2D99" w:rsidRPr="003F4612">
              <w:rPr>
                <w:rFonts w:ascii="Times New Roman" w:hAnsi="Times New Roman" w:cs="Times New Roman"/>
                <w:szCs w:val="24"/>
              </w:rPr>
              <w:t xml:space="preserve"> профил</w:t>
            </w:r>
            <w:r w:rsidR="00C8752A" w:rsidRPr="003F4612">
              <w:rPr>
                <w:rFonts w:ascii="Times New Roman" w:hAnsi="Times New Roman" w:cs="Times New Roman"/>
                <w:szCs w:val="24"/>
              </w:rPr>
              <w:t>я</w:t>
            </w:r>
            <w:r w:rsidR="00AC2D99" w:rsidRPr="003F4612">
              <w:rPr>
                <w:rFonts w:ascii="Times New Roman" w:hAnsi="Times New Roman" w:cs="Times New Roman"/>
                <w:szCs w:val="24"/>
              </w:rPr>
              <w:t>)</w:t>
            </w:r>
            <w:r w:rsidR="005E238C" w:rsidRPr="003F4612">
              <w:rPr>
                <w:rFonts w:ascii="Times New Roman" w:hAnsi="Times New Roman" w:cs="Times New Roman"/>
                <w:szCs w:val="24"/>
              </w:rPr>
              <w:t>;</w:t>
            </w:r>
          </w:p>
          <w:p w14:paraId="1621CD6B" w14:textId="33ECC91D" w:rsidR="005E238C" w:rsidRPr="003F4612" w:rsidRDefault="005B7A0E" w:rsidP="00793F94">
            <w:pPr>
              <w:numPr>
                <w:ilvl w:val="0"/>
                <w:numId w:val="6"/>
              </w:numPr>
              <w:ind w:left="593" w:hanging="283"/>
              <w:jc w:val="both"/>
              <w:rPr>
                <w:rFonts w:ascii="Times New Roman" w:hAnsi="Times New Roman" w:cs="Times New Roman"/>
                <w:szCs w:val="24"/>
              </w:rPr>
            </w:pPr>
            <w:r w:rsidRPr="003F4612">
              <w:rPr>
                <w:rFonts w:ascii="Times New Roman" w:hAnsi="Times New Roman" w:cs="Times New Roman"/>
                <w:szCs w:val="24"/>
              </w:rPr>
              <w:t xml:space="preserve">подтверждение согласия </w:t>
            </w:r>
            <w:r w:rsidR="007D6520" w:rsidRPr="003F4612">
              <w:rPr>
                <w:rFonts w:ascii="Times New Roman" w:hAnsi="Times New Roman" w:cs="Times New Roman"/>
                <w:szCs w:val="24"/>
              </w:rPr>
              <w:t>пользователя</w:t>
            </w:r>
            <w:r w:rsidR="004F7F22" w:rsidRPr="003F4612">
              <w:rPr>
                <w:rFonts w:ascii="Times New Roman" w:hAnsi="Times New Roman" w:cs="Times New Roman"/>
                <w:szCs w:val="24"/>
              </w:rPr>
              <w:t xml:space="preserve"> </w:t>
            </w:r>
            <w:r w:rsidR="00F03A16" w:rsidRPr="003F4612">
              <w:rPr>
                <w:rFonts w:ascii="Times New Roman" w:hAnsi="Times New Roman" w:cs="Times New Roman"/>
                <w:szCs w:val="24"/>
              </w:rPr>
              <w:t>платформы</w:t>
            </w:r>
            <w:r w:rsidR="007D6520" w:rsidRPr="003F4612">
              <w:rPr>
                <w:rFonts w:ascii="Times New Roman" w:hAnsi="Times New Roman" w:cs="Times New Roman"/>
                <w:szCs w:val="24"/>
              </w:rPr>
              <w:t xml:space="preserve"> </w:t>
            </w:r>
            <w:r w:rsidRPr="003F4612">
              <w:rPr>
                <w:rFonts w:ascii="Times New Roman" w:hAnsi="Times New Roman" w:cs="Times New Roman"/>
                <w:szCs w:val="24"/>
              </w:rPr>
              <w:t xml:space="preserve">с условиями договора </w:t>
            </w:r>
            <w:r w:rsidR="00303835" w:rsidRPr="003F4612">
              <w:rPr>
                <w:rFonts w:ascii="Times New Roman" w:hAnsi="Times New Roman" w:cs="Times New Roman"/>
                <w:szCs w:val="24"/>
              </w:rPr>
              <w:t xml:space="preserve">счета </w:t>
            </w:r>
            <w:r w:rsidRPr="003F4612">
              <w:rPr>
                <w:rFonts w:ascii="Times New Roman" w:hAnsi="Times New Roman" w:cs="Times New Roman"/>
                <w:szCs w:val="24"/>
              </w:rPr>
              <w:t xml:space="preserve">цифрового </w:t>
            </w:r>
            <w:r w:rsidR="00303835" w:rsidRPr="003F4612">
              <w:rPr>
                <w:rFonts w:ascii="Times New Roman" w:hAnsi="Times New Roman" w:cs="Times New Roman"/>
                <w:szCs w:val="24"/>
              </w:rPr>
              <w:t>рубля</w:t>
            </w:r>
            <w:r w:rsidR="005B4831" w:rsidRPr="003F4612">
              <w:rPr>
                <w:rFonts w:ascii="Times New Roman" w:hAnsi="Times New Roman" w:cs="Times New Roman"/>
                <w:szCs w:val="24"/>
              </w:rPr>
              <w:t xml:space="preserve"> (для открытия </w:t>
            </w:r>
            <w:r w:rsidR="00567844"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005B4831" w:rsidRPr="003F4612">
              <w:rPr>
                <w:rFonts w:ascii="Times New Roman" w:hAnsi="Times New Roman" w:cs="Times New Roman"/>
                <w:szCs w:val="24"/>
              </w:rPr>
              <w:t>)</w:t>
            </w:r>
            <w:r w:rsidRPr="003F4612">
              <w:rPr>
                <w:rFonts w:ascii="Times New Roman" w:hAnsi="Times New Roman" w:cs="Times New Roman"/>
                <w:szCs w:val="24"/>
              </w:rPr>
              <w:t>;</w:t>
            </w:r>
          </w:p>
          <w:p w14:paraId="29D23739" w14:textId="2AC15948" w:rsidR="005B4831" w:rsidRPr="003F4612" w:rsidRDefault="005B4831" w:rsidP="00793F94">
            <w:pPr>
              <w:numPr>
                <w:ilvl w:val="0"/>
                <w:numId w:val="6"/>
              </w:numPr>
              <w:ind w:left="593" w:hanging="283"/>
              <w:jc w:val="both"/>
              <w:rPr>
                <w:rFonts w:ascii="Times New Roman" w:hAnsi="Times New Roman" w:cs="Times New Roman"/>
                <w:szCs w:val="24"/>
              </w:rPr>
            </w:pPr>
            <w:r w:rsidRPr="003F4612">
              <w:rPr>
                <w:rFonts w:ascii="Times New Roman" w:hAnsi="Times New Roman" w:cs="Times New Roman"/>
                <w:szCs w:val="24"/>
              </w:rPr>
              <w:t xml:space="preserve">подтверждение согласия </w:t>
            </w:r>
            <w:r w:rsidR="007D6520" w:rsidRPr="003F4612">
              <w:rPr>
                <w:rFonts w:ascii="Times New Roman" w:hAnsi="Times New Roman" w:cs="Times New Roman"/>
                <w:szCs w:val="24"/>
              </w:rPr>
              <w:t>пользователя</w:t>
            </w:r>
            <w:r w:rsidR="004F7F22" w:rsidRPr="003F4612">
              <w:rPr>
                <w:rFonts w:ascii="Times New Roman" w:hAnsi="Times New Roman" w:cs="Times New Roman"/>
                <w:szCs w:val="24"/>
              </w:rPr>
              <w:t xml:space="preserve"> </w:t>
            </w:r>
            <w:r w:rsidR="00F03A16" w:rsidRPr="003F4612">
              <w:rPr>
                <w:rFonts w:ascii="Times New Roman" w:hAnsi="Times New Roman" w:cs="Times New Roman"/>
                <w:szCs w:val="24"/>
              </w:rPr>
              <w:t>платформы</w:t>
            </w:r>
            <w:r w:rsidR="00B10259" w:rsidRPr="003F4612">
              <w:rPr>
                <w:rFonts w:ascii="Times New Roman" w:hAnsi="Times New Roman" w:cs="Times New Roman"/>
                <w:szCs w:val="24"/>
              </w:rPr>
              <w:t xml:space="preserve"> о предоставлении доступа к открытому </w:t>
            </w:r>
            <w:r w:rsidR="00567844" w:rsidRPr="003F4612">
              <w:rPr>
                <w:rFonts w:ascii="Times New Roman" w:hAnsi="Times New Roman" w:cs="Times New Roman"/>
                <w:szCs w:val="24"/>
              </w:rPr>
              <w:t>счету цифрового рубля</w:t>
            </w:r>
            <w:r w:rsidR="00B10259" w:rsidRPr="003F4612">
              <w:rPr>
                <w:rFonts w:ascii="Times New Roman" w:hAnsi="Times New Roman" w:cs="Times New Roman"/>
                <w:szCs w:val="24"/>
              </w:rPr>
              <w:t xml:space="preserve"> через </w:t>
            </w:r>
            <w:r w:rsidR="007D6520" w:rsidRPr="003F4612">
              <w:rPr>
                <w:rFonts w:ascii="Times New Roman" w:hAnsi="Times New Roman" w:cs="Times New Roman"/>
                <w:szCs w:val="24"/>
              </w:rPr>
              <w:t xml:space="preserve">участника </w:t>
            </w:r>
            <w:r w:rsidR="00F03A16" w:rsidRPr="003F4612">
              <w:rPr>
                <w:rFonts w:ascii="Times New Roman" w:hAnsi="Times New Roman" w:cs="Times New Roman"/>
                <w:szCs w:val="24"/>
              </w:rPr>
              <w:t>платформы</w:t>
            </w:r>
            <w:r w:rsidR="00B10259" w:rsidRPr="003F4612">
              <w:rPr>
                <w:rFonts w:ascii="Times New Roman" w:hAnsi="Times New Roman" w:cs="Times New Roman"/>
                <w:szCs w:val="24"/>
              </w:rPr>
              <w:t xml:space="preserve">, предоставившего </w:t>
            </w:r>
            <w:r w:rsidR="00244AE7" w:rsidRPr="003F4612">
              <w:rPr>
                <w:rFonts w:ascii="Times New Roman" w:hAnsi="Times New Roman" w:cs="Times New Roman"/>
                <w:szCs w:val="24"/>
              </w:rPr>
              <w:t>п</w:t>
            </w:r>
            <w:r w:rsidR="00B10259" w:rsidRPr="003F4612">
              <w:rPr>
                <w:rFonts w:ascii="Times New Roman" w:hAnsi="Times New Roman" w:cs="Times New Roman"/>
                <w:szCs w:val="24"/>
              </w:rPr>
              <w:t xml:space="preserve">риложение </w:t>
            </w:r>
            <w:r w:rsidR="004F7F22" w:rsidRPr="003F4612">
              <w:rPr>
                <w:rFonts w:ascii="Times New Roman" w:hAnsi="Times New Roman" w:cs="Times New Roman"/>
                <w:szCs w:val="24"/>
              </w:rPr>
              <w:t>к</w:t>
            </w:r>
            <w:r w:rsidR="00B10259" w:rsidRPr="003F4612">
              <w:rPr>
                <w:rFonts w:ascii="Times New Roman" w:hAnsi="Times New Roman" w:cs="Times New Roman"/>
                <w:szCs w:val="24"/>
              </w:rPr>
              <w:t>лиента</w:t>
            </w:r>
            <w:r w:rsidR="000364C3" w:rsidRPr="003F4612">
              <w:rPr>
                <w:rFonts w:ascii="Times New Roman" w:hAnsi="Times New Roman" w:cs="Times New Roman"/>
                <w:szCs w:val="24"/>
              </w:rPr>
              <w:t xml:space="preserve"> (дл</w:t>
            </w:r>
            <w:r w:rsidR="00636D4F" w:rsidRPr="003F4612">
              <w:rPr>
                <w:rFonts w:ascii="Times New Roman" w:hAnsi="Times New Roman" w:cs="Times New Roman"/>
                <w:szCs w:val="24"/>
              </w:rPr>
              <w:t>я получения доступа к платформе</w:t>
            </w:r>
            <w:r w:rsidR="000364C3" w:rsidRPr="003F4612">
              <w:rPr>
                <w:rFonts w:ascii="Times New Roman" w:hAnsi="Times New Roman" w:cs="Times New Roman"/>
                <w:szCs w:val="24"/>
              </w:rPr>
              <w:t>)</w:t>
            </w:r>
            <w:r w:rsidRPr="003F4612">
              <w:rPr>
                <w:rFonts w:ascii="Times New Roman" w:hAnsi="Times New Roman" w:cs="Times New Roman"/>
                <w:szCs w:val="24"/>
              </w:rPr>
              <w:t>;</w:t>
            </w:r>
          </w:p>
          <w:p w14:paraId="009D45C6" w14:textId="397E9B5D" w:rsidR="005B7A0E" w:rsidRPr="003F4612" w:rsidRDefault="005B7A0E" w:rsidP="00793F94">
            <w:pPr>
              <w:numPr>
                <w:ilvl w:val="0"/>
                <w:numId w:val="6"/>
              </w:numPr>
              <w:ind w:left="593" w:hanging="283"/>
              <w:jc w:val="both"/>
              <w:rPr>
                <w:rFonts w:ascii="Times New Roman" w:eastAsia="Times New Roman" w:hAnsi="Times New Roman" w:cs="Times New Roman"/>
                <w:szCs w:val="24"/>
                <w:lang w:eastAsia="ru-RU"/>
              </w:rPr>
            </w:pPr>
            <w:r w:rsidRPr="003F4612">
              <w:rPr>
                <w:rFonts w:ascii="Times New Roman" w:hAnsi="Times New Roman" w:cs="Times New Roman"/>
                <w:szCs w:val="24"/>
              </w:rPr>
              <w:t>генераци</w:t>
            </w:r>
            <w:r w:rsidR="00636677" w:rsidRPr="003F4612">
              <w:rPr>
                <w:rFonts w:ascii="Times New Roman" w:hAnsi="Times New Roman" w:cs="Times New Roman"/>
                <w:szCs w:val="24"/>
              </w:rPr>
              <w:t>я</w:t>
            </w:r>
            <w:r w:rsidRPr="003F4612">
              <w:rPr>
                <w:rFonts w:ascii="Times New Roman" w:hAnsi="Times New Roman" w:cs="Times New Roman"/>
                <w:szCs w:val="24"/>
              </w:rPr>
              <w:t xml:space="preserve"> </w:t>
            </w:r>
            <w:r w:rsidR="000E23C8" w:rsidRPr="003F4612">
              <w:rPr>
                <w:rFonts w:ascii="Times New Roman" w:hAnsi="Times New Roman" w:cs="Times New Roman"/>
                <w:szCs w:val="24"/>
              </w:rPr>
              <w:t>ключей пользователя</w:t>
            </w:r>
            <w:r w:rsidR="00FB60FF" w:rsidRPr="003F4612">
              <w:rPr>
                <w:rFonts w:ascii="Times New Roman" w:hAnsi="Times New Roman" w:cs="Times New Roman"/>
                <w:szCs w:val="24"/>
              </w:rPr>
              <w:t xml:space="preserve"> платформы</w:t>
            </w:r>
            <w:r w:rsidR="00FC54FD" w:rsidRPr="003F4612">
              <w:rPr>
                <w:rFonts w:ascii="Times New Roman" w:hAnsi="Times New Roman" w:cs="Times New Roman"/>
                <w:szCs w:val="24"/>
              </w:rPr>
              <w:t>.</w:t>
            </w:r>
          </w:p>
        </w:tc>
      </w:tr>
      <w:tr w:rsidR="003F4612" w:rsidRPr="003F4612" w14:paraId="46E2737C" w14:textId="77777777" w:rsidTr="003E2545">
        <w:trPr>
          <w:jc w:val="center"/>
        </w:trPr>
        <w:tc>
          <w:tcPr>
            <w:tcW w:w="2499" w:type="dxa"/>
            <w:tcBorders>
              <w:top w:val="single" w:sz="4" w:space="0" w:color="auto"/>
              <w:left w:val="single" w:sz="4" w:space="0" w:color="auto"/>
              <w:bottom w:val="single" w:sz="4" w:space="0" w:color="auto"/>
              <w:right w:val="single" w:sz="4" w:space="0" w:color="auto"/>
            </w:tcBorders>
          </w:tcPr>
          <w:p w14:paraId="57C4A368" w14:textId="77777777" w:rsidR="00B21438" w:rsidRPr="003F4612" w:rsidRDefault="00B21438" w:rsidP="005B7A0E">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3.3]</w:t>
            </w:r>
          </w:p>
        </w:tc>
        <w:tc>
          <w:tcPr>
            <w:tcW w:w="7702" w:type="dxa"/>
            <w:tcBorders>
              <w:top w:val="single" w:sz="4" w:space="0" w:color="auto"/>
              <w:left w:val="single" w:sz="4" w:space="0" w:color="auto"/>
              <w:bottom w:val="single" w:sz="4" w:space="0" w:color="auto"/>
              <w:right w:val="single" w:sz="4" w:space="0" w:color="auto"/>
            </w:tcBorders>
          </w:tcPr>
          <w:p w14:paraId="2DBDBF16" w14:textId="704B1BAF" w:rsidR="00B21438" w:rsidRPr="003F4612" w:rsidRDefault="00D41777" w:rsidP="00C17E8C">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После нажатия элемент</w:t>
            </w:r>
            <w:r w:rsidR="002F71AB" w:rsidRPr="003F4612">
              <w:rPr>
                <w:rFonts w:ascii="Times New Roman" w:eastAsia="Times New Roman" w:hAnsi="Times New Roman" w:cs="Times New Roman"/>
                <w:szCs w:val="24"/>
                <w:lang w:eastAsia="ru-RU"/>
              </w:rPr>
              <w:t>а</w:t>
            </w:r>
            <w:r w:rsidRPr="003F4612">
              <w:rPr>
                <w:rFonts w:ascii="Times New Roman" w:eastAsia="Times New Roman" w:hAnsi="Times New Roman" w:cs="Times New Roman"/>
                <w:szCs w:val="24"/>
                <w:lang w:eastAsia="ru-RU"/>
              </w:rPr>
              <w:t xml:space="preserve"> экрана или статичного информационного баннера под наименованием «</w:t>
            </w:r>
            <w:r w:rsidRPr="003F4612">
              <w:rPr>
                <w:rFonts w:ascii="Times New Roman" w:eastAsia="Times New Roman" w:hAnsi="Times New Roman" w:cs="Times New Roman"/>
                <w:i/>
                <w:szCs w:val="24"/>
                <w:lang w:eastAsia="ru-RU"/>
              </w:rPr>
              <w:t>Цифровой рубль</w:t>
            </w:r>
            <w:r w:rsidRPr="003F4612">
              <w:rPr>
                <w:rFonts w:ascii="Times New Roman" w:eastAsia="Times New Roman" w:hAnsi="Times New Roman" w:cs="Times New Roman"/>
                <w:szCs w:val="24"/>
                <w:lang w:eastAsia="ru-RU"/>
              </w:rPr>
              <w:t>» с надписью «</w:t>
            </w:r>
            <w:r w:rsidRPr="003F4612">
              <w:rPr>
                <w:rFonts w:ascii="Times New Roman" w:eastAsia="Times New Roman" w:hAnsi="Times New Roman" w:cs="Times New Roman"/>
                <w:i/>
                <w:szCs w:val="24"/>
                <w:lang w:eastAsia="ru-RU"/>
              </w:rPr>
              <w:t xml:space="preserve">открыть </w:t>
            </w:r>
            <w:r w:rsidR="00AE2BBD" w:rsidRPr="003F4612">
              <w:rPr>
                <w:rFonts w:ascii="Times New Roman" w:eastAsia="Times New Roman" w:hAnsi="Times New Roman" w:cs="Times New Roman"/>
                <w:i/>
                <w:szCs w:val="24"/>
                <w:lang w:eastAsia="ru-RU"/>
              </w:rPr>
              <w:t>счет цифрового рубля</w:t>
            </w:r>
            <w:r w:rsidRPr="003F4612">
              <w:rPr>
                <w:rFonts w:ascii="Times New Roman" w:eastAsia="Times New Roman" w:hAnsi="Times New Roman" w:cs="Times New Roman"/>
                <w:szCs w:val="24"/>
                <w:lang w:eastAsia="ru-RU"/>
              </w:rPr>
              <w:t>», позволяющего открыть</w:t>
            </w:r>
            <w:r w:rsidR="00000EEB" w:rsidRPr="003F4612">
              <w:rPr>
                <w:rFonts w:ascii="Times New Roman" w:eastAsia="Times New Roman" w:hAnsi="Times New Roman" w:cs="Times New Roman"/>
                <w:szCs w:val="24"/>
                <w:lang w:eastAsia="ru-RU"/>
              </w:rPr>
              <w:t xml:space="preserve"> </w:t>
            </w:r>
            <w:r w:rsidR="00567844" w:rsidRPr="003F4612">
              <w:rPr>
                <w:rFonts w:ascii="Times New Roman" w:eastAsia="Times New Roman" w:hAnsi="Times New Roman" w:cs="Times New Roman"/>
                <w:szCs w:val="24"/>
                <w:lang w:eastAsia="ru-RU"/>
              </w:rPr>
              <w:t>с</w:t>
            </w:r>
            <w:r w:rsidR="00C3488A" w:rsidRPr="003F4612">
              <w:rPr>
                <w:rFonts w:ascii="Times New Roman" w:eastAsia="Times New Roman" w:hAnsi="Times New Roman" w:cs="Times New Roman"/>
                <w:szCs w:val="24"/>
                <w:lang w:eastAsia="ru-RU"/>
              </w:rPr>
              <w:t>чет цифрового рубля</w:t>
            </w:r>
            <w:r w:rsidRPr="003F4612">
              <w:rPr>
                <w:rFonts w:ascii="Times New Roman" w:eastAsia="Times New Roman" w:hAnsi="Times New Roman" w:cs="Times New Roman"/>
                <w:szCs w:val="24"/>
                <w:lang w:eastAsia="ru-RU"/>
              </w:rPr>
              <w:t xml:space="preserve"> и (или) получить доступ к </w:t>
            </w:r>
            <w:r w:rsidR="00CA156E" w:rsidRPr="003F4612">
              <w:rPr>
                <w:rFonts w:ascii="Times New Roman" w:eastAsia="Times New Roman" w:hAnsi="Times New Roman" w:cs="Times New Roman"/>
                <w:szCs w:val="24"/>
                <w:lang w:eastAsia="ru-RU"/>
              </w:rPr>
              <w:t>платформе</w:t>
            </w:r>
            <w:r w:rsidRPr="003F4612">
              <w:rPr>
                <w:rFonts w:ascii="Times New Roman" w:eastAsia="Times New Roman" w:hAnsi="Times New Roman" w:cs="Times New Roman"/>
                <w:szCs w:val="24"/>
                <w:lang w:eastAsia="ru-RU"/>
              </w:rPr>
              <w:t>, о</w:t>
            </w:r>
            <w:r w:rsidR="00B21438" w:rsidRPr="003F4612">
              <w:rPr>
                <w:rFonts w:ascii="Times New Roman" w:eastAsia="Times New Roman" w:hAnsi="Times New Roman" w:cs="Times New Roman"/>
                <w:szCs w:val="24"/>
                <w:lang w:eastAsia="ru-RU"/>
              </w:rPr>
              <w:t xml:space="preserve">тобразить </w:t>
            </w:r>
            <w:r w:rsidR="00000EEB" w:rsidRPr="003F4612">
              <w:rPr>
                <w:rFonts w:ascii="Times New Roman" w:eastAsia="Times New Roman" w:hAnsi="Times New Roman" w:cs="Times New Roman"/>
                <w:szCs w:val="24"/>
                <w:lang w:eastAsia="ru-RU"/>
              </w:rPr>
              <w:t xml:space="preserve">онбординг </w:t>
            </w:r>
            <w:r w:rsidR="00B21438" w:rsidRPr="003F4612">
              <w:rPr>
                <w:rFonts w:ascii="Times New Roman" w:eastAsia="Times New Roman" w:hAnsi="Times New Roman" w:cs="Times New Roman"/>
                <w:szCs w:val="24"/>
                <w:lang w:eastAsia="ru-RU"/>
              </w:rPr>
              <w:t>на отдельном экране/всплывающем окне.</w:t>
            </w:r>
          </w:p>
          <w:p w14:paraId="6358792B" w14:textId="1593A0DF" w:rsidR="00DE37BA" w:rsidRPr="003F4612" w:rsidRDefault="00381D65" w:rsidP="00C17E8C">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Первый блок</w:t>
            </w:r>
            <w:r w:rsidR="00000EEB" w:rsidRPr="003F4612">
              <w:rPr>
                <w:rFonts w:ascii="Times New Roman" w:eastAsia="Times New Roman" w:hAnsi="Times New Roman" w:cs="Times New Roman"/>
                <w:szCs w:val="24"/>
                <w:lang w:eastAsia="ru-RU"/>
              </w:rPr>
              <w:t xml:space="preserve"> онбординга</w:t>
            </w:r>
            <w:r w:rsidR="00B21438" w:rsidRPr="003F4612">
              <w:rPr>
                <w:rFonts w:ascii="Times New Roman" w:eastAsia="Times New Roman" w:hAnsi="Times New Roman" w:cs="Times New Roman"/>
                <w:szCs w:val="24"/>
                <w:lang w:eastAsia="ru-RU"/>
              </w:rPr>
              <w:t xml:space="preserve"> должен содержать следующий текст:</w:t>
            </w:r>
          </w:p>
          <w:p w14:paraId="542D6014" w14:textId="77777777" w:rsidR="00DE37BA" w:rsidRPr="003F4612" w:rsidRDefault="00DE37BA" w:rsidP="00D167BE">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b/>
                <w:szCs w:val="24"/>
                <w:lang w:eastAsia="ru-RU"/>
              </w:rPr>
              <w:t>Цифровой рубль</w:t>
            </w:r>
            <w:r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i/>
                <w:szCs w:val="24"/>
                <w:lang w:eastAsia="ru-RU"/>
              </w:rPr>
              <w:t>(заголовок)</w:t>
            </w:r>
          </w:p>
          <w:p w14:paraId="6BCBC9F6" w14:textId="77777777" w:rsidR="00DE37BA" w:rsidRPr="003F4612" w:rsidRDefault="008803F2">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Цифровая</w:t>
            </w:r>
            <w:r w:rsidR="00DE37BA" w:rsidRPr="003F4612">
              <w:rPr>
                <w:rFonts w:ascii="Times New Roman" w:eastAsia="Times New Roman" w:hAnsi="Times New Roman" w:cs="Times New Roman"/>
                <w:szCs w:val="24"/>
                <w:lang w:eastAsia="ru-RU"/>
              </w:rPr>
              <w:t xml:space="preserve"> форма </w:t>
            </w:r>
            <w:r w:rsidRPr="003F4612">
              <w:rPr>
                <w:rFonts w:ascii="Times New Roman" w:eastAsia="Times New Roman" w:hAnsi="Times New Roman" w:cs="Times New Roman"/>
                <w:szCs w:val="24"/>
                <w:lang w:eastAsia="ru-RU"/>
              </w:rPr>
              <w:t>национальной валюты</w:t>
            </w:r>
            <w:r w:rsidR="00DE37BA" w:rsidRPr="003F4612">
              <w:rPr>
                <w:rFonts w:ascii="Times New Roman" w:eastAsia="Times New Roman" w:hAnsi="Times New Roman" w:cs="Times New Roman"/>
                <w:szCs w:val="24"/>
                <w:lang w:eastAsia="ru-RU"/>
              </w:rPr>
              <w:t>, которая выпускается в дополнение к наличным и безналичным рублям.</w:t>
            </w:r>
          </w:p>
          <w:p w14:paraId="040FD563" w14:textId="77777777" w:rsidR="00DE37BA" w:rsidRPr="003F4612" w:rsidRDefault="00DE37BA">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Хранится на </w:t>
            </w:r>
            <w:r w:rsidR="006A085E" w:rsidRPr="003F4612">
              <w:rPr>
                <w:rFonts w:ascii="Times New Roman" w:eastAsia="Times New Roman" w:hAnsi="Times New Roman" w:cs="Times New Roman"/>
                <w:szCs w:val="24"/>
                <w:lang w:eastAsia="ru-RU"/>
              </w:rPr>
              <w:t xml:space="preserve">счетах цифрового рубля на </w:t>
            </w:r>
            <w:r w:rsidRPr="003F4612">
              <w:rPr>
                <w:rFonts w:ascii="Times New Roman" w:eastAsia="Times New Roman" w:hAnsi="Times New Roman" w:cs="Times New Roman"/>
                <w:szCs w:val="24"/>
                <w:lang w:eastAsia="ru-RU"/>
              </w:rPr>
              <w:t>платформе</w:t>
            </w:r>
            <w:r w:rsidR="00232BB9"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Банка России.</w:t>
            </w:r>
          </w:p>
          <w:p w14:paraId="6E79E38B" w14:textId="77777777" w:rsidR="00DE37BA" w:rsidRPr="003F4612" w:rsidRDefault="00DE37BA">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1 цифровой рубль = 1 безналичный рубль = 1 наличный рубль.</w:t>
            </w:r>
          </w:p>
          <w:p w14:paraId="551B4E9F" w14:textId="77777777" w:rsidR="00DE37BA" w:rsidRPr="003F4612" w:rsidRDefault="00DE37BA">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b/>
                <w:szCs w:val="24"/>
                <w:lang w:eastAsia="ru-RU"/>
              </w:rPr>
              <w:t>Бесплатно</w:t>
            </w:r>
            <w:r w:rsidRPr="003F4612">
              <w:rPr>
                <w:rFonts w:ascii="Times New Roman" w:eastAsia="Times New Roman" w:hAnsi="Times New Roman" w:cs="Times New Roman"/>
                <w:szCs w:val="24"/>
                <w:lang w:eastAsia="ru-RU"/>
              </w:rPr>
              <w:t>. Вы можете бесплатно переводить друг другу цифровые рубли и оплачивать</w:t>
            </w:r>
            <w:r w:rsidR="004D0184"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ими товары и услуги.</w:t>
            </w:r>
          </w:p>
          <w:p w14:paraId="13A3FECF" w14:textId="77777777" w:rsidR="00DE37BA" w:rsidRPr="003F4612" w:rsidRDefault="00DE37BA">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b/>
                <w:szCs w:val="24"/>
                <w:lang w:eastAsia="ru-RU"/>
              </w:rPr>
              <w:t>Добровольно</w:t>
            </w:r>
            <w:r w:rsidRPr="003F4612">
              <w:rPr>
                <w:rFonts w:ascii="Times New Roman" w:eastAsia="Times New Roman" w:hAnsi="Times New Roman" w:cs="Times New Roman"/>
                <w:szCs w:val="24"/>
                <w:lang w:eastAsia="ru-RU"/>
              </w:rPr>
              <w:t>. Выбор за вами – использовать наличные, безналичные или цифровые</w:t>
            </w:r>
            <w:r w:rsidR="0028731F"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рубли.</w:t>
            </w:r>
          </w:p>
          <w:p w14:paraId="157304E6" w14:textId="77777777" w:rsidR="00E97960" w:rsidRPr="003F4612" w:rsidRDefault="00E97960" w:rsidP="00C17E8C">
            <w:pPr>
              <w:autoSpaceDE w:val="0"/>
              <w:autoSpaceDN w:val="0"/>
              <w:adjustRightInd w:val="0"/>
              <w:spacing w:line="240" w:lineRule="auto"/>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Подробнее. (ссылка на ВиО</w:t>
            </w:r>
            <w:r w:rsidR="00D0151D" w:rsidRPr="003F4612">
              <w:rPr>
                <w:rStyle w:val="ad"/>
                <w:rFonts w:eastAsia="Times New Roman"/>
                <w:szCs w:val="24"/>
                <w:lang w:eastAsia="ru-RU"/>
              </w:rPr>
              <w:footnoteReference w:id="7"/>
            </w:r>
            <w:r w:rsidRPr="003F4612">
              <w:rPr>
                <w:rFonts w:ascii="Times New Roman" w:eastAsia="Times New Roman" w:hAnsi="Times New Roman" w:cs="Times New Roman"/>
                <w:szCs w:val="24"/>
                <w:lang w:eastAsia="ru-RU"/>
              </w:rPr>
              <w:t xml:space="preserve"> на сайте БР https://www.cbr.ru/fintech/dr. Переход по ссылке</w:t>
            </w:r>
            <w:r w:rsidR="00784EAC"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должен осуществляться без выхода из приложения).</w:t>
            </w:r>
          </w:p>
          <w:p w14:paraId="788F99C8" w14:textId="77777777" w:rsidR="00E97960" w:rsidRPr="003F4612" w:rsidRDefault="00E97960" w:rsidP="00C17E8C">
            <w:pPr>
              <w:pStyle w:val="ab"/>
              <w:jc w:val="both"/>
              <w:rPr>
                <w:rFonts w:ascii="Times New Roman" w:hAnsi="Times New Roman" w:cs="Times New Roman"/>
              </w:rPr>
            </w:pPr>
          </w:p>
          <w:p w14:paraId="380B90A2" w14:textId="5B8F4A2D" w:rsidR="00E97960" w:rsidRPr="003F4612" w:rsidRDefault="00E97960" w:rsidP="00C17E8C">
            <w:pPr>
              <w:autoSpaceDE w:val="0"/>
              <w:autoSpaceDN w:val="0"/>
              <w:adjustRightInd w:val="0"/>
              <w:spacing w:line="240" w:lineRule="auto"/>
              <w:jc w:val="both"/>
              <w:rPr>
                <w:rFonts w:ascii="Times New Roman" w:hAnsi="Times New Roman" w:cs="Times New Roman"/>
                <w:b/>
                <w:bCs/>
                <w:i/>
                <w:iCs/>
                <w:szCs w:val="24"/>
              </w:rPr>
            </w:pPr>
            <w:r w:rsidRPr="003F4612">
              <w:rPr>
                <w:rFonts w:ascii="Times New Roman" w:hAnsi="Times New Roman" w:cs="Times New Roman"/>
                <w:b/>
                <w:bCs/>
                <w:szCs w:val="24"/>
              </w:rPr>
              <w:t>Текст, обязательный к отображению в</w:t>
            </w:r>
            <w:r w:rsidR="00381D65" w:rsidRPr="003F4612">
              <w:rPr>
                <w:rFonts w:ascii="Times New Roman" w:hAnsi="Times New Roman" w:cs="Times New Roman"/>
                <w:b/>
                <w:bCs/>
                <w:szCs w:val="24"/>
              </w:rPr>
              <w:t xml:space="preserve">о втором блоке </w:t>
            </w:r>
            <w:r w:rsidRPr="003F4612">
              <w:rPr>
                <w:rFonts w:ascii="Times New Roman" w:hAnsi="Times New Roman" w:cs="Times New Roman"/>
                <w:b/>
                <w:bCs/>
                <w:szCs w:val="24"/>
              </w:rPr>
              <w:t>(</w:t>
            </w:r>
            <w:r w:rsidRPr="003F4612">
              <w:rPr>
                <w:rFonts w:ascii="Times New Roman" w:hAnsi="Times New Roman" w:cs="Times New Roman"/>
                <w:b/>
                <w:bCs/>
                <w:i/>
                <w:iCs/>
                <w:szCs w:val="24"/>
              </w:rPr>
              <w:t xml:space="preserve">информация о том, как открыть </w:t>
            </w:r>
            <w:r w:rsidR="00AE2BBD" w:rsidRPr="003F4612">
              <w:rPr>
                <w:rFonts w:ascii="Times New Roman" w:hAnsi="Times New Roman" w:cs="Times New Roman"/>
                <w:b/>
                <w:bCs/>
                <w:i/>
                <w:iCs/>
                <w:szCs w:val="24"/>
              </w:rPr>
              <w:t>счет цифрового рубля</w:t>
            </w:r>
            <w:r w:rsidRPr="003F4612">
              <w:rPr>
                <w:rFonts w:ascii="Times New Roman" w:hAnsi="Times New Roman" w:cs="Times New Roman"/>
                <w:b/>
                <w:bCs/>
                <w:i/>
                <w:iCs/>
                <w:szCs w:val="24"/>
              </w:rPr>
              <w:t xml:space="preserve"> в цифровых рублях или подключиться к открытому </w:t>
            </w:r>
            <w:r w:rsidR="00232BB9" w:rsidRPr="003F4612">
              <w:rPr>
                <w:rFonts w:ascii="Times New Roman" w:hAnsi="Times New Roman" w:cs="Times New Roman"/>
                <w:b/>
                <w:bCs/>
                <w:i/>
                <w:iCs/>
                <w:szCs w:val="24"/>
              </w:rPr>
              <w:t>счету цифрового рубля</w:t>
            </w:r>
            <w:r w:rsidRPr="003F4612">
              <w:rPr>
                <w:rFonts w:ascii="Times New Roman" w:hAnsi="Times New Roman" w:cs="Times New Roman"/>
                <w:b/>
                <w:bCs/>
                <w:i/>
                <w:iCs/>
                <w:szCs w:val="24"/>
              </w:rPr>
              <w:t xml:space="preserve"> и начать пользоваться цифровыми рублями).</w:t>
            </w:r>
          </w:p>
          <w:p w14:paraId="71F3A88F" w14:textId="7BA6A444" w:rsidR="00DE37BA" w:rsidRPr="003F4612" w:rsidRDefault="00381D65" w:rsidP="00D167BE">
            <w:pPr>
              <w:spacing w:before="120"/>
              <w:jc w:val="both"/>
              <w:rPr>
                <w:rFonts w:ascii="Times New Roman" w:eastAsia="Times New Roman" w:hAnsi="Times New Roman" w:cs="Times New Roman"/>
                <w:szCs w:val="24"/>
                <w:lang w:eastAsia="ru-RU"/>
              </w:rPr>
            </w:pPr>
            <w:r w:rsidRPr="003F4612" w:rsidDel="00381D65">
              <w:rPr>
                <w:rFonts w:ascii="Times New Roman" w:eastAsia="Times New Roman" w:hAnsi="Times New Roman" w:cs="Times New Roman"/>
                <w:szCs w:val="24"/>
                <w:lang w:eastAsia="ru-RU"/>
              </w:rPr>
              <w:t xml:space="preserve"> </w:t>
            </w:r>
            <w:r w:rsidR="00B03634" w:rsidRPr="003F4612">
              <w:rPr>
                <w:rFonts w:ascii="Times New Roman" w:eastAsia="Times New Roman" w:hAnsi="Times New Roman" w:cs="Times New Roman"/>
                <w:szCs w:val="24"/>
                <w:lang w:eastAsia="ru-RU"/>
              </w:rPr>
              <w:t>«</w:t>
            </w:r>
            <w:r w:rsidR="00DE37BA" w:rsidRPr="003F4612">
              <w:rPr>
                <w:rFonts w:ascii="Times New Roman" w:eastAsia="Times New Roman" w:hAnsi="Times New Roman" w:cs="Times New Roman"/>
                <w:b/>
                <w:szCs w:val="24"/>
                <w:lang w:eastAsia="ru-RU"/>
              </w:rPr>
              <w:t xml:space="preserve">Как открыть </w:t>
            </w:r>
            <w:r w:rsidR="00232BB9" w:rsidRPr="003F4612">
              <w:rPr>
                <w:rFonts w:ascii="Times New Roman" w:eastAsia="Times New Roman" w:hAnsi="Times New Roman" w:cs="Times New Roman"/>
                <w:b/>
                <w:szCs w:val="24"/>
                <w:lang w:eastAsia="ru-RU"/>
              </w:rPr>
              <w:t xml:space="preserve">счет цифрового рубля </w:t>
            </w:r>
            <w:r w:rsidR="00DE37BA" w:rsidRPr="003F4612">
              <w:rPr>
                <w:rFonts w:ascii="Times New Roman" w:eastAsia="Times New Roman" w:hAnsi="Times New Roman" w:cs="Times New Roman"/>
                <w:b/>
                <w:szCs w:val="24"/>
                <w:lang w:eastAsia="ru-RU"/>
              </w:rPr>
              <w:t>и начать пользоваться цифровыми рублями</w:t>
            </w:r>
            <w:r w:rsidR="00DE37BA" w:rsidRPr="003F4612">
              <w:rPr>
                <w:rFonts w:ascii="Times New Roman" w:eastAsia="Times New Roman" w:hAnsi="Times New Roman" w:cs="Times New Roman"/>
                <w:szCs w:val="24"/>
                <w:lang w:eastAsia="ru-RU"/>
              </w:rPr>
              <w:t>: (заголовок)</w:t>
            </w:r>
          </w:p>
          <w:p w14:paraId="2B967867" w14:textId="77777777" w:rsidR="00DE37BA" w:rsidRPr="003F4612" w:rsidRDefault="00DE37BA">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1. Через это мобильное приложение войти в подтвержденную запись на</w:t>
            </w:r>
          </w:p>
          <w:p w14:paraId="4695C409" w14:textId="77777777" w:rsidR="00DE37BA" w:rsidRPr="003F4612" w:rsidRDefault="00DE37BA">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«Госуслугах»;</w:t>
            </w:r>
          </w:p>
          <w:p w14:paraId="7A8E6515" w14:textId="77777777" w:rsidR="00DE37BA" w:rsidRPr="003F4612" w:rsidRDefault="00DE37BA">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2. Согласиться с условиями;</w:t>
            </w:r>
          </w:p>
          <w:p w14:paraId="43C8D256" w14:textId="381F6C44" w:rsidR="00DE37BA" w:rsidRPr="003F4612" w:rsidRDefault="00DE37BA">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3. Пройти процедуру создания </w:t>
            </w:r>
            <w:r w:rsidR="000555D7" w:rsidRPr="003F4612">
              <w:rPr>
                <w:rFonts w:ascii="Times New Roman" w:eastAsia="Times New Roman" w:hAnsi="Times New Roman" w:cs="Times New Roman"/>
                <w:szCs w:val="24"/>
                <w:lang w:eastAsia="ru-RU"/>
              </w:rPr>
              <w:t xml:space="preserve">уникальных ключей </w:t>
            </w:r>
            <w:r w:rsidRPr="003F4612">
              <w:rPr>
                <w:rFonts w:ascii="Times New Roman" w:eastAsia="Times New Roman" w:hAnsi="Times New Roman" w:cs="Times New Roman"/>
                <w:szCs w:val="24"/>
                <w:lang w:eastAsia="ru-RU"/>
              </w:rPr>
              <w:t xml:space="preserve">для доступа к </w:t>
            </w:r>
            <w:r w:rsidR="00232BB9" w:rsidRPr="003F4612">
              <w:rPr>
                <w:rFonts w:ascii="Times New Roman" w:eastAsia="Times New Roman" w:hAnsi="Times New Roman" w:cs="Times New Roman"/>
                <w:szCs w:val="24"/>
                <w:lang w:eastAsia="ru-RU"/>
              </w:rPr>
              <w:t>счету цифрового рубля</w:t>
            </w:r>
            <w:r w:rsidRPr="003F4612">
              <w:rPr>
                <w:rFonts w:ascii="Times New Roman" w:eastAsia="Times New Roman" w:hAnsi="Times New Roman" w:cs="Times New Roman"/>
                <w:szCs w:val="24"/>
                <w:lang w:eastAsia="ru-RU"/>
              </w:rPr>
              <w:t xml:space="preserve"> из этого</w:t>
            </w:r>
            <w:r w:rsidR="004D0184"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приложения;</w:t>
            </w:r>
          </w:p>
          <w:p w14:paraId="0A3A02E4" w14:textId="77777777" w:rsidR="00DE37BA" w:rsidRPr="003F4612" w:rsidRDefault="00DE37BA">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4. Пополнить </w:t>
            </w:r>
            <w:r w:rsidR="00AE2BBD" w:rsidRPr="003F4612">
              <w:rPr>
                <w:rFonts w:ascii="Times New Roman" w:eastAsia="Times New Roman" w:hAnsi="Times New Roman" w:cs="Times New Roman"/>
                <w:szCs w:val="24"/>
                <w:lang w:eastAsia="ru-RU"/>
              </w:rPr>
              <w:t>счет цифрового рубля</w:t>
            </w:r>
            <w:r w:rsidRPr="003F4612">
              <w:rPr>
                <w:rFonts w:ascii="Times New Roman" w:eastAsia="Times New Roman" w:hAnsi="Times New Roman" w:cs="Times New Roman"/>
                <w:szCs w:val="24"/>
                <w:lang w:eastAsia="ru-RU"/>
              </w:rPr>
              <w:t xml:space="preserve"> с банковского счета;</w:t>
            </w:r>
            <w:r w:rsidR="00BB4A12" w:rsidRPr="003F4612">
              <w:rPr>
                <w:rFonts w:ascii="Times New Roman" w:eastAsia="Times New Roman" w:hAnsi="Times New Roman" w:cs="Times New Roman"/>
                <w:szCs w:val="24"/>
                <w:lang w:eastAsia="ru-RU"/>
              </w:rPr>
              <w:t xml:space="preserve"> </w:t>
            </w:r>
          </w:p>
          <w:p w14:paraId="6E8D898A" w14:textId="77777777" w:rsidR="00B21438" w:rsidRPr="003F4612" w:rsidRDefault="00DE37BA">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5. Начать пользоваться цифровыми рублями.</w:t>
            </w:r>
            <w:r w:rsidR="00B03634" w:rsidRPr="003F4612">
              <w:rPr>
                <w:rFonts w:ascii="Times New Roman" w:eastAsia="Times New Roman" w:hAnsi="Times New Roman" w:cs="Times New Roman"/>
                <w:szCs w:val="24"/>
                <w:lang w:eastAsia="ru-RU"/>
              </w:rPr>
              <w:t>».</w:t>
            </w:r>
          </w:p>
        </w:tc>
      </w:tr>
      <w:tr w:rsidR="003F4612" w:rsidRPr="003F4612" w14:paraId="47E3EEDC" w14:textId="77777777" w:rsidTr="003E2545">
        <w:trPr>
          <w:jc w:val="center"/>
        </w:trPr>
        <w:tc>
          <w:tcPr>
            <w:tcW w:w="2499" w:type="dxa"/>
            <w:tcBorders>
              <w:top w:val="single" w:sz="4" w:space="0" w:color="auto"/>
              <w:left w:val="single" w:sz="4" w:space="0" w:color="auto"/>
              <w:bottom w:val="single" w:sz="4" w:space="0" w:color="auto"/>
              <w:right w:val="single" w:sz="4" w:space="0" w:color="auto"/>
            </w:tcBorders>
          </w:tcPr>
          <w:p w14:paraId="78753BBA" w14:textId="77777777" w:rsidR="00605B08" w:rsidRPr="003F4612" w:rsidRDefault="00605B08" w:rsidP="005B7A0E">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3.</w:t>
            </w:r>
            <w:r w:rsidR="00B21438" w:rsidRPr="003F4612">
              <w:rPr>
                <w:rFonts w:ascii="Times New Roman" w:eastAsia="Times New Roman" w:hAnsi="Times New Roman" w:cs="Times New Roman"/>
                <w:b/>
                <w:szCs w:val="24"/>
                <w:lang w:eastAsia="ru-RU"/>
              </w:rPr>
              <w:t>4</w:t>
            </w:r>
            <w:r w:rsidRPr="003F4612">
              <w:rPr>
                <w:rFonts w:ascii="Times New Roman" w:eastAsia="Times New Roman" w:hAnsi="Times New Roman" w:cs="Times New Roman"/>
                <w:b/>
                <w:szCs w:val="24"/>
                <w:lang w:eastAsia="ru-RU"/>
              </w:rPr>
              <w:t>]</w:t>
            </w:r>
          </w:p>
        </w:tc>
        <w:tc>
          <w:tcPr>
            <w:tcW w:w="7702" w:type="dxa"/>
            <w:tcBorders>
              <w:top w:val="single" w:sz="4" w:space="0" w:color="auto"/>
              <w:left w:val="single" w:sz="4" w:space="0" w:color="auto"/>
              <w:bottom w:val="single" w:sz="4" w:space="0" w:color="auto"/>
              <w:right w:val="single" w:sz="4" w:space="0" w:color="auto"/>
            </w:tcBorders>
          </w:tcPr>
          <w:p w14:paraId="44814D0D" w14:textId="77777777" w:rsidR="0022603D" w:rsidRPr="003F4612" w:rsidRDefault="00605B08" w:rsidP="00B557FA">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Отобразить на отдельном экране/всплывающем окне</w:t>
            </w:r>
            <w:r w:rsidR="0022603D" w:rsidRPr="003F4612">
              <w:rPr>
                <w:rFonts w:ascii="Times New Roman" w:eastAsia="Times New Roman" w:hAnsi="Times New Roman" w:cs="Times New Roman"/>
                <w:szCs w:val="24"/>
                <w:lang w:eastAsia="ru-RU"/>
              </w:rPr>
              <w:t>:</w:t>
            </w:r>
          </w:p>
          <w:p w14:paraId="2F75B694" w14:textId="77777777" w:rsidR="0022603D" w:rsidRPr="003F4612" w:rsidRDefault="0022603D" w:rsidP="00793F94">
            <w:pPr>
              <w:numPr>
                <w:ilvl w:val="0"/>
                <w:numId w:val="6"/>
              </w:numPr>
              <w:ind w:left="593" w:hanging="283"/>
              <w:jc w:val="both"/>
              <w:rPr>
                <w:rFonts w:ascii="Times New Roman" w:hAnsi="Times New Roman" w:cs="Times New Roman"/>
                <w:szCs w:val="24"/>
              </w:rPr>
            </w:pPr>
            <w:r w:rsidRPr="003F4612">
              <w:rPr>
                <w:rFonts w:ascii="Times New Roman" w:hAnsi="Times New Roman" w:cs="Times New Roman"/>
                <w:szCs w:val="24"/>
              </w:rPr>
              <w:t xml:space="preserve">уведомление о переадресации пользователя </w:t>
            </w:r>
            <w:r w:rsidR="00CA156E" w:rsidRPr="003F4612">
              <w:rPr>
                <w:rFonts w:ascii="Times New Roman" w:hAnsi="Times New Roman" w:cs="Times New Roman"/>
                <w:szCs w:val="24"/>
              </w:rPr>
              <w:t>платформы</w:t>
            </w:r>
            <w:r w:rsidR="004F7F22" w:rsidRPr="003F4612">
              <w:rPr>
                <w:rFonts w:ascii="Times New Roman" w:hAnsi="Times New Roman" w:cs="Times New Roman"/>
                <w:szCs w:val="24"/>
              </w:rPr>
              <w:t xml:space="preserve"> </w:t>
            </w:r>
            <w:r w:rsidRPr="003F4612">
              <w:rPr>
                <w:rFonts w:ascii="Times New Roman" w:hAnsi="Times New Roman" w:cs="Times New Roman"/>
                <w:szCs w:val="24"/>
              </w:rPr>
              <w:t>в интерфейс ЕСИА для аутентификации;</w:t>
            </w:r>
          </w:p>
          <w:p w14:paraId="51EA10D9" w14:textId="3DA487B7" w:rsidR="0022603D" w:rsidRPr="003F4612" w:rsidRDefault="00605B08" w:rsidP="00793F94">
            <w:pPr>
              <w:numPr>
                <w:ilvl w:val="0"/>
                <w:numId w:val="6"/>
              </w:numPr>
              <w:ind w:left="593" w:hanging="283"/>
              <w:jc w:val="both"/>
              <w:rPr>
                <w:rFonts w:ascii="Times New Roman" w:eastAsia="Times New Roman" w:hAnsi="Times New Roman" w:cs="Times New Roman"/>
                <w:szCs w:val="24"/>
                <w:lang w:eastAsia="ru-RU"/>
              </w:rPr>
            </w:pPr>
            <w:r w:rsidRPr="003F4612">
              <w:rPr>
                <w:rFonts w:ascii="Times New Roman" w:hAnsi="Times New Roman" w:cs="Times New Roman"/>
                <w:szCs w:val="24"/>
              </w:rPr>
              <w:t xml:space="preserve">окно </w:t>
            </w:r>
            <w:r w:rsidR="00374BFD" w:rsidRPr="003F4612">
              <w:rPr>
                <w:rFonts w:ascii="Times New Roman" w:hAnsi="Times New Roman" w:cs="Times New Roman"/>
                <w:szCs w:val="24"/>
              </w:rPr>
              <w:t>аутентификаци</w:t>
            </w:r>
            <w:r w:rsidR="00B557FA" w:rsidRPr="003F4612">
              <w:rPr>
                <w:rFonts w:ascii="Times New Roman" w:hAnsi="Times New Roman" w:cs="Times New Roman"/>
                <w:szCs w:val="24"/>
              </w:rPr>
              <w:t>и</w:t>
            </w:r>
            <w:r w:rsidR="00374BFD" w:rsidRPr="003F4612">
              <w:rPr>
                <w:rFonts w:ascii="Times New Roman" w:eastAsia="Times New Roman" w:hAnsi="Times New Roman" w:cs="Times New Roman"/>
                <w:szCs w:val="24"/>
                <w:lang w:eastAsia="ru-RU"/>
              </w:rPr>
              <w:t xml:space="preserve"> в</w:t>
            </w:r>
            <w:r w:rsidRPr="003F4612">
              <w:rPr>
                <w:rFonts w:ascii="Times New Roman" w:eastAsia="Times New Roman" w:hAnsi="Times New Roman" w:cs="Times New Roman"/>
                <w:szCs w:val="24"/>
                <w:lang w:eastAsia="ru-RU"/>
              </w:rPr>
              <w:t xml:space="preserve"> ЕСИА. </w:t>
            </w:r>
          </w:p>
          <w:p w14:paraId="6BF74D92" w14:textId="1C091FA9" w:rsidR="00E95687" w:rsidRPr="003F4612" w:rsidRDefault="00E95687" w:rsidP="00B34EA0">
            <w:pPr>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При неуспешной аутентификации в ЕСИА отобразить на отдельном экране/всплывающем окне уведомление о неуспешной аутентификации в ЕСИА.</w:t>
            </w:r>
          </w:p>
          <w:p w14:paraId="1B9540CE" w14:textId="6CC779B8" w:rsidR="008D1012" w:rsidRPr="003F4612" w:rsidRDefault="00605B08" w:rsidP="00567844">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Без </w:t>
            </w:r>
            <w:r w:rsidR="00B82130" w:rsidRPr="003F4612">
              <w:rPr>
                <w:rFonts w:ascii="Times New Roman" w:eastAsia="Times New Roman" w:hAnsi="Times New Roman" w:cs="Times New Roman"/>
                <w:szCs w:val="24"/>
                <w:lang w:eastAsia="ru-RU"/>
              </w:rPr>
              <w:t xml:space="preserve">аутентификации </w:t>
            </w:r>
            <w:r w:rsidR="00374BFD" w:rsidRPr="003F4612">
              <w:rPr>
                <w:rFonts w:ascii="Times New Roman" w:eastAsia="Times New Roman" w:hAnsi="Times New Roman" w:cs="Times New Roman"/>
                <w:szCs w:val="24"/>
                <w:lang w:eastAsia="ru-RU"/>
              </w:rPr>
              <w:t>в</w:t>
            </w:r>
            <w:r w:rsidRPr="003F4612">
              <w:rPr>
                <w:rFonts w:ascii="Times New Roman" w:eastAsia="Times New Roman" w:hAnsi="Times New Roman" w:cs="Times New Roman"/>
                <w:szCs w:val="24"/>
                <w:lang w:eastAsia="ru-RU"/>
              </w:rPr>
              <w:t xml:space="preserve"> ЕСИА открытие/по</w:t>
            </w:r>
            <w:r w:rsidR="005D47F1" w:rsidRPr="003F4612">
              <w:rPr>
                <w:rFonts w:ascii="Times New Roman" w:eastAsia="Times New Roman" w:hAnsi="Times New Roman" w:cs="Times New Roman"/>
                <w:szCs w:val="24"/>
                <w:lang w:eastAsia="ru-RU"/>
              </w:rPr>
              <w:t>лучение доступа</w:t>
            </w:r>
            <w:r w:rsidR="00B10259" w:rsidRPr="003F4612">
              <w:rPr>
                <w:rFonts w:ascii="Times New Roman" w:eastAsia="Times New Roman" w:hAnsi="Times New Roman" w:cs="Times New Roman"/>
                <w:szCs w:val="24"/>
                <w:lang w:eastAsia="ru-RU"/>
              </w:rPr>
              <w:t xml:space="preserve"> к открытому</w:t>
            </w:r>
            <w:r w:rsidRPr="003F4612">
              <w:rPr>
                <w:rFonts w:ascii="Times New Roman" w:eastAsia="Times New Roman" w:hAnsi="Times New Roman" w:cs="Times New Roman"/>
                <w:szCs w:val="24"/>
                <w:lang w:eastAsia="ru-RU"/>
              </w:rPr>
              <w:t xml:space="preserve"> </w:t>
            </w:r>
            <w:r w:rsidR="00567844" w:rsidRPr="003F4612">
              <w:rPr>
                <w:rFonts w:ascii="Times New Roman" w:eastAsia="Times New Roman" w:hAnsi="Times New Roman" w:cs="Times New Roman"/>
                <w:szCs w:val="24"/>
                <w:lang w:eastAsia="ru-RU"/>
              </w:rPr>
              <w:t>счету цифрового рубля</w:t>
            </w:r>
            <w:r w:rsidRPr="003F4612">
              <w:rPr>
                <w:rFonts w:ascii="Times New Roman" w:eastAsia="Times New Roman" w:hAnsi="Times New Roman" w:cs="Times New Roman"/>
                <w:i/>
                <w:szCs w:val="24"/>
                <w:lang w:eastAsia="ru-RU"/>
              </w:rPr>
              <w:t xml:space="preserve"> </w:t>
            </w:r>
            <w:r w:rsidRPr="003F4612">
              <w:rPr>
                <w:rFonts w:ascii="Times New Roman" w:eastAsia="Times New Roman" w:hAnsi="Times New Roman" w:cs="Times New Roman"/>
                <w:szCs w:val="24"/>
                <w:lang w:eastAsia="ru-RU"/>
              </w:rPr>
              <w:t>должно быть недоступно</w:t>
            </w:r>
            <w:r w:rsidR="00FC54FD" w:rsidRPr="003F4612">
              <w:rPr>
                <w:rFonts w:ascii="Times New Roman" w:eastAsia="Times New Roman" w:hAnsi="Times New Roman" w:cs="Times New Roman"/>
                <w:szCs w:val="24"/>
                <w:lang w:eastAsia="ru-RU"/>
              </w:rPr>
              <w:t>.</w:t>
            </w:r>
          </w:p>
        </w:tc>
      </w:tr>
      <w:tr w:rsidR="003F4612" w:rsidRPr="003F4612" w14:paraId="638CBEFF" w14:textId="77777777" w:rsidTr="003E2545">
        <w:trPr>
          <w:jc w:val="center"/>
        </w:trPr>
        <w:tc>
          <w:tcPr>
            <w:tcW w:w="2499" w:type="dxa"/>
            <w:tcBorders>
              <w:top w:val="single" w:sz="4" w:space="0" w:color="auto"/>
              <w:left w:val="single" w:sz="4" w:space="0" w:color="auto"/>
              <w:bottom w:val="single" w:sz="4" w:space="0" w:color="auto"/>
              <w:right w:val="single" w:sz="4" w:space="0" w:color="auto"/>
            </w:tcBorders>
          </w:tcPr>
          <w:p w14:paraId="0E4F4777" w14:textId="77777777" w:rsidR="00605B08" w:rsidRPr="003F4612" w:rsidRDefault="00605B08" w:rsidP="005B7A0E">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3.</w:t>
            </w:r>
            <w:r w:rsidR="00B21438" w:rsidRPr="003F4612">
              <w:rPr>
                <w:rFonts w:ascii="Times New Roman" w:eastAsia="Times New Roman" w:hAnsi="Times New Roman" w:cs="Times New Roman"/>
                <w:b/>
                <w:szCs w:val="24"/>
                <w:lang w:eastAsia="ru-RU"/>
              </w:rPr>
              <w:t>5</w:t>
            </w:r>
            <w:r w:rsidRPr="003F4612">
              <w:rPr>
                <w:rFonts w:ascii="Times New Roman" w:eastAsia="Times New Roman" w:hAnsi="Times New Roman" w:cs="Times New Roman"/>
                <w:b/>
                <w:szCs w:val="24"/>
                <w:lang w:eastAsia="ru-RU"/>
              </w:rPr>
              <w:t>]</w:t>
            </w:r>
          </w:p>
        </w:tc>
        <w:tc>
          <w:tcPr>
            <w:tcW w:w="7702" w:type="dxa"/>
            <w:tcBorders>
              <w:top w:val="single" w:sz="4" w:space="0" w:color="auto"/>
              <w:left w:val="single" w:sz="4" w:space="0" w:color="auto"/>
              <w:bottom w:val="single" w:sz="4" w:space="0" w:color="auto"/>
              <w:right w:val="single" w:sz="4" w:space="0" w:color="auto"/>
            </w:tcBorders>
          </w:tcPr>
          <w:p w14:paraId="12755608" w14:textId="77777777" w:rsidR="002143BC" w:rsidRPr="003F4612" w:rsidRDefault="00605B08" w:rsidP="00605B08">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После </w:t>
            </w:r>
            <w:r w:rsidR="00274996" w:rsidRPr="003F4612">
              <w:rPr>
                <w:rFonts w:ascii="Times New Roman" w:eastAsia="Times New Roman" w:hAnsi="Times New Roman" w:cs="Times New Roman"/>
                <w:szCs w:val="24"/>
                <w:lang w:eastAsia="ru-RU"/>
              </w:rPr>
              <w:t xml:space="preserve">успешной </w:t>
            </w:r>
            <w:r w:rsidR="00374BFD" w:rsidRPr="003F4612">
              <w:rPr>
                <w:rFonts w:ascii="Times New Roman" w:eastAsia="Times New Roman" w:hAnsi="Times New Roman" w:cs="Times New Roman"/>
                <w:szCs w:val="24"/>
                <w:lang w:eastAsia="ru-RU"/>
              </w:rPr>
              <w:t>аутентификации в</w:t>
            </w:r>
            <w:r w:rsidR="00274996"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ЕСИА</w:t>
            </w:r>
            <w:r w:rsidR="002143BC" w:rsidRPr="003F4612">
              <w:rPr>
                <w:rFonts w:ascii="Times New Roman" w:eastAsia="Times New Roman" w:hAnsi="Times New Roman" w:cs="Times New Roman"/>
                <w:szCs w:val="24"/>
                <w:lang w:eastAsia="ru-RU"/>
              </w:rPr>
              <w:t>:</w:t>
            </w:r>
          </w:p>
          <w:p w14:paraId="3A72346B" w14:textId="7A3F371A" w:rsidR="00605B08" w:rsidRPr="003F4612" w:rsidRDefault="00605B08" w:rsidP="00793F94">
            <w:pPr>
              <w:numPr>
                <w:ilvl w:val="0"/>
                <w:numId w:val="6"/>
              </w:numPr>
              <w:ind w:left="593" w:hanging="283"/>
              <w:jc w:val="both"/>
              <w:rPr>
                <w:rFonts w:ascii="Times New Roman" w:hAnsi="Times New Roman" w:cs="Times New Roman"/>
                <w:szCs w:val="24"/>
              </w:rPr>
            </w:pPr>
            <w:r w:rsidRPr="003F4612">
              <w:rPr>
                <w:rFonts w:ascii="Times New Roman" w:hAnsi="Times New Roman" w:cs="Times New Roman"/>
                <w:szCs w:val="24"/>
              </w:rPr>
              <w:t>при отсутствии</w:t>
            </w:r>
            <w:r w:rsidR="002C61FD" w:rsidRPr="003F4612">
              <w:rPr>
                <w:rFonts w:ascii="Times New Roman" w:hAnsi="Times New Roman" w:cs="Times New Roman"/>
                <w:szCs w:val="24"/>
              </w:rPr>
              <w:t xml:space="preserve"> у </w:t>
            </w:r>
            <w:r w:rsidR="00386683" w:rsidRPr="003F4612">
              <w:rPr>
                <w:rFonts w:ascii="Times New Roman" w:hAnsi="Times New Roman" w:cs="Times New Roman"/>
                <w:szCs w:val="24"/>
              </w:rPr>
              <w:t>пользователя</w:t>
            </w:r>
            <w:r w:rsidR="004F7F22" w:rsidRPr="003F4612">
              <w:rPr>
                <w:rFonts w:ascii="Times New Roman" w:hAnsi="Times New Roman" w:cs="Times New Roman"/>
                <w:szCs w:val="24"/>
              </w:rPr>
              <w:t xml:space="preserve"> </w:t>
            </w:r>
            <w:r w:rsidR="000D15B1" w:rsidRPr="003F4612">
              <w:rPr>
                <w:rFonts w:ascii="Times New Roman" w:hAnsi="Times New Roman" w:cs="Times New Roman"/>
                <w:szCs w:val="24"/>
              </w:rPr>
              <w:t>платформы</w:t>
            </w:r>
            <w:r w:rsidRPr="003F4612">
              <w:rPr>
                <w:rFonts w:ascii="Times New Roman" w:hAnsi="Times New Roman" w:cs="Times New Roman"/>
                <w:szCs w:val="24"/>
              </w:rPr>
              <w:t xml:space="preserve"> открытого </w:t>
            </w:r>
            <w:r w:rsidR="00567844"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00386683" w:rsidRPr="003F4612">
              <w:rPr>
                <w:rFonts w:ascii="Times New Roman" w:hAnsi="Times New Roman" w:cs="Times New Roman"/>
                <w:szCs w:val="24"/>
              </w:rPr>
              <w:t xml:space="preserve"> </w:t>
            </w:r>
            <w:r w:rsidRPr="003F4612">
              <w:rPr>
                <w:rFonts w:ascii="Times New Roman" w:hAnsi="Times New Roman" w:cs="Times New Roman"/>
                <w:szCs w:val="24"/>
              </w:rPr>
              <w:t xml:space="preserve">выполняются </w:t>
            </w:r>
            <w:r w:rsidR="00F5306B" w:rsidRPr="003F4612">
              <w:rPr>
                <w:rFonts w:ascii="Times New Roman" w:hAnsi="Times New Roman" w:cs="Times New Roman"/>
                <w:szCs w:val="24"/>
              </w:rPr>
              <w:t>Т</w:t>
            </w:r>
            <w:r w:rsidRPr="003F4612">
              <w:rPr>
                <w:rFonts w:ascii="Times New Roman" w:hAnsi="Times New Roman" w:cs="Times New Roman"/>
                <w:szCs w:val="24"/>
              </w:rPr>
              <w:t>ребования 3.</w:t>
            </w:r>
            <w:r w:rsidR="00B21438" w:rsidRPr="003F4612">
              <w:rPr>
                <w:rFonts w:ascii="Times New Roman" w:hAnsi="Times New Roman" w:cs="Times New Roman"/>
                <w:szCs w:val="24"/>
              </w:rPr>
              <w:t>6</w:t>
            </w:r>
            <w:r w:rsidR="005B7A0E" w:rsidRPr="003F4612">
              <w:rPr>
                <w:rFonts w:ascii="Times New Roman" w:hAnsi="Times New Roman" w:cs="Times New Roman"/>
                <w:szCs w:val="24"/>
              </w:rPr>
              <w:t xml:space="preserve"> </w:t>
            </w:r>
            <w:r w:rsidRPr="003F4612">
              <w:rPr>
                <w:rFonts w:ascii="Times New Roman" w:hAnsi="Times New Roman" w:cs="Times New Roman"/>
                <w:szCs w:val="24"/>
              </w:rPr>
              <w:t xml:space="preserve">– </w:t>
            </w:r>
            <w:r w:rsidR="00AA2062" w:rsidRPr="003F4612">
              <w:rPr>
                <w:rFonts w:ascii="Times New Roman" w:hAnsi="Times New Roman" w:cs="Times New Roman"/>
                <w:szCs w:val="24"/>
              </w:rPr>
              <w:t>3.</w:t>
            </w:r>
            <w:r w:rsidR="007C6F11" w:rsidRPr="003F4612">
              <w:rPr>
                <w:rFonts w:ascii="Times New Roman" w:hAnsi="Times New Roman" w:cs="Times New Roman"/>
                <w:szCs w:val="24"/>
              </w:rPr>
              <w:t>1</w:t>
            </w:r>
            <w:r w:rsidR="00794CAD" w:rsidRPr="003F4612">
              <w:rPr>
                <w:rFonts w:ascii="Times New Roman" w:hAnsi="Times New Roman" w:cs="Times New Roman"/>
                <w:szCs w:val="24"/>
              </w:rPr>
              <w:t>1</w:t>
            </w:r>
            <w:r w:rsidR="00386683" w:rsidRPr="003F4612">
              <w:rPr>
                <w:rFonts w:ascii="Times New Roman" w:hAnsi="Times New Roman" w:cs="Times New Roman"/>
                <w:szCs w:val="24"/>
              </w:rPr>
              <w:t xml:space="preserve"> Стандарта</w:t>
            </w:r>
            <w:r w:rsidR="003B232B" w:rsidRPr="003F4612">
              <w:rPr>
                <w:rFonts w:ascii="Times New Roman" w:hAnsi="Times New Roman" w:cs="Times New Roman"/>
                <w:szCs w:val="24"/>
              </w:rPr>
              <w:t>;</w:t>
            </w:r>
          </w:p>
          <w:p w14:paraId="4A51B999" w14:textId="032864D8" w:rsidR="00AE5626" w:rsidRPr="003F4612" w:rsidRDefault="002143BC" w:rsidP="00793F94">
            <w:pPr>
              <w:numPr>
                <w:ilvl w:val="0"/>
                <w:numId w:val="6"/>
              </w:numPr>
              <w:ind w:left="593" w:hanging="283"/>
              <w:jc w:val="both"/>
              <w:rPr>
                <w:rFonts w:ascii="Times New Roman" w:hAnsi="Times New Roman" w:cs="Times New Roman"/>
                <w:szCs w:val="24"/>
              </w:rPr>
            </w:pPr>
            <w:r w:rsidRPr="003F4612">
              <w:rPr>
                <w:rFonts w:ascii="Times New Roman" w:hAnsi="Times New Roman" w:cs="Times New Roman"/>
                <w:szCs w:val="24"/>
              </w:rPr>
              <w:t>при</w:t>
            </w:r>
            <w:r w:rsidRPr="003F4612">
              <w:rPr>
                <w:rFonts w:ascii="Times New Roman" w:eastAsia="Times New Roman" w:hAnsi="Times New Roman" w:cs="Times New Roman"/>
                <w:szCs w:val="24"/>
                <w:lang w:eastAsia="ru-RU"/>
              </w:rPr>
              <w:t xml:space="preserve"> </w:t>
            </w:r>
            <w:r w:rsidR="00605B08" w:rsidRPr="003F4612">
              <w:rPr>
                <w:rFonts w:ascii="Times New Roman" w:eastAsia="Times New Roman" w:hAnsi="Times New Roman" w:cs="Times New Roman"/>
                <w:szCs w:val="24"/>
                <w:lang w:eastAsia="ru-RU"/>
              </w:rPr>
              <w:t xml:space="preserve">наличии открытого </w:t>
            </w:r>
            <w:r w:rsidR="00567844"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386683" w:rsidRPr="003F4612">
              <w:rPr>
                <w:rFonts w:ascii="Times New Roman" w:eastAsia="Times New Roman" w:hAnsi="Times New Roman" w:cs="Times New Roman"/>
                <w:szCs w:val="24"/>
                <w:lang w:eastAsia="ru-RU"/>
              </w:rPr>
              <w:t xml:space="preserve"> </w:t>
            </w:r>
            <w:r w:rsidR="00605B08" w:rsidRPr="003F4612">
              <w:rPr>
                <w:rFonts w:ascii="Times New Roman" w:eastAsia="Times New Roman" w:hAnsi="Times New Roman" w:cs="Times New Roman"/>
                <w:szCs w:val="24"/>
                <w:lang w:eastAsia="ru-RU"/>
              </w:rPr>
              <w:t>отобразить на отдельном экране/всплывающем окне сообщение</w:t>
            </w:r>
            <w:r w:rsidR="00AE5626" w:rsidRPr="003F4612">
              <w:rPr>
                <w:rFonts w:ascii="Times New Roman" w:eastAsia="Times New Roman" w:hAnsi="Times New Roman" w:cs="Times New Roman"/>
                <w:szCs w:val="24"/>
                <w:lang w:eastAsia="ru-RU"/>
              </w:rPr>
              <w:t>:</w:t>
            </w:r>
          </w:p>
          <w:p w14:paraId="3C49FC6C" w14:textId="77777777" w:rsidR="00AE5626" w:rsidRPr="003F4612" w:rsidRDefault="00AE5626" w:rsidP="00A639A3">
            <w:pPr>
              <w:spacing w:before="120"/>
              <w:jc w:val="both"/>
              <w:rPr>
                <w:rFonts w:ascii="Times New Roman" w:hAnsi="Times New Roman" w:cs="Times New Roman"/>
                <w:szCs w:val="24"/>
              </w:rPr>
            </w:pPr>
            <w:r w:rsidRPr="003F4612">
              <w:rPr>
                <w:rFonts w:ascii="Times New Roman" w:hAnsi="Times New Roman" w:cs="Times New Roman"/>
                <w:b/>
                <w:szCs w:val="24"/>
              </w:rPr>
              <w:t>«</w:t>
            </w:r>
            <w:r w:rsidR="00FC36F3" w:rsidRPr="003F4612">
              <w:rPr>
                <w:rFonts w:ascii="Times New Roman" w:hAnsi="Times New Roman" w:cs="Times New Roman"/>
                <w:szCs w:val="24"/>
              </w:rPr>
              <w:t>Счет ц</w:t>
            </w:r>
            <w:r w:rsidRPr="003F4612">
              <w:rPr>
                <w:rFonts w:ascii="Times New Roman" w:hAnsi="Times New Roman" w:cs="Times New Roman"/>
                <w:szCs w:val="24"/>
              </w:rPr>
              <w:t>ифрово</w:t>
            </w:r>
            <w:r w:rsidR="00FC36F3" w:rsidRPr="003F4612">
              <w:rPr>
                <w:rFonts w:ascii="Times New Roman" w:hAnsi="Times New Roman" w:cs="Times New Roman"/>
                <w:szCs w:val="24"/>
              </w:rPr>
              <w:t>го рубля</w:t>
            </w:r>
            <w:r w:rsidRPr="003F4612">
              <w:rPr>
                <w:rFonts w:ascii="Times New Roman" w:hAnsi="Times New Roman" w:cs="Times New Roman"/>
                <w:szCs w:val="24"/>
              </w:rPr>
              <w:t xml:space="preserve"> уже открыт.</w:t>
            </w:r>
          </w:p>
          <w:p w14:paraId="7D658CE7" w14:textId="200AFF1A" w:rsidR="00AE5626" w:rsidRPr="003F4612" w:rsidRDefault="00AE5626">
            <w:pPr>
              <w:spacing w:before="120"/>
              <w:jc w:val="both"/>
              <w:rPr>
                <w:rFonts w:ascii="Times New Roman" w:hAnsi="Times New Roman" w:cs="Times New Roman"/>
                <w:szCs w:val="24"/>
              </w:rPr>
            </w:pPr>
            <w:r w:rsidRPr="003F4612">
              <w:rPr>
                <w:rFonts w:ascii="Times New Roman" w:hAnsi="Times New Roman" w:cs="Times New Roman"/>
                <w:szCs w:val="24"/>
              </w:rPr>
              <w:t xml:space="preserve">У вас открыт </w:t>
            </w:r>
            <w:r w:rsidR="00532C4C" w:rsidRPr="003F4612">
              <w:rPr>
                <w:rFonts w:ascii="Times New Roman" w:hAnsi="Times New Roman" w:cs="Times New Roman"/>
                <w:szCs w:val="24"/>
              </w:rPr>
              <w:t xml:space="preserve">счет </w:t>
            </w:r>
            <w:r w:rsidRPr="003F4612">
              <w:rPr>
                <w:rFonts w:ascii="Times New Roman" w:hAnsi="Times New Roman" w:cs="Times New Roman"/>
                <w:szCs w:val="24"/>
              </w:rPr>
              <w:t>цифрово</w:t>
            </w:r>
            <w:r w:rsidR="00212579" w:rsidRPr="003F4612">
              <w:rPr>
                <w:rFonts w:ascii="Times New Roman" w:hAnsi="Times New Roman" w:cs="Times New Roman"/>
                <w:szCs w:val="24"/>
              </w:rPr>
              <w:t>го</w:t>
            </w:r>
            <w:r w:rsidRPr="003F4612">
              <w:rPr>
                <w:rFonts w:ascii="Times New Roman" w:hAnsi="Times New Roman" w:cs="Times New Roman"/>
                <w:szCs w:val="24"/>
              </w:rPr>
              <w:t xml:space="preserve"> </w:t>
            </w:r>
            <w:r w:rsidR="00532C4C" w:rsidRPr="003F4612">
              <w:rPr>
                <w:rFonts w:ascii="Times New Roman" w:hAnsi="Times New Roman" w:cs="Times New Roman"/>
                <w:szCs w:val="24"/>
              </w:rPr>
              <w:t>рубля</w:t>
            </w:r>
            <w:r w:rsidRPr="003F4612">
              <w:rPr>
                <w:rFonts w:ascii="Times New Roman" w:hAnsi="Times New Roman" w:cs="Times New Roman"/>
                <w:szCs w:val="24"/>
              </w:rPr>
              <w:t xml:space="preserve"> на платформе цифрового рубля. </w:t>
            </w:r>
            <w:r w:rsidR="00567844" w:rsidRPr="003F4612">
              <w:rPr>
                <w:rFonts w:ascii="Times New Roman" w:hAnsi="Times New Roman" w:cs="Times New Roman"/>
                <w:szCs w:val="24"/>
              </w:rPr>
              <w:br/>
            </w:r>
            <w:r w:rsidRPr="003F4612">
              <w:rPr>
                <w:rFonts w:ascii="Times New Roman" w:hAnsi="Times New Roman" w:cs="Times New Roman"/>
                <w:szCs w:val="24"/>
              </w:rPr>
              <w:t xml:space="preserve">С помощью нашего приложения </w:t>
            </w:r>
            <w:r w:rsidR="004D0184" w:rsidRPr="003F4612">
              <w:rPr>
                <w:rFonts w:ascii="Times New Roman" w:hAnsi="Times New Roman" w:cs="Times New Roman"/>
                <w:szCs w:val="24"/>
              </w:rPr>
              <w:t>&lt;</w:t>
            </w:r>
            <w:r w:rsidRPr="003F4612">
              <w:rPr>
                <w:rFonts w:ascii="Times New Roman" w:hAnsi="Times New Roman" w:cs="Times New Roman"/>
                <w:i/>
                <w:szCs w:val="24"/>
              </w:rPr>
              <w:t>указать конкретное приложение и устройство</w:t>
            </w:r>
            <w:r w:rsidR="004D0184" w:rsidRPr="003F4612">
              <w:rPr>
                <w:rFonts w:ascii="Times New Roman" w:hAnsi="Times New Roman" w:cs="Times New Roman"/>
                <w:i/>
                <w:szCs w:val="24"/>
              </w:rPr>
              <w:t>&gt;</w:t>
            </w:r>
            <w:r w:rsidRPr="003F4612">
              <w:rPr>
                <w:rFonts w:ascii="Times New Roman" w:hAnsi="Times New Roman" w:cs="Times New Roman"/>
                <w:i/>
                <w:szCs w:val="24"/>
              </w:rPr>
              <w:t xml:space="preserve"> </w:t>
            </w:r>
            <w:r w:rsidRPr="003F4612">
              <w:rPr>
                <w:rFonts w:ascii="Times New Roman" w:hAnsi="Times New Roman" w:cs="Times New Roman"/>
                <w:szCs w:val="24"/>
              </w:rPr>
              <w:t xml:space="preserve">через </w:t>
            </w:r>
            <w:r w:rsidR="004D0184" w:rsidRPr="003F4612">
              <w:rPr>
                <w:rFonts w:ascii="Times New Roman" w:hAnsi="Times New Roman" w:cs="Times New Roman"/>
                <w:szCs w:val="24"/>
              </w:rPr>
              <w:t>&lt;</w:t>
            </w:r>
            <w:r w:rsidRPr="003F4612">
              <w:rPr>
                <w:rFonts w:ascii="Times New Roman" w:hAnsi="Times New Roman" w:cs="Times New Roman"/>
                <w:i/>
                <w:szCs w:val="24"/>
              </w:rPr>
              <w:t xml:space="preserve">указать </w:t>
            </w:r>
            <w:r w:rsidR="00BE345E" w:rsidRPr="003F4612">
              <w:rPr>
                <w:rFonts w:ascii="Times New Roman" w:hAnsi="Times New Roman" w:cs="Times New Roman"/>
                <w:i/>
                <w:szCs w:val="24"/>
              </w:rPr>
              <w:t xml:space="preserve">сокращенное </w:t>
            </w:r>
            <w:r w:rsidRPr="003F4612">
              <w:rPr>
                <w:rFonts w:ascii="Times New Roman" w:hAnsi="Times New Roman" w:cs="Times New Roman"/>
                <w:i/>
                <w:szCs w:val="24"/>
              </w:rPr>
              <w:t>н</w:t>
            </w:r>
            <w:r w:rsidR="00851C13" w:rsidRPr="003F4612">
              <w:rPr>
                <w:rFonts w:ascii="Times New Roman" w:hAnsi="Times New Roman" w:cs="Times New Roman"/>
                <w:i/>
                <w:szCs w:val="24"/>
              </w:rPr>
              <w:t xml:space="preserve">аименование участника </w:t>
            </w:r>
            <w:r w:rsidR="000D15B1" w:rsidRPr="003F4612">
              <w:rPr>
                <w:rFonts w:ascii="Times New Roman" w:hAnsi="Times New Roman" w:cs="Times New Roman"/>
                <w:i/>
                <w:szCs w:val="24"/>
              </w:rPr>
              <w:t>платформы</w:t>
            </w:r>
            <w:r w:rsidR="004D0184" w:rsidRPr="003F4612">
              <w:rPr>
                <w:rFonts w:ascii="Times New Roman" w:hAnsi="Times New Roman" w:cs="Times New Roman"/>
                <w:i/>
                <w:szCs w:val="24"/>
              </w:rPr>
              <w:t>&gt;</w:t>
            </w:r>
            <w:r w:rsidRPr="003F4612">
              <w:rPr>
                <w:rFonts w:ascii="Times New Roman" w:hAnsi="Times New Roman" w:cs="Times New Roman"/>
                <w:i/>
                <w:szCs w:val="24"/>
              </w:rPr>
              <w:t xml:space="preserve"> </w:t>
            </w:r>
            <w:r w:rsidRPr="003F4612">
              <w:rPr>
                <w:rFonts w:ascii="Times New Roman" w:hAnsi="Times New Roman" w:cs="Times New Roman"/>
                <w:szCs w:val="24"/>
              </w:rPr>
              <w:t>вы можете получить к нему доступ и распоряжаться цифровыми рублями.</w:t>
            </w:r>
          </w:p>
          <w:p w14:paraId="3BDB79AC" w14:textId="77777777" w:rsidR="00162E84" w:rsidRPr="003F4612" w:rsidRDefault="00AE5626" w:rsidP="008E1E64">
            <w:pPr>
              <w:jc w:val="both"/>
              <w:rPr>
                <w:rFonts w:ascii="Times New Roman" w:hAnsi="Times New Roman" w:cs="Times New Roman"/>
                <w:i/>
                <w:szCs w:val="24"/>
              </w:rPr>
            </w:pPr>
            <w:r w:rsidRPr="003F4612">
              <w:rPr>
                <w:rFonts w:ascii="Times New Roman" w:hAnsi="Times New Roman" w:cs="Times New Roman"/>
                <w:szCs w:val="24"/>
              </w:rPr>
              <w:t>Нажимая на кнопку «Согласен</w:t>
            </w:r>
            <w:r w:rsidR="00F81FDA" w:rsidRPr="003F4612">
              <w:rPr>
                <w:rFonts w:ascii="Times New Roman" w:hAnsi="Times New Roman" w:cs="Times New Roman"/>
                <w:szCs w:val="24"/>
              </w:rPr>
              <w:t>(а)</w:t>
            </w:r>
            <w:r w:rsidRPr="003F4612">
              <w:rPr>
                <w:rFonts w:ascii="Times New Roman" w:hAnsi="Times New Roman" w:cs="Times New Roman"/>
                <w:szCs w:val="24"/>
              </w:rPr>
              <w:t>», вы соглашаетесь с получением такого доступа через</w:t>
            </w:r>
            <w:r w:rsidRPr="003F4612">
              <w:rPr>
                <w:rFonts w:ascii="Times New Roman" w:hAnsi="Times New Roman" w:cs="Times New Roman"/>
              </w:rPr>
              <w:t xml:space="preserve"> </w:t>
            </w:r>
            <w:r w:rsidR="004D0184" w:rsidRPr="003F4612">
              <w:rPr>
                <w:rFonts w:ascii="Times New Roman" w:hAnsi="Times New Roman" w:cs="Times New Roman"/>
              </w:rPr>
              <w:t>&lt;</w:t>
            </w:r>
            <w:r w:rsidR="00EB3B72" w:rsidRPr="003F4612">
              <w:rPr>
                <w:rFonts w:ascii="Times New Roman" w:hAnsi="Times New Roman" w:cs="Times New Roman"/>
                <w:i/>
                <w:szCs w:val="24"/>
              </w:rPr>
              <w:t>указать конкретное приложение и устройство</w:t>
            </w:r>
            <w:r w:rsidR="004D0184" w:rsidRPr="003F4612">
              <w:rPr>
                <w:rFonts w:ascii="Times New Roman" w:hAnsi="Times New Roman" w:cs="Times New Roman"/>
                <w:i/>
                <w:szCs w:val="24"/>
              </w:rPr>
              <w:t>&gt;</w:t>
            </w:r>
            <w:r w:rsidRPr="003F4612">
              <w:rPr>
                <w:rFonts w:ascii="Times New Roman" w:hAnsi="Times New Roman" w:cs="Times New Roman"/>
                <w:i/>
                <w:szCs w:val="24"/>
              </w:rPr>
              <w:t xml:space="preserve"> и </w:t>
            </w:r>
            <w:r w:rsidR="004D0184" w:rsidRPr="003F4612">
              <w:rPr>
                <w:rFonts w:ascii="Times New Roman" w:hAnsi="Times New Roman" w:cs="Times New Roman"/>
                <w:i/>
                <w:szCs w:val="24"/>
              </w:rPr>
              <w:t>&lt;</w:t>
            </w:r>
            <w:r w:rsidRPr="003F4612">
              <w:rPr>
                <w:rFonts w:ascii="Times New Roman" w:hAnsi="Times New Roman" w:cs="Times New Roman"/>
                <w:i/>
                <w:szCs w:val="24"/>
              </w:rPr>
              <w:t>указать</w:t>
            </w:r>
            <w:r w:rsidR="00BE345E" w:rsidRPr="003F4612">
              <w:rPr>
                <w:rFonts w:ascii="Times New Roman" w:hAnsi="Times New Roman" w:cs="Times New Roman"/>
                <w:i/>
                <w:szCs w:val="24"/>
              </w:rPr>
              <w:t xml:space="preserve"> сокращенное</w:t>
            </w:r>
            <w:r w:rsidRPr="003F4612">
              <w:rPr>
                <w:rFonts w:ascii="Times New Roman" w:hAnsi="Times New Roman" w:cs="Times New Roman"/>
                <w:i/>
                <w:szCs w:val="24"/>
              </w:rPr>
              <w:t xml:space="preserve"> н</w:t>
            </w:r>
            <w:r w:rsidR="00851C13" w:rsidRPr="003F4612">
              <w:rPr>
                <w:rFonts w:ascii="Times New Roman" w:hAnsi="Times New Roman" w:cs="Times New Roman"/>
                <w:i/>
                <w:szCs w:val="24"/>
              </w:rPr>
              <w:t xml:space="preserve">аименование участника </w:t>
            </w:r>
            <w:r w:rsidR="000D15B1" w:rsidRPr="003F4612">
              <w:rPr>
                <w:rFonts w:ascii="Times New Roman" w:hAnsi="Times New Roman" w:cs="Times New Roman"/>
                <w:i/>
                <w:szCs w:val="24"/>
              </w:rPr>
              <w:t>платформы</w:t>
            </w:r>
            <w:r w:rsidR="004D0184" w:rsidRPr="003F4612">
              <w:rPr>
                <w:rFonts w:ascii="Times New Roman" w:hAnsi="Times New Roman" w:cs="Times New Roman"/>
                <w:i/>
                <w:szCs w:val="24"/>
              </w:rPr>
              <w:t>&gt;</w:t>
            </w:r>
            <w:r w:rsidRPr="003F4612">
              <w:rPr>
                <w:rFonts w:ascii="Times New Roman" w:hAnsi="Times New Roman" w:cs="Times New Roman"/>
                <w:i/>
                <w:szCs w:val="24"/>
              </w:rPr>
              <w:t>.»</w:t>
            </w:r>
            <w:r w:rsidR="005B459C" w:rsidRPr="003F4612">
              <w:rPr>
                <w:rFonts w:ascii="Times New Roman" w:hAnsi="Times New Roman" w:cs="Times New Roman"/>
                <w:i/>
                <w:szCs w:val="24"/>
              </w:rPr>
              <w:t>.</w:t>
            </w:r>
          </w:p>
          <w:p w14:paraId="6DD789C8" w14:textId="77777777" w:rsidR="00AE5626" w:rsidRPr="003F4612" w:rsidRDefault="00162E84" w:rsidP="008E1E64">
            <w:pPr>
              <w:jc w:val="both"/>
              <w:rPr>
                <w:rFonts w:ascii="Times New Roman" w:hAnsi="Times New Roman" w:cs="Times New Roman"/>
                <w:szCs w:val="24"/>
              </w:rPr>
            </w:pPr>
            <w:r w:rsidRPr="003F4612">
              <w:rPr>
                <w:rFonts w:ascii="Times New Roman" w:eastAsia="Times New Roman" w:hAnsi="Times New Roman" w:cs="Times New Roman"/>
                <w:szCs w:val="24"/>
                <w:lang w:eastAsia="ru-RU"/>
              </w:rPr>
              <w:t>На данном экране/всплывающем окне обеспечить наличие соответствующей кнопки.</w:t>
            </w:r>
          </w:p>
          <w:p w14:paraId="00CDB6BF" w14:textId="26D807DD" w:rsidR="00605B08" w:rsidRPr="003F4612" w:rsidRDefault="00605B08" w:rsidP="00A639A3">
            <w:pPr>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При наличии у </w:t>
            </w:r>
            <w:r w:rsidR="00386683" w:rsidRPr="003F4612">
              <w:rPr>
                <w:rFonts w:ascii="Times New Roman" w:eastAsia="Times New Roman" w:hAnsi="Times New Roman" w:cs="Times New Roman"/>
                <w:szCs w:val="24"/>
                <w:lang w:eastAsia="ru-RU"/>
              </w:rPr>
              <w:t xml:space="preserve">пользователя </w:t>
            </w:r>
            <w:r w:rsidR="000D15B1" w:rsidRPr="003F4612">
              <w:rPr>
                <w:rFonts w:ascii="Times New Roman" w:eastAsia="Times New Roman" w:hAnsi="Times New Roman" w:cs="Times New Roman"/>
                <w:szCs w:val="24"/>
                <w:lang w:eastAsia="ru-RU"/>
              </w:rPr>
              <w:t>платформы</w:t>
            </w:r>
            <w:r w:rsidR="004F7F22"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 xml:space="preserve">открытого </w:t>
            </w:r>
            <w:r w:rsidR="00567844"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386683"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 xml:space="preserve">обеспечить отсутствие возможности открытия </w:t>
            </w:r>
            <w:r w:rsidR="008C49A5" w:rsidRPr="003F4612">
              <w:rPr>
                <w:rFonts w:ascii="Times New Roman" w:eastAsia="Times New Roman" w:hAnsi="Times New Roman" w:cs="Times New Roman"/>
                <w:szCs w:val="24"/>
                <w:lang w:eastAsia="ru-RU"/>
              </w:rPr>
              <w:t>второго</w:t>
            </w:r>
            <w:r w:rsidR="00663A1A" w:rsidRPr="003F4612">
              <w:rPr>
                <w:rFonts w:ascii="Times New Roman" w:eastAsia="Times New Roman" w:hAnsi="Times New Roman" w:cs="Times New Roman"/>
                <w:szCs w:val="24"/>
                <w:lang w:eastAsia="ru-RU"/>
              </w:rPr>
              <w:t xml:space="preserve"> </w:t>
            </w:r>
            <w:r w:rsidR="00567844"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386683" w:rsidRPr="003F4612">
              <w:rPr>
                <w:rFonts w:ascii="Times New Roman" w:eastAsia="Times New Roman" w:hAnsi="Times New Roman" w:cs="Times New Roman"/>
                <w:szCs w:val="24"/>
                <w:lang w:eastAsia="ru-RU"/>
              </w:rPr>
              <w:t>.</w:t>
            </w:r>
          </w:p>
          <w:p w14:paraId="6EE85EE1" w14:textId="77777777" w:rsidR="002C4069" w:rsidRPr="003F4612" w:rsidRDefault="002C4069" w:rsidP="008E1E64">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Далее выполняются Требования 3.</w:t>
            </w:r>
            <w:r w:rsidR="00AA2062" w:rsidRPr="003F4612">
              <w:rPr>
                <w:rFonts w:ascii="Times New Roman" w:eastAsia="Times New Roman" w:hAnsi="Times New Roman" w:cs="Times New Roman"/>
                <w:szCs w:val="24"/>
                <w:lang w:eastAsia="ru-RU"/>
              </w:rPr>
              <w:t>9</w:t>
            </w:r>
            <w:r w:rsidRPr="003F4612">
              <w:rPr>
                <w:rFonts w:ascii="Times New Roman" w:eastAsia="Times New Roman" w:hAnsi="Times New Roman" w:cs="Times New Roman"/>
                <w:szCs w:val="24"/>
                <w:lang w:eastAsia="ru-RU"/>
              </w:rPr>
              <w:t xml:space="preserve"> – 3.1</w:t>
            </w:r>
            <w:r w:rsidR="00794CAD" w:rsidRPr="003F4612">
              <w:rPr>
                <w:rFonts w:ascii="Times New Roman" w:eastAsia="Times New Roman" w:hAnsi="Times New Roman" w:cs="Times New Roman"/>
                <w:szCs w:val="24"/>
                <w:lang w:eastAsia="ru-RU"/>
              </w:rPr>
              <w:t>1</w:t>
            </w:r>
            <w:r w:rsidR="00AA2062"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Стандарта.</w:t>
            </w:r>
          </w:p>
        </w:tc>
      </w:tr>
      <w:tr w:rsidR="003F4612" w:rsidRPr="003F4612" w14:paraId="00AD5FB9" w14:textId="77777777" w:rsidTr="003E2545">
        <w:trPr>
          <w:jc w:val="center"/>
        </w:trPr>
        <w:tc>
          <w:tcPr>
            <w:tcW w:w="2499" w:type="dxa"/>
            <w:tcBorders>
              <w:top w:val="single" w:sz="4" w:space="0" w:color="auto"/>
              <w:left w:val="single" w:sz="4" w:space="0" w:color="auto"/>
              <w:bottom w:val="single" w:sz="4" w:space="0" w:color="auto"/>
              <w:right w:val="single" w:sz="4" w:space="0" w:color="auto"/>
            </w:tcBorders>
          </w:tcPr>
          <w:p w14:paraId="2988192D" w14:textId="77777777" w:rsidR="00605B08" w:rsidRPr="003F4612" w:rsidRDefault="00605B08" w:rsidP="005B7A0E">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3.</w:t>
            </w:r>
            <w:r w:rsidR="00B21438" w:rsidRPr="003F4612">
              <w:rPr>
                <w:rFonts w:ascii="Times New Roman" w:eastAsia="Times New Roman" w:hAnsi="Times New Roman" w:cs="Times New Roman"/>
                <w:b/>
                <w:szCs w:val="24"/>
                <w:lang w:eastAsia="ru-RU"/>
              </w:rPr>
              <w:t>6</w:t>
            </w:r>
            <w:r w:rsidRPr="003F4612">
              <w:rPr>
                <w:rFonts w:ascii="Times New Roman" w:eastAsia="Times New Roman" w:hAnsi="Times New Roman" w:cs="Times New Roman"/>
                <w:b/>
                <w:szCs w:val="24"/>
                <w:lang w:eastAsia="ru-RU"/>
              </w:rPr>
              <w:t>]</w:t>
            </w:r>
          </w:p>
        </w:tc>
        <w:tc>
          <w:tcPr>
            <w:tcW w:w="7702" w:type="dxa"/>
            <w:tcBorders>
              <w:top w:val="single" w:sz="4" w:space="0" w:color="auto"/>
              <w:left w:val="single" w:sz="4" w:space="0" w:color="auto"/>
              <w:bottom w:val="single" w:sz="4" w:space="0" w:color="auto"/>
              <w:right w:val="single" w:sz="4" w:space="0" w:color="auto"/>
            </w:tcBorders>
          </w:tcPr>
          <w:p w14:paraId="653A9356" w14:textId="7D13D7C7" w:rsidR="00605B08" w:rsidRPr="003F4612" w:rsidRDefault="00605B08" w:rsidP="00605B08">
            <w:pPr>
              <w:spacing w:before="120"/>
              <w:jc w:val="both"/>
              <w:rPr>
                <w:rFonts w:ascii="Times New Roman" w:hAnsi="Times New Roman" w:cs="Times New Roman"/>
                <w:szCs w:val="24"/>
              </w:rPr>
            </w:pPr>
            <w:r w:rsidRPr="003F4612">
              <w:rPr>
                <w:rFonts w:ascii="Times New Roman" w:eastAsia="Times New Roman" w:hAnsi="Times New Roman" w:cs="Times New Roman"/>
                <w:szCs w:val="24"/>
                <w:lang w:eastAsia="ru-RU"/>
              </w:rPr>
              <w:t xml:space="preserve">Отобразить на отдельном экране </w:t>
            </w:r>
            <w:r w:rsidRPr="003F4612">
              <w:rPr>
                <w:rFonts w:ascii="Times New Roman" w:hAnsi="Times New Roman" w:cs="Times New Roman"/>
                <w:szCs w:val="24"/>
              </w:rPr>
              <w:t>после нажатия</w:t>
            </w:r>
            <w:r w:rsidRPr="003F4612">
              <w:rPr>
                <w:rFonts w:ascii="Times New Roman" w:hAnsi="Times New Roman" w:cs="Times New Roman"/>
                <w:i/>
              </w:rPr>
              <w:t xml:space="preserve"> </w:t>
            </w:r>
            <w:r w:rsidRPr="003F4612">
              <w:rPr>
                <w:rFonts w:ascii="Times New Roman" w:eastAsia="Times New Roman" w:hAnsi="Times New Roman" w:cs="Times New Roman"/>
                <w:szCs w:val="24"/>
                <w:lang w:eastAsia="ru-RU"/>
              </w:rPr>
              <w:t xml:space="preserve">кнопки для выполнения открытия </w:t>
            </w:r>
            <w:r w:rsidR="00567844"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094A3F"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элемент экрана с надписью</w:t>
            </w:r>
            <w:r w:rsidR="00FF0672" w:rsidRPr="003F4612">
              <w:rPr>
                <w:rFonts w:ascii="Times New Roman" w:eastAsia="Times New Roman" w:hAnsi="Times New Roman" w:cs="Times New Roman"/>
                <w:szCs w:val="24"/>
                <w:lang w:eastAsia="ru-RU"/>
              </w:rPr>
              <w:t xml:space="preserve">: </w:t>
            </w:r>
            <w:r w:rsidRPr="003F4612">
              <w:rPr>
                <w:rFonts w:ascii="Times New Roman" w:hAnsi="Times New Roman" w:cs="Times New Roman"/>
                <w:i/>
                <w:szCs w:val="24"/>
              </w:rPr>
              <w:t>«</w:t>
            </w:r>
            <w:r w:rsidR="00B83F00" w:rsidRPr="003F4612">
              <w:rPr>
                <w:rFonts w:ascii="Times New Roman" w:hAnsi="Times New Roman" w:cs="Times New Roman"/>
                <w:i/>
                <w:szCs w:val="24"/>
              </w:rPr>
              <w:t>Д</w:t>
            </w:r>
            <w:r w:rsidRPr="003F4612">
              <w:rPr>
                <w:rFonts w:ascii="Times New Roman" w:hAnsi="Times New Roman" w:cs="Times New Roman"/>
                <w:i/>
                <w:szCs w:val="24"/>
              </w:rPr>
              <w:t xml:space="preserve">оговор </w:t>
            </w:r>
            <w:r w:rsidR="00303835" w:rsidRPr="003F4612">
              <w:rPr>
                <w:rFonts w:ascii="Times New Roman" w:hAnsi="Times New Roman" w:cs="Times New Roman"/>
                <w:i/>
                <w:szCs w:val="24"/>
              </w:rPr>
              <w:t xml:space="preserve">счета </w:t>
            </w:r>
            <w:r w:rsidRPr="003F4612">
              <w:rPr>
                <w:rFonts w:ascii="Times New Roman" w:hAnsi="Times New Roman" w:cs="Times New Roman"/>
                <w:i/>
                <w:szCs w:val="24"/>
              </w:rPr>
              <w:t xml:space="preserve">цифрового </w:t>
            </w:r>
            <w:r w:rsidR="00303835" w:rsidRPr="003F4612">
              <w:rPr>
                <w:rFonts w:ascii="Times New Roman" w:hAnsi="Times New Roman" w:cs="Times New Roman"/>
                <w:i/>
                <w:szCs w:val="24"/>
              </w:rPr>
              <w:t>рубля</w:t>
            </w:r>
            <w:r w:rsidRPr="003F4612">
              <w:rPr>
                <w:rFonts w:ascii="Times New Roman" w:hAnsi="Times New Roman" w:cs="Times New Roman"/>
                <w:i/>
                <w:szCs w:val="24"/>
              </w:rPr>
              <w:t>»</w:t>
            </w:r>
            <w:r w:rsidRPr="003F4612">
              <w:rPr>
                <w:rFonts w:ascii="Times New Roman" w:hAnsi="Times New Roman" w:cs="Times New Roman"/>
                <w:i/>
              </w:rPr>
              <w:t xml:space="preserve"> </w:t>
            </w:r>
            <w:r w:rsidRPr="003F4612">
              <w:rPr>
                <w:rFonts w:ascii="Times New Roman" w:hAnsi="Times New Roman" w:cs="Times New Roman"/>
                <w:szCs w:val="24"/>
              </w:rPr>
              <w:t>в виде гиперссылки</w:t>
            </w:r>
            <w:r w:rsidR="005E0E7C" w:rsidRPr="003F4612">
              <w:rPr>
                <w:rFonts w:ascii="Times New Roman" w:hAnsi="Times New Roman" w:cs="Times New Roman"/>
                <w:szCs w:val="24"/>
              </w:rPr>
              <w:t xml:space="preserve"> следующего содержания </w:t>
            </w:r>
            <w:r w:rsidR="00BE345E" w:rsidRPr="003F4612">
              <w:rPr>
                <w:rFonts w:ascii="Times New Roman" w:hAnsi="Times New Roman" w:cs="Times New Roman"/>
                <w:szCs w:val="24"/>
              </w:rPr>
              <w:t>«www.cbr.ru/Content/Document/File/150457/account_agreement_pers.pdf».</w:t>
            </w:r>
          </w:p>
          <w:p w14:paraId="133328BB" w14:textId="7D49EF97" w:rsidR="00142D33" w:rsidRPr="003F4612" w:rsidRDefault="00605B08" w:rsidP="00094A3F">
            <w:pPr>
              <w:spacing w:before="120"/>
              <w:jc w:val="both"/>
              <w:rPr>
                <w:rFonts w:ascii="Times New Roman" w:hAnsi="Times New Roman" w:cs="Times New Roman"/>
                <w:szCs w:val="24"/>
              </w:rPr>
            </w:pPr>
            <w:r w:rsidRPr="003F4612">
              <w:rPr>
                <w:rFonts w:ascii="Times New Roman" w:hAnsi="Times New Roman" w:cs="Times New Roman"/>
                <w:szCs w:val="24"/>
              </w:rPr>
              <w:t xml:space="preserve">На данном экране также обеспечить наличие </w:t>
            </w:r>
            <w:r w:rsidR="00094A3F" w:rsidRPr="003F4612">
              <w:rPr>
                <w:rFonts w:ascii="Times New Roman" w:hAnsi="Times New Roman" w:cs="Times New Roman"/>
                <w:szCs w:val="24"/>
              </w:rPr>
              <w:t>текста</w:t>
            </w:r>
            <w:r w:rsidRPr="003F4612">
              <w:rPr>
                <w:rFonts w:ascii="Times New Roman" w:hAnsi="Times New Roman" w:cs="Times New Roman"/>
                <w:szCs w:val="24"/>
              </w:rPr>
              <w:t>:</w:t>
            </w:r>
          </w:p>
          <w:p w14:paraId="2CAE4349" w14:textId="77777777" w:rsidR="00142D33" w:rsidRPr="003F4612" w:rsidRDefault="00605B08" w:rsidP="00094A3F">
            <w:pPr>
              <w:spacing w:before="120"/>
              <w:jc w:val="both"/>
              <w:rPr>
                <w:rFonts w:ascii="Times New Roman" w:hAnsi="Times New Roman" w:cs="Times New Roman"/>
                <w:szCs w:val="24"/>
              </w:rPr>
            </w:pPr>
            <w:r w:rsidRPr="003F4612">
              <w:rPr>
                <w:rFonts w:ascii="Times New Roman" w:hAnsi="Times New Roman" w:cs="Times New Roman"/>
                <w:szCs w:val="24"/>
              </w:rPr>
              <w:t>«С условиями договора ознакомлен(а) и согласен(а)»</w:t>
            </w:r>
            <w:r w:rsidR="00142D33" w:rsidRPr="003F4612">
              <w:rPr>
                <w:rFonts w:ascii="Times New Roman" w:hAnsi="Times New Roman" w:cs="Times New Roman"/>
                <w:szCs w:val="24"/>
              </w:rPr>
              <w:t>.</w:t>
            </w:r>
          </w:p>
          <w:p w14:paraId="34580796" w14:textId="2BB0F66D" w:rsidR="00094A3F" w:rsidRPr="003F4612" w:rsidRDefault="00142D33" w:rsidP="00094A3F">
            <w:pPr>
              <w:spacing w:before="120"/>
              <w:jc w:val="both"/>
              <w:rPr>
                <w:rFonts w:ascii="Times New Roman" w:eastAsia="Times New Roman" w:hAnsi="Times New Roman" w:cs="Times New Roman"/>
                <w:szCs w:val="24"/>
                <w:lang w:eastAsia="ru-RU"/>
              </w:rPr>
            </w:pPr>
            <w:r w:rsidRPr="003F4612">
              <w:rPr>
                <w:rFonts w:ascii="Times New Roman" w:hAnsi="Times New Roman" w:cs="Times New Roman"/>
                <w:szCs w:val="24"/>
              </w:rPr>
              <w:t>Р</w:t>
            </w:r>
            <w:r w:rsidR="00605B08" w:rsidRPr="003F4612">
              <w:rPr>
                <w:rFonts w:ascii="Times New Roman" w:hAnsi="Times New Roman" w:cs="Times New Roman"/>
                <w:szCs w:val="24"/>
              </w:rPr>
              <w:t>ядом с</w:t>
            </w:r>
            <w:r w:rsidRPr="003F4612">
              <w:rPr>
                <w:rFonts w:ascii="Times New Roman" w:hAnsi="Times New Roman" w:cs="Times New Roman"/>
                <w:szCs w:val="24"/>
              </w:rPr>
              <w:t xml:space="preserve"> текстом </w:t>
            </w:r>
            <w:r w:rsidR="00605B08" w:rsidRPr="003F4612">
              <w:rPr>
                <w:rFonts w:ascii="Times New Roman" w:hAnsi="Times New Roman" w:cs="Times New Roman"/>
                <w:szCs w:val="24"/>
              </w:rPr>
              <w:t xml:space="preserve">необходимо расположить </w:t>
            </w:r>
            <w:r w:rsidR="005C06A4" w:rsidRPr="003F4612">
              <w:rPr>
                <w:rFonts w:ascii="Times New Roman" w:hAnsi="Times New Roman" w:cs="Times New Roman"/>
                <w:szCs w:val="24"/>
              </w:rPr>
              <w:t>«</w:t>
            </w:r>
            <w:r w:rsidR="00E20613" w:rsidRPr="003F4612">
              <w:rPr>
                <w:rFonts w:ascii="Times New Roman" w:hAnsi="Times New Roman" w:cs="Times New Roman"/>
                <w:szCs w:val="24"/>
              </w:rPr>
              <w:t>пустой</w:t>
            </w:r>
            <w:r w:rsidR="005C06A4" w:rsidRPr="003F4612">
              <w:rPr>
                <w:rFonts w:ascii="Times New Roman" w:hAnsi="Times New Roman" w:cs="Times New Roman"/>
                <w:szCs w:val="24"/>
              </w:rPr>
              <w:t>»</w:t>
            </w:r>
            <w:r w:rsidR="00E20613" w:rsidRPr="003F4612">
              <w:rPr>
                <w:rFonts w:ascii="Times New Roman" w:hAnsi="Times New Roman" w:cs="Times New Roman"/>
                <w:szCs w:val="24"/>
              </w:rPr>
              <w:t xml:space="preserve"> </w:t>
            </w:r>
            <w:r w:rsidR="00972506" w:rsidRPr="003F4612">
              <w:rPr>
                <w:rFonts w:ascii="Times New Roman" w:eastAsia="Times New Roman" w:hAnsi="Times New Roman" w:cs="Times New Roman"/>
                <w:szCs w:val="24"/>
                <w:lang w:eastAsia="ru-RU"/>
              </w:rPr>
              <w:t xml:space="preserve">чек-бокс </w:t>
            </w:r>
            <w:r w:rsidR="007225FA" w:rsidRPr="003F4612">
              <w:rPr>
                <w:rFonts w:ascii="Times New Roman" w:eastAsia="Times New Roman" w:hAnsi="Times New Roman" w:cs="Times New Roman"/>
                <w:szCs w:val="24"/>
                <w:lang w:eastAsia="ru-RU"/>
              </w:rPr>
              <w:t>или слайдер</w:t>
            </w:r>
            <w:r w:rsidR="00094A3F" w:rsidRPr="003F4612">
              <w:rPr>
                <w:rFonts w:ascii="Times New Roman" w:eastAsia="Times New Roman" w:hAnsi="Times New Roman" w:cs="Times New Roman"/>
                <w:szCs w:val="24"/>
                <w:lang w:eastAsia="ru-RU"/>
              </w:rPr>
              <w:t>, в котором пользователь</w:t>
            </w:r>
            <w:r w:rsidR="00954DCE" w:rsidRPr="003F4612">
              <w:rPr>
                <w:rFonts w:ascii="Times New Roman" w:eastAsia="Times New Roman" w:hAnsi="Times New Roman" w:cs="Times New Roman"/>
                <w:szCs w:val="24"/>
                <w:lang w:eastAsia="ru-RU"/>
              </w:rPr>
              <w:t xml:space="preserve"> </w:t>
            </w:r>
            <w:r w:rsidR="000D15B1" w:rsidRPr="003F4612">
              <w:rPr>
                <w:rFonts w:ascii="Times New Roman" w:eastAsia="Times New Roman" w:hAnsi="Times New Roman" w:cs="Times New Roman"/>
                <w:szCs w:val="24"/>
                <w:lang w:eastAsia="ru-RU"/>
              </w:rPr>
              <w:t>платформы</w:t>
            </w:r>
            <w:r w:rsidR="00094A3F" w:rsidRPr="003F4612">
              <w:rPr>
                <w:rFonts w:ascii="Times New Roman" w:eastAsia="Times New Roman" w:hAnsi="Times New Roman" w:cs="Times New Roman"/>
                <w:szCs w:val="24"/>
                <w:lang w:eastAsia="ru-RU"/>
              </w:rPr>
              <w:t xml:space="preserve"> поставит </w:t>
            </w:r>
            <w:r w:rsidR="007225FA" w:rsidRPr="003F4612">
              <w:rPr>
                <w:rFonts w:ascii="Times New Roman" w:eastAsia="Times New Roman" w:hAnsi="Times New Roman" w:cs="Times New Roman"/>
                <w:szCs w:val="24"/>
                <w:lang w:eastAsia="ru-RU"/>
              </w:rPr>
              <w:t xml:space="preserve">отметку </w:t>
            </w:r>
            <w:r w:rsidR="00094A3F" w:rsidRPr="003F4612">
              <w:rPr>
                <w:rFonts w:ascii="Times New Roman" w:eastAsia="Times New Roman" w:hAnsi="Times New Roman" w:cs="Times New Roman"/>
                <w:szCs w:val="24"/>
                <w:lang w:eastAsia="ru-RU"/>
              </w:rPr>
              <w:t>для подтверждения своего ознакомления и согласия с условиями договора</w:t>
            </w:r>
            <w:r w:rsidR="00303835" w:rsidRPr="003F4612">
              <w:rPr>
                <w:rFonts w:ascii="Times New Roman" w:eastAsia="Times New Roman" w:hAnsi="Times New Roman" w:cs="Times New Roman"/>
                <w:szCs w:val="24"/>
                <w:lang w:eastAsia="ru-RU"/>
              </w:rPr>
              <w:t xml:space="preserve"> счета</w:t>
            </w:r>
            <w:r w:rsidR="00094A3F" w:rsidRPr="003F4612">
              <w:rPr>
                <w:rFonts w:ascii="Times New Roman" w:eastAsia="Times New Roman" w:hAnsi="Times New Roman" w:cs="Times New Roman"/>
                <w:szCs w:val="24"/>
                <w:lang w:eastAsia="ru-RU"/>
              </w:rPr>
              <w:t xml:space="preserve"> цифрового </w:t>
            </w:r>
            <w:r w:rsidR="00303835" w:rsidRPr="003F4612">
              <w:rPr>
                <w:rFonts w:ascii="Times New Roman" w:eastAsia="Times New Roman" w:hAnsi="Times New Roman" w:cs="Times New Roman"/>
                <w:szCs w:val="24"/>
                <w:lang w:eastAsia="ru-RU"/>
              </w:rPr>
              <w:t>рубля</w:t>
            </w:r>
            <w:r w:rsidR="00094A3F" w:rsidRPr="003F4612">
              <w:rPr>
                <w:rFonts w:ascii="Times New Roman" w:eastAsia="Times New Roman" w:hAnsi="Times New Roman" w:cs="Times New Roman"/>
                <w:szCs w:val="24"/>
                <w:lang w:eastAsia="ru-RU"/>
              </w:rPr>
              <w:t>.</w:t>
            </w:r>
          </w:p>
          <w:p w14:paraId="3027C495" w14:textId="45A49088" w:rsidR="00094A3F" w:rsidRPr="003F4612" w:rsidRDefault="00605B08" w:rsidP="00567844">
            <w:pPr>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Без предоставления </w:t>
            </w:r>
            <w:r w:rsidR="00094A3F" w:rsidRPr="003F4612">
              <w:rPr>
                <w:rFonts w:ascii="Times New Roman" w:eastAsia="Times New Roman" w:hAnsi="Times New Roman" w:cs="Times New Roman"/>
                <w:szCs w:val="24"/>
                <w:lang w:eastAsia="ru-RU"/>
              </w:rPr>
              <w:t xml:space="preserve">такого </w:t>
            </w:r>
            <w:r w:rsidRPr="003F4612">
              <w:rPr>
                <w:rFonts w:ascii="Times New Roman" w:eastAsia="Times New Roman" w:hAnsi="Times New Roman" w:cs="Times New Roman"/>
                <w:szCs w:val="24"/>
                <w:lang w:eastAsia="ru-RU"/>
              </w:rPr>
              <w:t>согласия открытие</w:t>
            </w:r>
            <w:r w:rsidR="00120EA7" w:rsidRPr="003F4612">
              <w:rPr>
                <w:rFonts w:ascii="Times New Roman" w:eastAsia="Times New Roman" w:hAnsi="Times New Roman" w:cs="Times New Roman"/>
                <w:szCs w:val="24"/>
                <w:lang w:eastAsia="ru-RU"/>
              </w:rPr>
              <w:t xml:space="preserve"> </w:t>
            </w:r>
            <w:r w:rsidR="00567844"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120EA7"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/по</w:t>
            </w:r>
            <w:r w:rsidR="000D40E0" w:rsidRPr="003F4612">
              <w:rPr>
                <w:rFonts w:ascii="Times New Roman" w:eastAsia="Times New Roman" w:hAnsi="Times New Roman" w:cs="Times New Roman"/>
                <w:szCs w:val="24"/>
                <w:lang w:eastAsia="ru-RU"/>
              </w:rPr>
              <w:t>лучение доступа</w:t>
            </w:r>
            <w:r w:rsidRPr="003F4612">
              <w:rPr>
                <w:rFonts w:ascii="Times New Roman" w:eastAsia="Times New Roman" w:hAnsi="Times New Roman" w:cs="Times New Roman"/>
                <w:szCs w:val="24"/>
                <w:lang w:eastAsia="ru-RU"/>
              </w:rPr>
              <w:t xml:space="preserve"> </w:t>
            </w:r>
            <w:r w:rsidR="00364F3A" w:rsidRPr="003F4612">
              <w:rPr>
                <w:rFonts w:ascii="Times New Roman" w:eastAsia="Times New Roman" w:hAnsi="Times New Roman" w:cs="Times New Roman"/>
                <w:szCs w:val="24"/>
                <w:lang w:eastAsia="ru-RU"/>
              </w:rPr>
              <w:t xml:space="preserve">к </w:t>
            </w:r>
            <w:r w:rsidR="00567844" w:rsidRPr="003F4612">
              <w:rPr>
                <w:rFonts w:ascii="Times New Roman" w:eastAsia="Times New Roman" w:hAnsi="Times New Roman" w:cs="Times New Roman"/>
                <w:szCs w:val="24"/>
                <w:lang w:eastAsia="ru-RU"/>
              </w:rPr>
              <w:t xml:space="preserve">счету цифрового рубля </w:t>
            </w:r>
            <w:r w:rsidR="00094A3F" w:rsidRPr="003F4612">
              <w:rPr>
                <w:rFonts w:ascii="Times New Roman" w:eastAsia="Times New Roman" w:hAnsi="Times New Roman" w:cs="Times New Roman"/>
                <w:szCs w:val="24"/>
                <w:lang w:eastAsia="ru-RU"/>
              </w:rPr>
              <w:t xml:space="preserve"> должно быть </w:t>
            </w:r>
            <w:r w:rsidRPr="003F4612">
              <w:rPr>
                <w:rFonts w:ascii="Times New Roman" w:eastAsia="Times New Roman" w:hAnsi="Times New Roman" w:cs="Times New Roman"/>
                <w:szCs w:val="24"/>
                <w:lang w:eastAsia="ru-RU"/>
              </w:rPr>
              <w:t>недоступно</w:t>
            </w:r>
            <w:r w:rsidR="00094A3F" w:rsidRPr="003F4612">
              <w:rPr>
                <w:rFonts w:ascii="Times New Roman" w:eastAsia="Times New Roman" w:hAnsi="Times New Roman" w:cs="Times New Roman"/>
                <w:szCs w:val="24"/>
                <w:lang w:eastAsia="ru-RU"/>
              </w:rPr>
              <w:t>.</w:t>
            </w:r>
          </w:p>
        </w:tc>
      </w:tr>
      <w:tr w:rsidR="003F4612" w:rsidRPr="003F4612" w14:paraId="4A908ADD" w14:textId="77777777" w:rsidTr="003E2545">
        <w:trPr>
          <w:jc w:val="center"/>
        </w:trPr>
        <w:tc>
          <w:tcPr>
            <w:tcW w:w="2499" w:type="dxa"/>
            <w:tcBorders>
              <w:top w:val="single" w:sz="4" w:space="0" w:color="auto"/>
              <w:left w:val="single" w:sz="4" w:space="0" w:color="auto"/>
              <w:bottom w:val="single" w:sz="4" w:space="0" w:color="auto"/>
              <w:right w:val="single" w:sz="4" w:space="0" w:color="auto"/>
            </w:tcBorders>
          </w:tcPr>
          <w:p w14:paraId="163DFCA6" w14:textId="77777777" w:rsidR="00605B08" w:rsidRPr="003F4612" w:rsidRDefault="00605B08" w:rsidP="005B7A0E">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3.</w:t>
            </w:r>
            <w:r w:rsidR="00B21438" w:rsidRPr="003F4612">
              <w:rPr>
                <w:rFonts w:ascii="Times New Roman" w:eastAsia="Times New Roman" w:hAnsi="Times New Roman" w:cs="Times New Roman"/>
                <w:b/>
                <w:szCs w:val="24"/>
                <w:lang w:eastAsia="ru-RU"/>
              </w:rPr>
              <w:t>7</w:t>
            </w:r>
            <w:r w:rsidRPr="003F4612">
              <w:rPr>
                <w:rFonts w:ascii="Times New Roman" w:eastAsia="Times New Roman" w:hAnsi="Times New Roman" w:cs="Times New Roman"/>
                <w:b/>
                <w:szCs w:val="24"/>
                <w:lang w:eastAsia="ru-RU"/>
              </w:rPr>
              <w:t>]</w:t>
            </w:r>
          </w:p>
        </w:tc>
        <w:tc>
          <w:tcPr>
            <w:tcW w:w="7702" w:type="dxa"/>
            <w:tcBorders>
              <w:top w:val="single" w:sz="4" w:space="0" w:color="auto"/>
              <w:left w:val="single" w:sz="4" w:space="0" w:color="auto"/>
              <w:bottom w:val="single" w:sz="4" w:space="0" w:color="auto"/>
              <w:right w:val="single" w:sz="4" w:space="0" w:color="auto"/>
            </w:tcBorders>
          </w:tcPr>
          <w:p w14:paraId="631227DF" w14:textId="77777777" w:rsidR="00605B08" w:rsidRPr="003F4612" w:rsidRDefault="000E0A96">
            <w:pPr>
              <w:spacing w:before="120"/>
              <w:jc w:val="both"/>
              <w:rPr>
                <w:rFonts w:ascii="Times New Roman" w:hAnsi="Times New Roman" w:cs="Times New Roman"/>
                <w:szCs w:val="24"/>
              </w:rPr>
            </w:pPr>
            <w:r w:rsidRPr="003F4612">
              <w:rPr>
                <w:rFonts w:ascii="Times New Roman" w:hAnsi="Times New Roman" w:cs="Times New Roman"/>
                <w:szCs w:val="24"/>
              </w:rPr>
              <w:t xml:space="preserve">При активации гиперссылки </w:t>
            </w:r>
            <w:r w:rsidR="00605B08" w:rsidRPr="003F4612">
              <w:rPr>
                <w:rFonts w:ascii="Times New Roman" w:hAnsi="Times New Roman" w:cs="Times New Roman"/>
                <w:szCs w:val="24"/>
              </w:rPr>
              <w:t>«</w:t>
            </w:r>
            <w:r w:rsidR="00B83F00" w:rsidRPr="003F4612">
              <w:rPr>
                <w:rFonts w:ascii="Times New Roman" w:hAnsi="Times New Roman" w:cs="Times New Roman"/>
                <w:i/>
                <w:szCs w:val="24"/>
              </w:rPr>
              <w:t>Д</w:t>
            </w:r>
            <w:r w:rsidR="00605B08" w:rsidRPr="003F4612">
              <w:rPr>
                <w:rFonts w:ascii="Times New Roman" w:hAnsi="Times New Roman" w:cs="Times New Roman"/>
                <w:i/>
                <w:szCs w:val="24"/>
              </w:rPr>
              <w:t xml:space="preserve">оговор </w:t>
            </w:r>
            <w:r w:rsidR="00303835" w:rsidRPr="003F4612">
              <w:rPr>
                <w:rFonts w:ascii="Times New Roman" w:hAnsi="Times New Roman" w:cs="Times New Roman"/>
                <w:i/>
                <w:szCs w:val="24"/>
              </w:rPr>
              <w:t xml:space="preserve">счета </w:t>
            </w:r>
            <w:r w:rsidR="00605B08" w:rsidRPr="003F4612">
              <w:rPr>
                <w:rFonts w:ascii="Times New Roman" w:hAnsi="Times New Roman" w:cs="Times New Roman"/>
                <w:i/>
                <w:szCs w:val="24"/>
              </w:rPr>
              <w:t xml:space="preserve">цифрового </w:t>
            </w:r>
            <w:r w:rsidR="00303835" w:rsidRPr="003F4612">
              <w:rPr>
                <w:rFonts w:ascii="Times New Roman" w:hAnsi="Times New Roman" w:cs="Times New Roman"/>
                <w:i/>
                <w:szCs w:val="24"/>
              </w:rPr>
              <w:t>рубля</w:t>
            </w:r>
            <w:r w:rsidR="00605B08" w:rsidRPr="003F4612">
              <w:rPr>
                <w:rFonts w:ascii="Times New Roman" w:hAnsi="Times New Roman" w:cs="Times New Roman"/>
                <w:i/>
                <w:szCs w:val="24"/>
              </w:rPr>
              <w:t>»</w:t>
            </w:r>
            <w:r w:rsidRPr="003F4612">
              <w:rPr>
                <w:rFonts w:ascii="Times New Roman" w:hAnsi="Times New Roman" w:cs="Times New Roman"/>
                <w:i/>
                <w:szCs w:val="24"/>
              </w:rPr>
              <w:t xml:space="preserve"> </w:t>
            </w:r>
            <w:r w:rsidRPr="003F4612">
              <w:rPr>
                <w:rFonts w:ascii="Times New Roman" w:hAnsi="Times New Roman" w:cs="Times New Roman"/>
                <w:szCs w:val="24"/>
              </w:rPr>
              <w:t>осуществляется переход на</w:t>
            </w:r>
            <w:r w:rsidR="00EB2F28" w:rsidRPr="003F4612">
              <w:rPr>
                <w:rFonts w:ascii="Times New Roman" w:hAnsi="Times New Roman" w:cs="Times New Roman"/>
                <w:szCs w:val="24"/>
              </w:rPr>
              <w:t xml:space="preserve"> размещенный на официальном сайте Банка России в информационно-телекоммуникационной сети «Интернет»</w:t>
            </w:r>
            <w:r w:rsidR="00605B08" w:rsidRPr="003F4612">
              <w:rPr>
                <w:rFonts w:ascii="Times New Roman" w:hAnsi="Times New Roman" w:cs="Times New Roman"/>
                <w:szCs w:val="24"/>
              </w:rPr>
              <w:t xml:space="preserve"> полный</w:t>
            </w:r>
            <w:r w:rsidR="00EB2F28" w:rsidRPr="003F4612">
              <w:rPr>
                <w:rFonts w:ascii="Times New Roman" w:hAnsi="Times New Roman" w:cs="Times New Roman"/>
                <w:szCs w:val="24"/>
              </w:rPr>
              <w:t xml:space="preserve"> актуальный</w:t>
            </w:r>
            <w:r w:rsidR="00605B08" w:rsidRPr="003F4612">
              <w:rPr>
                <w:rFonts w:ascii="Times New Roman" w:hAnsi="Times New Roman" w:cs="Times New Roman"/>
                <w:szCs w:val="24"/>
              </w:rPr>
              <w:t xml:space="preserve"> текст договора</w:t>
            </w:r>
            <w:r w:rsidR="00692064" w:rsidRPr="003F4612">
              <w:rPr>
                <w:rFonts w:ascii="Times New Roman" w:hAnsi="Times New Roman" w:cs="Times New Roman"/>
                <w:szCs w:val="24"/>
              </w:rPr>
              <w:t xml:space="preserve"> </w:t>
            </w:r>
            <w:r w:rsidR="00303835" w:rsidRPr="003F4612">
              <w:rPr>
                <w:rFonts w:ascii="Times New Roman" w:hAnsi="Times New Roman" w:cs="Times New Roman"/>
                <w:szCs w:val="24"/>
              </w:rPr>
              <w:t xml:space="preserve">счета </w:t>
            </w:r>
            <w:r w:rsidR="00692064" w:rsidRPr="003F4612">
              <w:rPr>
                <w:rFonts w:ascii="Times New Roman" w:hAnsi="Times New Roman" w:cs="Times New Roman"/>
                <w:szCs w:val="24"/>
              </w:rPr>
              <w:t xml:space="preserve">цифрового </w:t>
            </w:r>
            <w:r w:rsidR="00303835" w:rsidRPr="003F4612">
              <w:rPr>
                <w:rFonts w:ascii="Times New Roman" w:hAnsi="Times New Roman" w:cs="Times New Roman"/>
                <w:szCs w:val="24"/>
              </w:rPr>
              <w:t>рубля</w:t>
            </w:r>
            <w:r w:rsidR="00605B08" w:rsidRPr="003F4612">
              <w:rPr>
                <w:rFonts w:ascii="Times New Roman" w:hAnsi="Times New Roman" w:cs="Times New Roman"/>
                <w:szCs w:val="24"/>
              </w:rPr>
              <w:t xml:space="preserve">, с которым необходимо ознакомиться </w:t>
            </w:r>
            <w:r w:rsidR="00BA529B" w:rsidRPr="003F4612">
              <w:rPr>
                <w:rFonts w:ascii="Times New Roman" w:hAnsi="Times New Roman" w:cs="Times New Roman"/>
                <w:szCs w:val="24"/>
              </w:rPr>
              <w:t>пользователю</w:t>
            </w:r>
            <w:r w:rsidR="00954DCE" w:rsidRPr="003F4612">
              <w:rPr>
                <w:rFonts w:ascii="Times New Roman" w:hAnsi="Times New Roman" w:cs="Times New Roman"/>
                <w:szCs w:val="24"/>
              </w:rPr>
              <w:t xml:space="preserve"> </w:t>
            </w:r>
            <w:r w:rsidR="00822962" w:rsidRPr="003F4612">
              <w:rPr>
                <w:rFonts w:ascii="Times New Roman" w:hAnsi="Times New Roman" w:cs="Times New Roman"/>
                <w:szCs w:val="24"/>
              </w:rPr>
              <w:t>платформы</w:t>
            </w:r>
            <w:r w:rsidR="00605B08" w:rsidRPr="003F4612">
              <w:rPr>
                <w:rFonts w:ascii="Times New Roman" w:hAnsi="Times New Roman" w:cs="Times New Roman"/>
                <w:szCs w:val="24"/>
              </w:rPr>
              <w:t>, а также элемент экрана, позволяющий выполнить возврат на экран (</w:t>
            </w:r>
            <w:r w:rsidR="00692064" w:rsidRPr="003F4612">
              <w:rPr>
                <w:rFonts w:ascii="Times New Roman" w:hAnsi="Times New Roman" w:cs="Times New Roman"/>
                <w:szCs w:val="24"/>
              </w:rPr>
              <w:t>Т</w:t>
            </w:r>
            <w:r w:rsidR="00605B08" w:rsidRPr="003F4612">
              <w:rPr>
                <w:rFonts w:ascii="Times New Roman" w:hAnsi="Times New Roman" w:cs="Times New Roman"/>
                <w:szCs w:val="24"/>
              </w:rPr>
              <w:t>ребование 3.</w:t>
            </w:r>
            <w:r w:rsidR="00B21438" w:rsidRPr="003F4612">
              <w:rPr>
                <w:rFonts w:ascii="Times New Roman" w:hAnsi="Times New Roman" w:cs="Times New Roman"/>
                <w:szCs w:val="24"/>
              </w:rPr>
              <w:t>6</w:t>
            </w:r>
            <w:r w:rsidR="00692064" w:rsidRPr="003F4612">
              <w:rPr>
                <w:rFonts w:ascii="Times New Roman" w:hAnsi="Times New Roman" w:cs="Times New Roman"/>
                <w:szCs w:val="24"/>
              </w:rPr>
              <w:t xml:space="preserve"> Стандарта</w:t>
            </w:r>
            <w:r w:rsidR="00605B08" w:rsidRPr="003F4612">
              <w:rPr>
                <w:rFonts w:ascii="Times New Roman" w:hAnsi="Times New Roman" w:cs="Times New Roman"/>
                <w:szCs w:val="24"/>
              </w:rPr>
              <w:t>) для проставления отметки о согласии с условиями договора</w:t>
            </w:r>
            <w:r w:rsidR="00BA529B" w:rsidRPr="003F4612">
              <w:rPr>
                <w:rFonts w:ascii="Times New Roman" w:hAnsi="Times New Roman" w:cs="Times New Roman"/>
                <w:szCs w:val="24"/>
              </w:rPr>
              <w:t xml:space="preserve"> </w:t>
            </w:r>
            <w:r w:rsidR="00303835" w:rsidRPr="003F4612">
              <w:rPr>
                <w:rFonts w:ascii="Times New Roman" w:hAnsi="Times New Roman" w:cs="Times New Roman"/>
                <w:szCs w:val="24"/>
              </w:rPr>
              <w:t xml:space="preserve">счета </w:t>
            </w:r>
            <w:r w:rsidR="00BA529B" w:rsidRPr="003F4612">
              <w:rPr>
                <w:rFonts w:ascii="Times New Roman" w:hAnsi="Times New Roman" w:cs="Times New Roman"/>
                <w:szCs w:val="24"/>
              </w:rPr>
              <w:t xml:space="preserve">цифрового </w:t>
            </w:r>
            <w:r w:rsidR="00303835" w:rsidRPr="003F4612">
              <w:rPr>
                <w:rFonts w:ascii="Times New Roman" w:hAnsi="Times New Roman" w:cs="Times New Roman"/>
                <w:szCs w:val="24"/>
              </w:rPr>
              <w:t>рубля</w:t>
            </w:r>
            <w:r w:rsidR="00BA529B" w:rsidRPr="003F4612">
              <w:rPr>
                <w:rFonts w:ascii="Times New Roman" w:hAnsi="Times New Roman" w:cs="Times New Roman"/>
                <w:szCs w:val="24"/>
              </w:rPr>
              <w:t>.</w:t>
            </w:r>
          </w:p>
        </w:tc>
      </w:tr>
      <w:tr w:rsidR="003F4612" w:rsidRPr="003F4612" w14:paraId="38E37703" w14:textId="77777777" w:rsidTr="003E2545">
        <w:trPr>
          <w:jc w:val="center"/>
        </w:trPr>
        <w:tc>
          <w:tcPr>
            <w:tcW w:w="2499" w:type="dxa"/>
            <w:tcBorders>
              <w:top w:val="single" w:sz="4" w:space="0" w:color="auto"/>
              <w:left w:val="single" w:sz="4" w:space="0" w:color="auto"/>
              <w:bottom w:val="single" w:sz="4" w:space="0" w:color="auto"/>
              <w:right w:val="single" w:sz="4" w:space="0" w:color="auto"/>
            </w:tcBorders>
          </w:tcPr>
          <w:p w14:paraId="262C1136" w14:textId="77777777" w:rsidR="00605B08" w:rsidRPr="003F4612" w:rsidDel="009965DD" w:rsidRDefault="00605B08" w:rsidP="005B7A0E">
            <w:pPr>
              <w:spacing w:before="120"/>
              <w:rPr>
                <w:rStyle w:val="a9"/>
                <w:rFonts w:ascii="Times New Roman" w:hAnsi="Times New Roman" w:cs="Times New Roman"/>
              </w:rPr>
            </w:pPr>
            <w:r w:rsidRPr="003F4612">
              <w:rPr>
                <w:rFonts w:ascii="Times New Roman" w:eastAsia="Times New Roman" w:hAnsi="Times New Roman" w:cs="Times New Roman"/>
                <w:b/>
                <w:szCs w:val="24"/>
                <w:lang w:eastAsia="ru-RU"/>
              </w:rPr>
              <w:t>[Требование 3.</w:t>
            </w:r>
            <w:r w:rsidR="00B21438" w:rsidRPr="003F4612">
              <w:rPr>
                <w:rFonts w:ascii="Times New Roman" w:eastAsia="Times New Roman" w:hAnsi="Times New Roman" w:cs="Times New Roman"/>
                <w:b/>
                <w:szCs w:val="24"/>
                <w:lang w:eastAsia="ru-RU"/>
              </w:rPr>
              <w:t>8</w:t>
            </w:r>
            <w:r w:rsidRPr="003F4612">
              <w:rPr>
                <w:rFonts w:ascii="Times New Roman" w:eastAsia="Times New Roman" w:hAnsi="Times New Roman" w:cs="Times New Roman"/>
                <w:b/>
                <w:szCs w:val="24"/>
                <w:lang w:eastAsia="ru-RU"/>
              </w:rPr>
              <w:t>]</w:t>
            </w:r>
          </w:p>
        </w:tc>
        <w:tc>
          <w:tcPr>
            <w:tcW w:w="7702" w:type="dxa"/>
            <w:tcBorders>
              <w:top w:val="single" w:sz="4" w:space="0" w:color="auto"/>
              <w:left w:val="single" w:sz="4" w:space="0" w:color="auto"/>
              <w:bottom w:val="single" w:sz="4" w:space="0" w:color="auto"/>
              <w:right w:val="single" w:sz="4" w:space="0" w:color="auto"/>
            </w:tcBorders>
          </w:tcPr>
          <w:p w14:paraId="039CFEB1" w14:textId="610D61D5" w:rsidR="00605B08" w:rsidRPr="003F4612" w:rsidRDefault="00605B08" w:rsidP="00567844">
            <w:pPr>
              <w:spacing w:before="120"/>
              <w:jc w:val="both"/>
              <w:rPr>
                <w:rFonts w:ascii="Times New Roman" w:hAnsi="Times New Roman" w:cs="Times New Roman"/>
                <w:szCs w:val="24"/>
              </w:rPr>
            </w:pPr>
            <w:r w:rsidRPr="003F4612">
              <w:rPr>
                <w:rFonts w:ascii="Times New Roman" w:hAnsi="Times New Roman" w:cs="Times New Roman"/>
                <w:szCs w:val="24"/>
              </w:rPr>
              <w:t>После проставления отметки о согласии с условиями договора</w:t>
            </w:r>
            <w:r w:rsidR="008D1012" w:rsidRPr="003F4612">
              <w:rPr>
                <w:rFonts w:ascii="Times New Roman" w:hAnsi="Times New Roman" w:cs="Times New Roman"/>
                <w:szCs w:val="24"/>
              </w:rPr>
              <w:t xml:space="preserve"> </w:t>
            </w:r>
            <w:r w:rsidR="00303835" w:rsidRPr="003F4612">
              <w:rPr>
                <w:rFonts w:ascii="Times New Roman" w:hAnsi="Times New Roman" w:cs="Times New Roman"/>
                <w:szCs w:val="24"/>
              </w:rPr>
              <w:t xml:space="preserve">счета </w:t>
            </w:r>
            <w:r w:rsidR="008D1012" w:rsidRPr="003F4612">
              <w:rPr>
                <w:rFonts w:ascii="Times New Roman" w:hAnsi="Times New Roman" w:cs="Times New Roman"/>
                <w:szCs w:val="24"/>
              </w:rPr>
              <w:t xml:space="preserve">цифрового </w:t>
            </w:r>
            <w:r w:rsidR="00303835" w:rsidRPr="003F4612">
              <w:rPr>
                <w:rFonts w:ascii="Times New Roman" w:hAnsi="Times New Roman" w:cs="Times New Roman"/>
                <w:szCs w:val="24"/>
              </w:rPr>
              <w:t>рубля</w:t>
            </w:r>
            <w:r w:rsidRPr="003F4612">
              <w:rPr>
                <w:rFonts w:ascii="Times New Roman" w:hAnsi="Times New Roman" w:cs="Times New Roman"/>
                <w:szCs w:val="24"/>
              </w:rPr>
              <w:t xml:space="preserve"> или с </w:t>
            </w:r>
            <w:r w:rsidR="00C430AF" w:rsidRPr="003F4612">
              <w:rPr>
                <w:rFonts w:ascii="Times New Roman" w:hAnsi="Times New Roman" w:cs="Times New Roman"/>
                <w:szCs w:val="24"/>
              </w:rPr>
              <w:t>п</w:t>
            </w:r>
            <w:r w:rsidR="006218F5" w:rsidRPr="003F4612">
              <w:rPr>
                <w:rFonts w:ascii="Times New Roman" w:hAnsi="Times New Roman" w:cs="Times New Roman"/>
                <w:szCs w:val="24"/>
              </w:rPr>
              <w:t>олучением</w:t>
            </w:r>
            <w:r w:rsidR="00C430AF" w:rsidRPr="003F4612">
              <w:rPr>
                <w:rFonts w:ascii="Times New Roman" w:hAnsi="Times New Roman" w:cs="Times New Roman"/>
                <w:szCs w:val="24"/>
              </w:rPr>
              <w:t xml:space="preserve"> доступа к открытому </w:t>
            </w:r>
            <w:r w:rsidR="00567844" w:rsidRPr="003F4612">
              <w:rPr>
                <w:rFonts w:ascii="Times New Roman" w:eastAsia="Times New Roman" w:hAnsi="Times New Roman" w:cs="Times New Roman"/>
                <w:szCs w:val="24"/>
                <w:lang w:eastAsia="ru-RU"/>
              </w:rPr>
              <w:t xml:space="preserve">счету цифрового рубля </w:t>
            </w:r>
            <w:r w:rsidR="00C430AF" w:rsidRPr="003F4612">
              <w:rPr>
                <w:rFonts w:ascii="Times New Roman" w:hAnsi="Times New Roman" w:cs="Times New Roman"/>
                <w:szCs w:val="24"/>
              </w:rPr>
              <w:t xml:space="preserve"> через </w:t>
            </w:r>
            <w:r w:rsidR="008D1012" w:rsidRPr="003F4612">
              <w:rPr>
                <w:rFonts w:ascii="Times New Roman" w:hAnsi="Times New Roman" w:cs="Times New Roman"/>
                <w:szCs w:val="24"/>
              </w:rPr>
              <w:t xml:space="preserve">конкретного участника </w:t>
            </w:r>
            <w:r w:rsidR="00822962" w:rsidRPr="003F4612">
              <w:rPr>
                <w:rFonts w:ascii="Times New Roman" w:hAnsi="Times New Roman" w:cs="Times New Roman"/>
                <w:szCs w:val="24"/>
              </w:rPr>
              <w:t>платформы</w:t>
            </w:r>
            <w:r w:rsidR="00C430AF" w:rsidRPr="003F4612">
              <w:rPr>
                <w:rFonts w:ascii="Times New Roman" w:hAnsi="Times New Roman" w:cs="Times New Roman"/>
                <w:szCs w:val="24"/>
              </w:rPr>
              <w:t xml:space="preserve">, предоставившего </w:t>
            </w:r>
            <w:r w:rsidR="00244AE7" w:rsidRPr="003F4612">
              <w:rPr>
                <w:rFonts w:ascii="Times New Roman" w:hAnsi="Times New Roman" w:cs="Times New Roman"/>
                <w:szCs w:val="24"/>
              </w:rPr>
              <w:t>п</w:t>
            </w:r>
            <w:r w:rsidR="00C430AF" w:rsidRPr="003F4612">
              <w:rPr>
                <w:rFonts w:ascii="Times New Roman" w:hAnsi="Times New Roman" w:cs="Times New Roman"/>
                <w:szCs w:val="24"/>
              </w:rPr>
              <w:t xml:space="preserve">риложение </w:t>
            </w:r>
            <w:r w:rsidR="004F7F22" w:rsidRPr="003F4612">
              <w:rPr>
                <w:rFonts w:ascii="Times New Roman" w:hAnsi="Times New Roman" w:cs="Times New Roman"/>
                <w:szCs w:val="24"/>
              </w:rPr>
              <w:t>к</w:t>
            </w:r>
            <w:r w:rsidR="00C430AF" w:rsidRPr="003F4612">
              <w:rPr>
                <w:rFonts w:ascii="Times New Roman" w:hAnsi="Times New Roman" w:cs="Times New Roman"/>
                <w:szCs w:val="24"/>
              </w:rPr>
              <w:t>лиент</w:t>
            </w:r>
            <w:r w:rsidR="004F7F22" w:rsidRPr="003F4612">
              <w:rPr>
                <w:rFonts w:ascii="Times New Roman" w:hAnsi="Times New Roman" w:cs="Times New Roman"/>
                <w:szCs w:val="24"/>
              </w:rPr>
              <w:t>а</w:t>
            </w:r>
            <w:r w:rsidR="008D1012" w:rsidRPr="003F4612">
              <w:rPr>
                <w:rFonts w:ascii="Times New Roman" w:hAnsi="Times New Roman" w:cs="Times New Roman"/>
                <w:szCs w:val="24"/>
              </w:rPr>
              <w:t>,</w:t>
            </w:r>
            <w:r w:rsidR="00C430AF" w:rsidRPr="003F4612">
              <w:rPr>
                <w:rFonts w:ascii="Times New Roman" w:hAnsi="Times New Roman" w:cs="Times New Roman"/>
                <w:i/>
                <w:szCs w:val="24"/>
              </w:rPr>
              <w:t xml:space="preserve"> </w:t>
            </w:r>
            <w:r w:rsidRPr="003F4612">
              <w:rPr>
                <w:rFonts w:ascii="Times New Roman" w:hAnsi="Times New Roman" w:cs="Times New Roman"/>
                <w:szCs w:val="24"/>
              </w:rPr>
              <w:t>обеспечивается переход путем активации элемента экрана с надписью</w:t>
            </w:r>
            <w:r w:rsidR="002B67AD" w:rsidRPr="003F4612">
              <w:rPr>
                <w:rFonts w:ascii="Times New Roman" w:hAnsi="Times New Roman" w:cs="Times New Roman"/>
                <w:szCs w:val="24"/>
              </w:rPr>
              <w:t xml:space="preserve"> </w:t>
            </w:r>
            <w:r w:rsidR="00ED2AF6" w:rsidRPr="003F4612">
              <w:rPr>
                <w:rFonts w:ascii="Times New Roman" w:hAnsi="Times New Roman" w:cs="Times New Roman"/>
                <w:szCs w:val="24"/>
              </w:rPr>
              <w:t xml:space="preserve">со </w:t>
            </w:r>
            <w:r w:rsidR="007E4189" w:rsidRPr="003F4612">
              <w:rPr>
                <w:rFonts w:ascii="Times New Roman" w:hAnsi="Times New Roman" w:cs="Times New Roman"/>
                <w:szCs w:val="24"/>
              </w:rPr>
              <w:t>значением</w:t>
            </w:r>
            <w:r w:rsidRPr="003F4612">
              <w:rPr>
                <w:rFonts w:ascii="Times New Roman" w:hAnsi="Times New Roman" w:cs="Times New Roman"/>
                <w:szCs w:val="24"/>
              </w:rPr>
              <w:t xml:space="preserve"> </w:t>
            </w:r>
            <w:r w:rsidRPr="003F4612">
              <w:rPr>
                <w:rFonts w:ascii="Times New Roman" w:hAnsi="Times New Roman" w:cs="Times New Roman"/>
                <w:i/>
                <w:szCs w:val="24"/>
              </w:rPr>
              <w:t>«далее»</w:t>
            </w:r>
            <w:r w:rsidR="008D1012" w:rsidRPr="003F4612">
              <w:rPr>
                <w:rFonts w:ascii="Times New Roman" w:hAnsi="Times New Roman" w:cs="Times New Roman"/>
                <w:szCs w:val="24"/>
              </w:rPr>
              <w:t xml:space="preserve"> </w:t>
            </w:r>
            <w:r w:rsidRPr="003F4612">
              <w:rPr>
                <w:rFonts w:ascii="Times New Roman" w:hAnsi="Times New Roman" w:cs="Times New Roman"/>
                <w:szCs w:val="24"/>
              </w:rPr>
              <w:t xml:space="preserve">на экран, с использованием которого выполняется генерация </w:t>
            </w:r>
            <w:r w:rsidR="00D34D99" w:rsidRPr="003F4612">
              <w:rPr>
                <w:rFonts w:ascii="Times New Roman" w:hAnsi="Times New Roman" w:cs="Times New Roman"/>
                <w:szCs w:val="24"/>
              </w:rPr>
              <w:t>ключей пользователя</w:t>
            </w:r>
            <w:r w:rsidR="00FB60FF" w:rsidRPr="003F4612">
              <w:rPr>
                <w:rFonts w:ascii="Times New Roman" w:hAnsi="Times New Roman" w:cs="Times New Roman"/>
                <w:szCs w:val="24"/>
              </w:rPr>
              <w:t xml:space="preserve"> платформы</w:t>
            </w:r>
            <w:r w:rsidR="008D1012" w:rsidRPr="003F4612">
              <w:rPr>
                <w:rFonts w:ascii="Times New Roman" w:hAnsi="Times New Roman" w:cs="Times New Roman"/>
                <w:szCs w:val="24"/>
              </w:rPr>
              <w:t>.</w:t>
            </w:r>
          </w:p>
        </w:tc>
      </w:tr>
      <w:tr w:rsidR="003F4612" w:rsidRPr="003F4612" w14:paraId="175642FE" w14:textId="77777777" w:rsidTr="003E2545">
        <w:trPr>
          <w:jc w:val="center"/>
        </w:trPr>
        <w:tc>
          <w:tcPr>
            <w:tcW w:w="2499" w:type="dxa"/>
            <w:tcBorders>
              <w:top w:val="single" w:sz="4" w:space="0" w:color="auto"/>
              <w:left w:val="single" w:sz="4" w:space="0" w:color="auto"/>
              <w:bottom w:val="single" w:sz="4" w:space="0" w:color="auto"/>
              <w:right w:val="single" w:sz="4" w:space="0" w:color="auto"/>
            </w:tcBorders>
          </w:tcPr>
          <w:p w14:paraId="09597619" w14:textId="77777777" w:rsidR="00605B08" w:rsidRPr="003F4612" w:rsidRDefault="00605B08" w:rsidP="005B7A0E">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3.</w:t>
            </w:r>
            <w:r w:rsidR="00B21438" w:rsidRPr="003F4612">
              <w:rPr>
                <w:rFonts w:ascii="Times New Roman" w:eastAsia="Times New Roman" w:hAnsi="Times New Roman" w:cs="Times New Roman"/>
                <w:b/>
                <w:szCs w:val="24"/>
                <w:lang w:eastAsia="ru-RU"/>
              </w:rPr>
              <w:t>9</w:t>
            </w:r>
            <w:r w:rsidRPr="003F4612">
              <w:rPr>
                <w:rFonts w:ascii="Times New Roman" w:eastAsia="Times New Roman" w:hAnsi="Times New Roman" w:cs="Times New Roman"/>
                <w:b/>
                <w:szCs w:val="24"/>
                <w:lang w:eastAsia="ru-RU"/>
              </w:rPr>
              <w:t>]</w:t>
            </w:r>
          </w:p>
        </w:tc>
        <w:tc>
          <w:tcPr>
            <w:tcW w:w="7702" w:type="dxa"/>
            <w:tcBorders>
              <w:top w:val="single" w:sz="4" w:space="0" w:color="auto"/>
              <w:left w:val="single" w:sz="4" w:space="0" w:color="auto"/>
              <w:bottom w:val="single" w:sz="4" w:space="0" w:color="auto"/>
              <w:right w:val="single" w:sz="4" w:space="0" w:color="auto"/>
            </w:tcBorders>
          </w:tcPr>
          <w:p w14:paraId="481465EA" w14:textId="0DFA0E77" w:rsidR="00605B08" w:rsidRPr="003F4612" w:rsidRDefault="00605B08" w:rsidP="00605B08">
            <w:pPr>
              <w:spacing w:before="120"/>
              <w:jc w:val="both"/>
              <w:rPr>
                <w:rFonts w:ascii="Times New Roman" w:hAnsi="Times New Roman" w:cs="Times New Roman"/>
                <w:szCs w:val="24"/>
              </w:rPr>
            </w:pPr>
            <w:r w:rsidRPr="003F4612">
              <w:rPr>
                <w:rFonts w:ascii="Times New Roman" w:hAnsi="Times New Roman" w:cs="Times New Roman"/>
                <w:szCs w:val="24"/>
              </w:rPr>
              <w:t xml:space="preserve">Обеспечить генерацию </w:t>
            </w:r>
            <w:r w:rsidR="00D34D99" w:rsidRPr="003F4612">
              <w:rPr>
                <w:rFonts w:ascii="Times New Roman" w:hAnsi="Times New Roman" w:cs="Times New Roman"/>
                <w:szCs w:val="24"/>
              </w:rPr>
              <w:t>ключей пользователя</w:t>
            </w:r>
            <w:r w:rsidR="00FB60FF" w:rsidRPr="003F4612">
              <w:rPr>
                <w:rFonts w:ascii="Times New Roman" w:hAnsi="Times New Roman" w:cs="Times New Roman"/>
                <w:szCs w:val="24"/>
              </w:rPr>
              <w:t xml:space="preserve"> платформы</w:t>
            </w:r>
            <w:r w:rsidRPr="003F4612" w:rsidDel="006427A5">
              <w:rPr>
                <w:rFonts w:ascii="Times New Roman" w:hAnsi="Times New Roman" w:cs="Times New Roman"/>
                <w:szCs w:val="24"/>
              </w:rPr>
              <w:t xml:space="preserve"> </w:t>
            </w:r>
            <w:r w:rsidRPr="003F4612">
              <w:rPr>
                <w:rFonts w:ascii="Times New Roman" w:hAnsi="Times New Roman" w:cs="Times New Roman"/>
                <w:szCs w:val="24"/>
              </w:rPr>
              <w:t>с использованием метода биологической энтропии.</w:t>
            </w:r>
          </w:p>
          <w:p w14:paraId="51968AC3" w14:textId="27CF9632" w:rsidR="00605B08" w:rsidRPr="003F4612" w:rsidRDefault="00605B08" w:rsidP="00D34D99">
            <w:pPr>
              <w:jc w:val="both"/>
              <w:rPr>
                <w:rFonts w:ascii="Times New Roman" w:hAnsi="Times New Roman" w:cs="Times New Roman"/>
                <w:szCs w:val="24"/>
              </w:rPr>
            </w:pPr>
            <w:r w:rsidRPr="003F4612">
              <w:rPr>
                <w:rFonts w:ascii="Times New Roman" w:hAnsi="Times New Roman" w:cs="Times New Roman"/>
                <w:szCs w:val="24"/>
              </w:rPr>
              <w:t xml:space="preserve">С этой целью при переходе на данный экран отобразить сообщение </w:t>
            </w:r>
            <w:r w:rsidR="008D1012" w:rsidRPr="003F4612">
              <w:rPr>
                <w:rFonts w:ascii="Times New Roman" w:hAnsi="Times New Roman" w:cs="Times New Roman"/>
                <w:szCs w:val="24"/>
              </w:rPr>
              <w:t xml:space="preserve">пользователю </w:t>
            </w:r>
            <w:r w:rsidR="00E22975" w:rsidRPr="003F4612">
              <w:rPr>
                <w:rFonts w:ascii="Times New Roman" w:hAnsi="Times New Roman" w:cs="Times New Roman"/>
                <w:szCs w:val="24"/>
              </w:rPr>
              <w:t>платформы</w:t>
            </w:r>
            <w:r w:rsidR="004F7F22" w:rsidRPr="003F4612">
              <w:rPr>
                <w:rFonts w:ascii="Times New Roman" w:hAnsi="Times New Roman" w:cs="Times New Roman"/>
                <w:szCs w:val="24"/>
              </w:rPr>
              <w:t xml:space="preserve"> </w:t>
            </w:r>
            <w:r w:rsidRPr="003F4612">
              <w:rPr>
                <w:rFonts w:ascii="Times New Roman" w:hAnsi="Times New Roman" w:cs="Times New Roman"/>
                <w:szCs w:val="24"/>
              </w:rPr>
              <w:t xml:space="preserve">о </w:t>
            </w:r>
            <w:r w:rsidR="00666489" w:rsidRPr="003F4612">
              <w:rPr>
                <w:rFonts w:ascii="Times New Roman" w:hAnsi="Times New Roman" w:cs="Times New Roman"/>
                <w:szCs w:val="24"/>
              </w:rPr>
              <w:t>выполнении</w:t>
            </w:r>
            <w:r w:rsidR="00666489" w:rsidRPr="003F4612" w:rsidDel="00666489">
              <w:rPr>
                <w:rFonts w:ascii="Times New Roman" w:hAnsi="Times New Roman" w:cs="Times New Roman"/>
                <w:szCs w:val="24"/>
              </w:rPr>
              <w:t xml:space="preserve"> </w:t>
            </w:r>
            <w:r w:rsidR="00666489" w:rsidRPr="003F4612">
              <w:rPr>
                <w:rFonts w:ascii="Times New Roman" w:hAnsi="Times New Roman" w:cs="Times New Roman"/>
                <w:szCs w:val="24"/>
              </w:rPr>
              <w:t>необходимых действий</w:t>
            </w:r>
            <w:r w:rsidRPr="003F4612">
              <w:rPr>
                <w:rFonts w:ascii="Times New Roman" w:hAnsi="Times New Roman" w:cs="Times New Roman"/>
                <w:szCs w:val="24"/>
              </w:rPr>
              <w:t xml:space="preserve">, </w:t>
            </w:r>
            <w:r w:rsidR="00666489" w:rsidRPr="003F4612">
              <w:rPr>
                <w:rFonts w:ascii="Times New Roman" w:hAnsi="Times New Roman" w:cs="Times New Roman"/>
                <w:szCs w:val="24"/>
              </w:rPr>
              <w:t>после</w:t>
            </w:r>
            <w:r w:rsidRPr="003F4612">
              <w:rPr>
                <w:rFonts w:ascii="Times New Roman" w:hAnsi="Times New Roman" w:cs="Times New Roman"/>
                <w:szCs w:val="24"/>
              </w:rPr>
              <w:t xml:space="preserve"> которых буд</w:t>
            </w:r>
            <w:r w:rsidR="00666489" w:rsidRPr="003F4612">
              <w:rPr>
                <w:rFonts w:ascii="Times New Roman" w:hAnsi="Times New Roman" w:cs="Times New Roman"/>
                <w:szCs w:val="24"/>
              </w:rPr>
              <w:t>у</w:t>
            </w:r>
            <w:r w:rsidRPr="003F4612">
              <w:rPr>
                <w:rFonts w:ascii="Times New Roman" w:hAnsi="Times New Roman" w:cs="Times New Roman"/>
                <w:szCs w:val="24"/>
              </w:rPr>
              <w:t xml:space="preserve">т </w:t>
            </w:r>
            <w:r w:rsidR="00666489" w:rsidRPr="003F4612">
              <w:rPr>
                <w:rFonts w:ascii="Times New Roman" w:hAnsi="Times New Roman" w:cs="Times New Roman"/>
                <w:szCs w:val="24"/>
              </w:rPr>
              <w:t xml:space="preserve">сформированы </w:t>
            </w:r>
            <w:r w:rsidR="00D34D99" w:rsidRPr="003F4612">
              <w:rPr>
                <w:rFonts w:ascii="Times New Roman" w:hAnsi="Times New Roman" w:cs="Times New Roman"/>
                <w:szCs w:val="24"/>
              </w:rPr>
              <w:t>ключи пользователя</w:t>
            </w:r>
            <w:r w:rsidR="00FB60FF" w:rsidRPr="003F4612">
              <w:rPr>
                <w:rFonts w:ascii="Times New Roman" w:hAnsi="Times New Roman" w:cs="Times New Roman"/>
                <w:szCs w:val="24"/>
              </w:rPr>
              <w:t xml:space="preserve"> платформы</w:t>
            </w:r>
            <w:r w:rsidR="008D1012" w:rsidRPr="003F4612">
              <w:rPr>
                <w:rFonts w:ascii="Times New Roman" w:hAnsi="Times New Roman" w:cs="Times New Roman"/>
                <w:szCs w:val="24"/>
              </w:rPr>
              <w:t>.</w:t>
            </w:r>
          </w:p>
        </w:tc>
      </w:tr>
      <w:tr w:rsidR="003F4612" w:rsidRPr="003F4612" w14:paraId="58ECEABD" w14:textId="77777777" w:rsidTr="003E2545">
        <w:trPr>
          <w:jc w:val="center"/>
        </w:trPr>
        <w:tc>
          <w:tcPr>
            <w:tcW w:w="2499" w:type="dxa"/>
            <w:tcBorders>
              <w:top w:val="single" w:sz="4" w:space="0" w:color="auto"/>
              <w:left w:val="single" w:sz="4" w:space="0" w:color="auto"/>
              <w:bottom w:val="single" w:sz="4" w:space="0" w:color="auto"/>
              <w:right w:val="single" w:sz="4" w:space="0" w:color="auto"/>
            </w:tcBorders>
          </w:tcPr>
          <w:p w14:paraId="6354D02E" w14:textId="77777777" w:rsidR="00605B08" w:rsidRPr="003F4612" w:rsidRDefault="00605B08" w:rsidP="005B7A0E">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3.</w:t>
            </w:r>
            <w:r w:rsidR="00B21438" w:rsidRPr="003F4612">
              <w:rPr>
                <w:rFonts w:ascii="Times New Roman" w:eastAsia="Times New Roman" w:hAnsi="Times New Roman" w:cs="Times New Roman"/>
                <w:b/>
                <w:szCs w:val="24"/>
                <w:lang w:eastAsia="ru-RU"/>
              </w:rPr>
              <w:t>10</w:t>
            </w:r>
            <w:r w:rsidRPr="003F4612">
              <w:rPr>
                <w:rFonts w:ascii="Times New Roman" w:eastAsia="Times New Roman" w:hAnsi="Times New Roman" w:cs="Times New Roman"/>
                <w:b/>
                <w:szCs w:val="24"/>
                <w:lang w:eastAsia="ru-RU"/>
              </w:rPr>
              <w:t>]</w:t>
            </w:r>
          </w:p>
        </w:tc>
        <w:tc>
          <w:tcPr>
            <w:tcW w:w="7702" w:type="dxa"/>
            <w:tcBorders>
              <w:top w:val="single" w:sz="4" w:space="0" w:color="auto"/>
              <w:left w:val="single" w:sz="4" w:space="0" w:color="auto"/>
              <w:bottom w:val="single" w:sz="4" w:space="0" w:color="auto"/>
              <w:right w:val="single" w:sz="4" w:space="0" w:color="auto"/>
            </w:tcBorders>
          </w:tcPr>
          <w:p w14:paraId="47C3609C" w14:textId="77777777" w:rsidR="008D1012" w:rsidRPr="003F4612" w:rsidRDefault="00605B08" w:rsidP="00AE4187">
            <w:pPr>
              <w:spacing w:before="120"/>
              <w:jc w:val="both"/>
              <w:rPr>
                <w:rFonts w:ascii="Times New Roman" w:hAnsi="Times New Roman" w:cs="Times New Roman"/>
                <w:szCs w:val="24"/>
              </w:rPr>
            </w:pPr>
            <w:r w:rsidRPr="003F4612">
              <w:rPr>
                <w:rFonts w:ascii="Times New Roman" w:hAnsi="Times New Roman" w:cs="Times New Roman"/>
                <w:szCs w:val="24"/>
              </w:rPr>
              <w:t>Отобра</w:t>
            </w:r>
            <w:r w:rsidR="008D1012" w:rsidRPr="003F4612">
              <w:rPr>
                <w:rFonts w:ascii="Times New Roman" w:hAnsi="Times New Roman" w:cs="Times New Roman"/>
                <w:szCs w:val="24"/>
              </w:rPr>
              <w:t>жать</w:t>
            </w:r>
            <w:r w:rsidRPr="003F4612">
              <w:rPr>
                <w:rFonts w:ascii="Times New Roman" w:hAnsi="Times New Roman" w:cs="Times New Roman"/>
                <w:szCs w:val="24"/>
              </w:rPr>
              <w:t xml:space="preserve"> дл</w:t>
            </w:r>
            <w:r w:rsidR="008D1012" w:rsidRPr="003F4612">
              <w:rPr>
                <w:rFonts w:ascii="Times New Roman" w:hAnsi="Times New Roman" w:cs="Times New Roman"/>
                <w:szCs w:val="24"/>
              </w:rPr>
              <w:t>я пользователя</w:t>
            </w:r>
            <w:r w:rsidR="004F7F22" w:rsidRPr="003F4612">
              <w:rPr>
                <w:rFonts w:ascii="Times New Roman" w:hAnsi="Times New Roman" w:cs="Times New Roman"/>
                <w:szCs w:val="24"/>
              </w:rPr>
              <w:t xml:space="preserve"> </w:t>
            </w:r>
            <w:r w:rsidR="000462DD" w:rsidRPr="003F4612">
              <w:rPr>
                <w:rFonts w:ascii="Times New Roman" w:hAnsi="Times New Roman" w:cs="Times New Roman"/>
                <w:szCs w:val="24"/>
              </w:rPr>
              <w:t>платформы</w:t>
            </w:r>
            <w:r w:rsidR="008D1012" w:rsidRPr="003F4612">
              <w:rPr>
                <w:rFonts w:ascii="Times New Roman" w:hAnsi="Times New Roman" w:cs="Times New Roman"/>
                <w:szCs w:val="24"/>
              </w:rPr>
              <w:t>:</w:t>
            </w:r>
          </w:p>
          <w:p w14:paraId="2D5E09BA" w14:textId="49165C8F" w:rsidR="008D1012" w:rsidRPr="003F4612" w:rsidRDefault="008D1012" w:rsidP="00793F94">
            <w:pPr>
              <w:numPr>
                <w:ilvl w:val="0"/>
                <w:numId w:val="6"/>
              </w:numPr>
              <w:ind w:left="593" w:hanging="283"/>
              <w:jc w:val="both"/>
              <w:rPr>
                <w:rFonts w:ascii="Times New Roman" w:hAnsi="Times New Roman" w:cs="Times New Roman"/>
                <w:szCs w:val="24"/>
              </w:rPr>
            </w:pPr>
            <w:r w:rsidRPr="003F4612">
              <w:rPr>
                <w:rFonts w:ascii="Times New Roman" w:hAnsi="Times New Roman" w:cs="Times New Roman"/>
                <w:szCs w:val="24"/>
              </w:rPr>
              <w:t xml:space="preserve">элемент экрана, демонстрирующий степень достижения окончания процесса генерации </w:t>
            </w:r>
            <w:r w:rsidR="00D34D99" w:rsidRPr="003F4612">
              <w:rPr>
                <w:rFonts w:ascii="Times New Roman" w:hAnsi="Times New Roman" w:cs="Times New Roman"/>
                <w:szCs w:val="24"/>
              </w:rPr>
              <w:t>ключей пользователя</w:t>
            </w:r>
            <w:r w:rsidR="00FB60FF" w:rsidRPr="003F4612">
              <w:rPr>
                <w:rFonts w:ascii="Times New Roman" w:hAnsi="Times New Roman" w:cs="Times New Roman"/>
                <w:szCs w:val="24"/>
              </w:rPr>
              <w:t xml:space="preserve"> платформы</w:t>
            </w:r>
            <w:r w:rsidRPr="003F4612">
              <w:rPr>
                <w:rFonts w:ascii="Times New Roman" w:hAnsi="Times New Roman" w:cs="Times New Roman"/>
                <w:szCs w:val="24"/>
              </w:rPr>
              <w:t>;</w:t>
            </w:r>
          </w:p>
          <w:p w14:paraId="0BA8023C" w14:textId="583DA642" w:rsidR="004A35C7" w:rsidRPr="003F4612" w:rsidRDefault="00605B08" w:rsidP="00793F94">
            <w:pPr>
              <w:numPr>
                <w:ilvl w:val="0"/>
                <w:numId w:val="6"/>
              </w:numPr>
              <w:ind w:left="593" w:hanging="283"/>
              <w:jc w:val="both"/>
              <w:rPr>
                <w:rFonts w:ascii="Times New Roman" w:hAnsi="Times New Roman" w:cs="Times New Roman"/>
                <w:szCs w:val="24"/>
              </w:rPr>
            </w:pPr>
            <w:r w:rsidRPr="003F4612">
              <w:rPr>
                <w:rFonts w:ascii="Times New Roman" w:hAnsi="Times New Roman" w:cs="Times New Roman"/>
                <w:szCs w:val="24"/>
              </w:rPr>
              <w:t>информацию об успешной</w:t>
            </w:r>
            <w:r w:rsidR="00C15604" w:rsidRPr="003F4612">
              <w:rPr>
                <w:rFonts w:ascii="Times New Roman" w:hAnsi="Times New Roman" w:cs="Times New Roman"/>
                <w:szCs w:val="24"/>
              </w:rPr>
              <w:t xml:space="preserve"> (неуспешной)</w:t>
            </w:r>
            <w:r w:rsidRPr="003F4612">
              <w:rPr>
                <w:rFonts w:ascii="Times New Roman" w:hAnsi="Times New Roman" w:cs="Times New Roman"/>
                <w:szCs w:val="24"/>
              </w:rPr>
              <w:t xml:space="preserve"> генерации </w:t>
            </w:r>
            <w:r w:rsidR="00D34D99" w:rsidRPr="003F4612">
              <w:rPr>
                <w:rFonts w:ascii="Times New Roman" w:hAnsi="Times New Roman" w:cs="Times New Roman"/>
                <w:szCs w:val="24"/>
              </w:rPr>
              <w:t>ключей пользователя</w:t>
            </w:r>
            <w:r w:rsidR="00AE4187" w:rsidRPr="003F4612">
              <w:rPr>
                <w:rFonts w:ascii="Times New Roman" w:hAnsi="Times New Roman" w:cs="Times New Roman"/>
                <w:szCs w:val="24"/>
              </w:rPr>
              <w:t xml:space="preserve">, о методе </w:t>
            </w:r>
            <w:r w:rsidR="00D34D99" w:rsidRPr="003F4612">
              <w:rPr>
                <w:rFonts w:ascii="Times New Roman" w:hAnsi="Times New Roman" w:cs="Times New Roman"/>
                <w:szCs w:val="24"/>
              </w:rPr>
              <w:t>их</w:t>
            </w:r>
            <w:r w:rsidR="00AE4187" w:rsidRPr="003F4612">
              <w:rPr>
                <w:rFonts w:ascii="Times New Roman" w:hAnsi="Times New Roman" w:cs="Times New Roman"/>
                <w:szCs w:val="24"/>
              </w:rPr>
              <w:t xml:space="preserve"> хранения и правилах работы с ним</w:t>
            </w:r>
            <w:r w:rsidR="00D34D99" w:rsidRPr="003F4612">
              <w:rPr>
                <w:rFonts w:ascii="Times New Roman" w:hAnsi="Times New Roman" w:cs="Times New Roman"/>
                <w:szCs w:val="24"/>
              </w:rPr>
              <w:t>и</w:t>
            </w:r>
            <w:r w:rsidR="000E23C8" w:rsidRPr="003F4612">
              <w:rPr>
                <w:rFonts w:ascii="Times New Roman" w:hAnsi="Times New Roman" w:cs="Times New Roman"/>
                <w:szCs w:val="24"/>
              </w:rPr>
              <w:t>.</w:t>
            </w:r>
          </w:p>
          <w:p w14:paraId="476A6D38" w14:textId="78794CAD" w:rsidR="00605B08" w:rsidRPr="003F4612" w:rsidRDefault="000E23C8" w:rsidP="00B34EA0">
            <w:pPr>
              <w:jc w:val="both"/>
              <w:rPr>
                <w:rFonts w:ascii="Times New Roman" w:hAnsi="Times New Roman" w:cs="Times New Roman"/>
                <w:szCs w:val="24"/>
              </w:rPr>
            </w:pPr>
            <w:r w:rsidRPr="003F4612">
              <w:rPr>
                <w:rFonts w:ascii="Times New Roman" w:hAnsi="Times New Roman" w:cs="Times New Roman"/>
                <w:szCs w:val="24"/>
              </w:rPr>
              <w:t>В</w:t>
            </w:r>
            <w:r w:rsidR="004A35C7" w:rsidRPr="003F4612">
              <w:rPr>
                <w:rFonts w:ascii="Times New Roman" w:hAnsi="Times New Roman" w:cs="Times New Roman"/>
                <w:szCs w:val="24"/>
              </w:rPr>
              <w:t xml:space="preserve"> случае неуспешной генерации </w:t>
            </w:r>
            <w:r w:rsidR="00D34D99" w:rsidRPr="003F4612">
              <w:rPr>
                <w:rFonts w:ascii="Times New Roman" w:hAnsi="Times New Roman" w:cs="Times New Roman"/>
                <w:szCs w:val="24"/>
              </w:rPr>
              <w:t>ключей пользователя</w:t>
            </w:r>
            <w:r w:rsidR="004A35C7" w:rsidRPr="003F4612">
              <w:rPr>
                <w:rFonts w:ascii="Times New Roman" w:hAnsi="Times New Roman" w:cs="Times New Roman"/>
                <w:szCs w:val="24"/>
              </w:rPr>
              <w:t xml:space="preserve"> </w:t>
            </w:r>
            <w:r w:rsidR="00375838" w:rsidRPr="003F4612">
              <w:rPr>
                <w:rFonts w:ascii="Times New Roman" w:hAnsi="Times New Roman" w:cs="Times New Roman"/>
                <w:szCs w:val="24"/>
              </w:rPr>
              <w:t xml:space="preserve">платформы </w:t>
            </w:r>
            <w:r w:rsidR="004A35C7" w:rsidRPr="003F4612">
              <w:rPr>
                <w:rFonts w:ascii="Times New Roman" w:hAnsi="Times New Roman" w:cs="Times New Roman"/>
                <w:szCs w:val="24"/>
              </w:rPr>
              <w:t>отобразить информацию о необходимости повторить операцию</w:t>
            </w:r>
            <w:r w:rsidR="008D1012" w:rsidRPr="003F4612">
              <w:rPr>
                <w:rFonts w:ascii="Times New Roman" w:hAnsi="Times New Roman" w:cs="Times New Roman"/>
                <w:szCs w:val="24"/>
              </w:rPr>
              <w:t>.</w:t>
            </w:r>
          </w:p>
        </w:tc>
      </w:tr>
      <w:tr w:rsidR="003F4612" w:rsidRPr="003F4612" w14:paraId="0774EC72" w14:textId="77777777" w:rsidTr="003E2545">
        <w:trPr>
          <w:jc w:val="center"/>
        </w:trPr>
        <w:tc>
          <w:tcPr>
            <w:tcW w:w="2499" w:type="dxa"/>
            <w:tcBorders>
              <w:top w:val="single" w:sz="4" w:space="0" w:color="auto"/>
              <w:left w:val="single" w:sz="4" w:space="0" w:color="auto"/>
              <w:bottom w:val="single" w:sz="4" w:space="0" w:color="auto"/>
              <w:right w:val="single" w:sz="4" w:space="0" w:color="auto"/>
            </w:tcBorders>
          </w:tcPr>
          <w:p w14:paraId="13F635FF" w14:textId="77777777" w:rsidR="004A65DD" w:rsidRPr="003F4612" w:rsidRDefault="004A65DD" w:rsidP="00744408">
            <w:pPr>
              <w:spacing w:before="120"/>
              <w:rPr>
                <w:rFonts w:ascii="Times New Roman" w:hAnsi="Times New Roman" w:cs="Times New Roman"/>
                <w:b/>
                <w:szCs w:val="16"/>
              </w:rPr>
            </w:pPr>
            <w:r w:rsidRPr="003F4612">
              <w:rPr>
                <w:rFonts w:ascii="Times New Roman" w:hAnsi="Times New Roman" w:cs="Times New Roman"/>
                <w:b/>
                <w:szCs w:val="16"/>
              </w:rPr>
              <w:t>[Требование 3.</w:t>
            </w:r>
            <w:r w:rsidR="00794CAD" w:rsidRPr="003F4612">
              <w:rPr>
                <w:rFonts w:ascii="Times New Roman" w:hAnsi="Times New Roman" w:cs="Times New Roman"/>
                <w:b/>
                <w:szCs w:val="16"/>
              </w:rPr>
              <w:t>11</w:t>
            </w:r>
            <w:r w:rsidRPr="003F4612">
              <w:rPr>
                <w:rFonts w:ascii="Times New Roman" w:hAnsi="Times New Roman" w:cs="Times New Roman"/>
                <w:b/>
                <w:szCs w:val="16"/>
              </w:rPr>
              <w:t>]</w:t>
            </w:r>
          </w:p>
        </w:tc>
        <w:tc>
          <w:tcPr>
            <w:tcW w:w="7702" w:type="dxa"/>
            <w:tcBorders>
              <w:top w:val="single" w:sz="4" w:space="0" w:color="auto"/>
              <w:left w:val="single" w:sz="4" w:space="0" w:color="auto"/>
              <w:bottom w:val="single" w:sz="4" w:space="0" w:color="auto"/>
              <w:right w:val="single" w:sz="4" w:space="0" w:color="auto"/>
            </w:tcBorders>
          </w:tcPr>
          <w:p w14:paraId="6782293D" w14:textId="02E644E1" w:rsidR="0067442E" w:rsidRPr="003F4612" w:rsidRDefault="004A65DD" w:rsidP="00567844">
            <w:pPr>
              <w:spacing w:before="120"/>
              <w:jc w:val="both"/>
              <w:rPr>
                <w:rFonts w:ascii="Times New Roman" w:hAnsi="Times New Roman" w:cs="Times New Roman"/>
                <w:szCs w:val="24"/>
              </w:rPr>
            </w:pPr>
            <w:r w:rsidRPr="003F4612">
              <w:rPr>
                <w:rFonts w:ascii="Times New Roman" w:hAnsi="Times New Roman" w:cs="Times New Roman"/>
                <w:szCs w:val="24"/>
              </w:rPr>
              <w:t xml:space="preserve">Обеспечить направление уведомления пользователю </w:t>
            </w:r>
            <w:r w:rsidR="000462DD" w:rsidRPr="003F4612">
              <w:rPr>
                <w:rFonts w:ascii="Times New Roman" w:hAnsi="Times New Roman" w:cs="Times New Roman"/>
                <w:szCs w:val="24"/>
              </w:rPr>
              <w:t>платформы</w:t>
            </w:r>
            <w:r w:rsidR="00DC343C" w:rsidRPr="003F4612">
              <w:rPr>
                <w:rFonts w:ascii="Times New Roman" w:hAnsi="Times New Roman" w:cs="Times New Roman"/>
                <w:szCs w:val="24"/>
              </w:rPr>
              <w:t xml:space="preserve"> </w:t>
            </w:r>
            <w:r w:rsidRPr="003F4612">
              <w:rPr>
                <w:rFonts w:ascii="Times New Roman" w:hAnsi="Times New Roman" w:cs="Times New Roman"/>
                <w:szCs w:val="24"/>
              </w:rPr>
              <w:t xml:space="preserve">о результате открытия </w:t>
            </w:r>
            <w:r w:rsidR="00567844"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0067442E" w:rsidRPr="003F4612">
              <w:rPr>
                <w:rFonts w:ascii="Times New Roman" w:hAnsi="Times New Roman" w:cs="Times New Roman"/>
                <w:szCs w:val="24"/>
              </w:rPr>
              <w:t xml:space="preserve"> </w:t>
            </w:r>
            <w:r w:rsidRPr="003F4612">
              <w:rPr>
                <w:rFonts w:ascii="Times New Roman" w:hAnsi="Times New Roman" w:cs="Times New Roman"/>
                <w:szCs w:val="24"/>
              </w:rPr>
              <w:t xml:space="preserve">или получения доступа к </w:t>
            </w:r>
            <w:r w:rsidR="00567844" w:rsidRPr="003F4612">
              <w:rPr>
                <w:rFonts w:ascii="Times New Roman" w:eastAsia="Times New Roman" w:hAnsi="Times New Roman" w:cs="Times New Roman"/>
                <w:szCs w:val="24"/>
                <w:lang w:eastAsia="ru-RU"/>
              </w:rPr>
              <w:t>счету цифрового рубля</w:t>
            </w:r>
            <w:r w:rsidRPr="003F4612">
              <w:rPr>
                <w:rFonts w:ascii="Times New Roman" w:hAnsi="Times New Roman" w:cs="Times New Roman"/>
                <w:szCs w:val="24"/>
              </w:rPr>
              <w:t>.</w:t>
            </w:r>
          </w:p>
        </w:tc>
      </w:tr>
      <w:tr w:rsidR="003F4612" w:rsidRPr="003F4612" w14:paraId="6140A231" w14:textId="77777777" w:rsidTr="003E2545">
        <w:trPr>
          <w:jc w:val="center"/>
        </w:trPr>
        <w:tc>
          <w:tcPr>
            <w:tcW w:w="2499" w:type="dxa"/>
            <w:tcBorders>
              <w:top w:val="single" w:sz="4" w:space="0" w:color="auto"/>
              <w:left w:val="single" w:sz="4" w:space="0" w:color="auto"/>
              <w:bottom w:val="single" w:sz="4" w:space="0" w:color="auto"/>
              <w:right w:val="single" w:sz="4" w:space="0" w:color="auto"/>
            </w:tcBorders>
          </w:tcPr>
          <w:p w14:paraId="2B9F7861" w14:textId="77777777" w:rsidR="007E4189" w:rsidRPr="003F4612" w:rsidRDefault="007E4189" w:rsidP="00794CAD">
            <w:pPr>
              <w:spacing w:before="120"/>
              <w:rPr>
                <w:rFonts w:ascii="Times New Roman" w:hAnsi="Times New Roman" w:cs="Times New Roman"/>
                <w:b/>
                <w:szCs w:val="16"/>
              </w:rPr>
            </w:pPr>
            <w:r w:rsidRPr="003F4612">
              <w:rPr>
                <w:rFonts w:ascii="Times New Roman" w:hAnsi="Times New Roman" w:cs="Times New Roman"/>
                <w:b/>
                <w:szCs w:val="16"/>
              </w:rPr>
              <w:t>[Требование 3.1</w:t>
            </w:r>
            <w:r w:rsidR="00794CAD" w:rsidRPr="003F4612">
              <w:rPr>
                <w:rFonts w:ascii="Times New Roman" w:hAnsi="Times New Roman" w:cs="Times New Roman"/>
                <w:b/>
                <w:szCs w:val="16"/>
              </w:rPr>
              <w:t>2</w:t>
            </w:r>
            <w:r w:rsidRPr="003F4612">
              <w:rPr>
                <w:rFonts w:ascii="Times New Roman" w:hAnsi="Times New Roman" w:cs="Times New Roman"/>
                <w:b/>
                <w:szCs w:val="16"/>
              </w:rPr>
              <w:t>]</w:t>
            </w:r>
          </w:p>
        </w:tc>
        <w:tc>
          <w:tcPr>
            <w:tcW w:w="7702" w:type="dxa"/>
            <w:tcBorders>
              <w:top w:val="single" w:sz="4" w:space="0" w:color="auto"/>
              <w:left w:val="single" w:sz="4" w:space="0" w:color="auto"/>
              <w:bottom w:val="single" w:sz="4" w:space="0" w:color="auto"/>
              <w:right w:val="single" w:sz="4" w:space="0" w:color="auto"/>
            </w:tcBorders>
          </w:tcPr>
          <w:p w14:paraId="1FD9E61A" w14:textId="5CA7B0A6" w:rsidR="007E4189" w:rsidRPr="003F4612" w:rsidRDefault="007E4189" w:rsidP="007E4189">
            <w:pPr>
              <w:spacing w:before="120"/>
              <w:jc w:val="both"/>
              <w:rPr>
                <w:rFonts w:ascii="Times New Roman" w:hAnsi="Times New Roman" w:cs="Times New Roman"/>
                <w:szCs w:val="24"/>
              </w:rPr>
            </w:pPr>
            <w:r w:rsidRPr="003F4612">
              <w:rPr>
                <w:rFonts w:ascii="Times New Roman" w:hAnsi="Times New Roman" w:cs="Times New Roman"/>
                <w:szCs w:val="24"/>
              </w:rPr>
              <w:t xml:space="preserve">В случае переустановки приложения клиента на текущем устройстве или установки приложения клиента на другое мобильное устройство обеспечить получение доступа к </w:t>
            </w:r>
            <w:r w:rsidR="00567844" w:rsidRPr="003F4612">
              <w:rPr>
                <w:rFonts w:ascii="Times New Roman" w:eastAsia="Times New Roman" w:hAnsi="Times New Roman" w:cs="Times New Roman"/>
                <w:szCs w:val="24"/>
                <w:lang w:eastAsia="ru-RU"/>
              </w:rPr>
              <w:t xml:space="preserve">счету цифрового рубля </w:t>
            </w:r>
            <w:r w:rsidRPr="003F4612">
              <w:rPr>
                <w:rFonts w:ascii="Times New Roman" w:hAnsi="Times New Roman" w:cs="Times New Roman"/>
                <w:szCs w:val="24"/>
              </w:rPr>
              <w:t>в полном соответствии с Требованиями 3.2 (за исключением онбординга), 3.4</w:t>
            </w:r>
            <w:r w:rsidR="005D2B05" w:rsidRPr="003F4612">
              <w:rPr>
                <w:rFonts w:ascii="Times New Roman" w:hAnsi="Times New Roman" w:cs="Times New Roman"/>
                <w:szCs w:val="24"/>
              </w:rPr>
              <w:t xml:space="preserve"> - </w:t>
            </w:r>
            <w:r w:rsidRPr="003F4612">
              <w:rPr>
                <w:rFonts w:ascii="Times New Roman" w:hAnsi="Times New Roman" w:cs="Times New Roman"/>
                <w:szCs w:val="24"/>
              </w:rPr>
              <w:t>3.5 Стандарта.</w:t>
            </w:r>
          </w:p>
          <w:p w14:paraId="055D2427" w14:textId="47D7FB38" w:rsidR="007E4189" w:rsidRPr="003F4612" w:rsidRDefault="007E4189" w:rsidP="00567844">
            <w:pPr>
              <w:spacing w:before="120"/>
              <w:jc w:val="both"/>
              <w:rPr>
                <w:rFonts w:ascii="Times New Roman" w:hAnsi="Times New Roman" w:cs="Times New Roman"/>
                <w:szCs w:val="24"/>
              </w:rPr>
            </w:pPr>
            <w:r w:rsidRPr="003F4612">
              <w:rPr>
                <w:rFonts w:ascii="Times New Roman" w:hAnsi="Times New Roman" w:cs="Times New Roman"/>
                <w:szCs w:val="24"/>
              </w:rPr>
              <w:t xml:space="preserve">При этом в строке состояния </w:t>
            </w:r>
            <w:r w:rsidR="00567844"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Pr="003F4612">
              <w:rPr>
                <w:rFonts w:ascii="Times New Roman" w:hAnsi="Times New Roman" w:cs="Times New Roman"/>
                <w:szCs w:val="24"/>
              </w:rPr>
              <w:t xml:space="preserve"> под наименованием «</w:t>
            </w:r>
            <w:r w:rsidRPr="003F4612">
              <w:rPr>
                <w:rFonts w:ascii="Times New Roman" w:hAnsi="Times New Roman" w:cs="Times New Roman"/>
                <w:i/>
                <w:szCs w:val="24"/>
              </w:rPr>
              <w:t>Цифровой рубль</w:t>
            </w:r>
            <w:r w:rsidRPr="003F4612">
              <w:rPr>
                <w:rFonts w:ascii="Times New Roman" w:hAnsi="Times New Roman" w:cs="Times New Roman"/>
                <w:szCs w:val="24"/>
              </w:rPr>
              <w:t>» отображается надпись «</w:t>
            </w:r>
            <w:r w:rsidRPr="003F4612">
              <w:rPr>
                <w:rFonts w:ascii="Times New Roman" w:hAnsi="Times New Roman" w:cs="Times New Roman"/>
                <w:i/>
                <w:szCs w:val="24"/>
              </w:rPr>
              <w:t>получить доступ</w:t>
            </w:r>
            <w:r w:rsidRPr="003F4612">
              <w:rPr>
                <w:rFonts w:ascii="Times New Roman" w:hAnsi="Times New Roman" w:cs="Times New Roman"/>
                <w:szCs w:val="24"/>
              </w:rPr>
              <w:t xml:space="preserve"> </w:t>
            </w:r>
            <w:r w:rsidRPr="003F4612">
              <w:rPr>
                <w:rFonts w:ascii="Times New Roman" w:hAnsi="Times New Roman" w:cs="Times New Roman"/>
                <w:i/>
                <w:szCs w:val="24"/>
              </w:rPr>
              <w:t xml:space="preserve">к </w:t>
            </w:r>
            <w:r w:rsidR="00E53576" w:rsidRPr="003F4612">
              <w:rPr>
                <w:rFonts w:ascii="Times New Roman" w:hAnsi="Times New Roman" w:cs="Times New Roman"/>
                <w:i/>
                <w:szCs w:val="24"/>
              </w:rPr>
              <w:t xml:space="preserve">счету </w:t>
            </w:r>
            <w:r w:rsidRPr="003F4612">
              <w:rPr>
                <w:rFonts w:ascii="Times New Roman" w:hAnsi="Times New Roman" w:cs="Times New Roman"/>
                <w:i/>
                <w:szCs w:val="24"/>
              </w:rPr>
              <w:t>цифрового рубля</w:t>
            </w:r>
            <w:r w:rsidRPr="003F4612">
              <w:rPr>
                <w:rFonts w:ascii="Times New Roman" w:hAnsi="Times New Roman" w:cs="Times New Roman"/>
                <w:szCs w:val="24"/>
              </w:rPr>
              <w:t xml:space="preserve">» (при наличии информации о том, что </w:t>
            </w:r>
            <w:r w:rsidR="00567844" w:rsidRPr="003F4612">
              <w:rPr>
                <w:rFonts w:ascii="Times New Roman" w:hAnsi="Times New Roman" w:cs="Times New Roman"/>
                <w:szCs w:val="24"/>
              </w:rPr>
              <w:t>с</w:t>
            </w:r>
            <w:r w:rsidR="00C3488A" w:rsidRPr="003F4612">
              <w:rPr>
                <w:rFonts w:ascii="Times New Roman" w:hAnsi="Times New Roman" w:cs="Times New Roman"/>
                <w:szCs w:val="24"/>
              </w:rPr>
              <w:t>чет цифрового рубля</w:t>
            </w:r>
            <w:r w:rsidRPr="003F4612">
              <w:rPr>
                <w:rFonts w:ascii="Times New Roman" w:hAnsi="Times New Roman" w:cs="Times New Roman"/>
                <w:szCs w:val="24"/>
              </w:rPr>
              <w:t xml:space="preserve"> не закрыт).</w:t>
            </w:r>
          </w:p>
        </w:tc>
      </w:tr>
      <w:tr w:rsidR="006B1073" w:rsidRPr="003F4612" w14:paraId="7A4AE8B7" w14:textId="77777777" w:rsidTr="003E2545">
        <w:trPr>
          <w:jc w:val="center"/>
        </w:trPr>
        <w:tc>
          <w:tcPr>
            <w:tcW w:w="2499" w:type="dxa"/>
            <w:tcBorders>
              <w:top w:val="single" w:sz="4" w:space="0" w:color="auto"/>
              <w:left w:val="single" w:sz="4" w:space="0" w:color="auto"/>
              <w:bottom w:val="single" w:sz="4" w:space="0" w:color="auto"/>
              <w:right w:val="single" w:sz="4" w:space="0" w:color="auto"/>
            </w:tcBorders>
          </w:tcPr>
          <w:p w14:paraId="079B0A38" w14:textId="77777777" w:rsidR="007E4189" w:rsidRPr="003F4612" w:rsidRDefault="007E4189" w:rsidP="00794CAD">
            <w:pPr>
              <w:spacing w:before="120"/>
              <w:rPr>
                <w:rFonts w:ascii="Times New Roman" w:hAnsi="Times New Roman" w:cs="Times New Roman"/>
                <w:b/>
                <w:szCs w:val="16"/>
              </w:rPr>
            </w:pPr>
            <w:r w:rsidRPr="003F4612">
              <w:rPr>
                <w:rFonts w:ascii="Times New Roman" w:hAnsi="Times New Roman" w:cs="Times New Roman"/>
                <w:b/>
                <w:szCs w:val="16"/>
              </w:rPr>
              <w:t>[Требование 3.1</w:t>
            </w:r>
            <w:r w:rsidR="00794CAD" w:rsidRPr="003F4612">
              <w:rPr>
                <w:rFonts w:ascii="Times New Roman" w:hAnsi="Times New Roman" w:cs="Times New Roman"/>
                <w:b/>
                <w:szCs w:val="16"/>
              </w:rPr>
              <w:t>3</w:t>
            </w:r>
            <w:r w:rsidRPr="003F4612">
              <w:rPr>
                <w:rFonts w:ascii="Times New Roman" w:hAnsi="Times New Roman" w:cs="Times New Roman"/>
                <w:b/>
                <w:szCs w:val="16"/>
              </w:rPr>
              <w:t>]</w:t>
            </w:r>
          </w:p>
        </w:tc>
        <w:tc>
          <w:tcPr>
            <w:tcW w:w="7702" w:type="dxa"/>
            <w:tcBorders>
              <w:top w:val="single" w:sz="4" w:space="0" w:color="auto"/>
              <w:left w:val="single" w:sz="4" w:space="0" w:color="auto"/>
              <w:bottom w:val="single" w:sz="4" w:space="0" w:color="auto"/>
              <w:right w:val="single" w:sz="4" w:space="0" w:color="auto"/>
            </w:tcBorders>
          </w:tcPr>
          <w:p w14:paraId="61E3C6B5" w14:textId="15B8D8B2" w:rsidR="007E4189" w:rsidRPr="003F4612" w:rsidRDefault="007E4189" w:rsidP="00E61DE0">
            <w:pPr>
              <w:spacing w:before="120"/>
              <w:jc w:val="both"/>
              <w:rPr>
                <w:rFonts w:ascii="Times New Roman" w:hAnsi="Times New Roman" w:cs="Times New Roman"/>
                <w:szCs w:val="24"/>
              </w:rPr>
            </w:pPr>
            <w:r w:rsidRPr="003F4612">
              <w:rPr>
                <w:rFonts w:ascii="Times New Roman" w:hAnsi="Times New Roman" w:cs="Times New Roman"/>
                <w:szCs w:val="24"/>
              </w:rPr>
              <w:t xml:space="preserve">В случае прерывания сценариев открытия </w:t>
            </w:r>
            <w:r w:rsidR="00567844"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Pr="003F4612">
              <w:rPr>
                <w:rFonts w:ascii="Times New Roman" w:hAnsi="Times New Roman" w:cs="Times New Roman"/>
                <w:szCs w:val="24"/>
              </w:rPr>
              <w:t xml:space="preserve">, получения доступа к </w:t>
            </w:r>
            <w:r w:rsidR="00567844" w:rsidRPr="003F4612">
              <w:rPr>
                <w:rFonts w:ascii="Times New Roman" w:eastAsia="Times New Roman" w:hAnsi="Times New Roman" w:cs="Times New Roman"/>
                <w:szCs w:val="24"/>
                <w:lang w:eastAsia="ru-RU"/>
              </w:rPr>
              <w:t xml:space="preserve">счету цифрового рубля </w:t>
            </w:r>
            <w:r w:rsidRPr="003F4612">
              <w:rPr>
                <w:rFonts w:ascii="Times New Roman" w:hAnsi="Times New Roman" w:cs="Times New Roman"/>
                <w:szCs w:val="24"/>
              </w:rPr>
              <w:t xml:space="preserve"> до того, как сгенерированы ключ</w:t>
            </w:r>
            <w:r w:rsidR="00D34D99" w:rsidRPr="003F4612">
              <w:rPr>
                <w:rFonts w:ascii="Times New Roman" w:hAnsi="Times New Roman" w:cs="Times New Roman"/>
                <w:szCs w:val="24"/>
              </w:rPr>
              <w:t>и пользователя</w:t>
            </w:r>
            <w:r w:rsidR="00375838" w:rsidRPr="003F4612">
              <w:rPr>
                <w:rFonts w:ascii="Times New Roman" w:hAnsi="Times New Roman" w:cs="Times New Roman"/>
                <w:szCs w:val="24"/>
              </w:rPr>
              <w:t xml:space="preserve"> платформы</w:t>
            </w:r>
            <w:r w:rsidRPr="003F4612">
              <w:rPr>
                <w:rFonts w:ascii="Times New Roman" w:hAnsi="Times New Roman" w:cs="Times New Roman"/>
                <w:szCs w:val="24"/>
              </w:rPr>
              <w:t>, если пользователь платформы повторно нажимает на элемент экрана с надписью «</w:t>
            </w:r>
            <w:r w:rsidRPr="003F4612">
              <w:rPr>
                <w:rFonts w:ascii="Times New Roman" w:hAnsi="Times New Roman" w:cs="Times New Roman"/>
                <w:i/>
                <w:szCs w:val="24"/>
              </w:rPr>
              <w:t>открыть счет цифрового рубля</w:t>
            </w:r>
            <w:r w:rsidRPr="003F4612">
              <w:rPr>
                <w:rFonts w:ascii="Times New Roman" w:hAnsi="Times New Roman" w:cs="Times New Roman"/>
                <w:szCs w:val="24"/>
              </w:rPr>
              <w:t>» или «</w:t>
            </w:r>
            <w:r w:rsidRPr="003F4612">
              <w:rPr>
                <w:rFonts w:ascii="Times New Roman" w:hAnsi="Times New Roman" w:cs="Times New Roman"/>
                <w:i/>
                <w:szCs w:val="24"/>
              </w:rPr>
              <w:t>открыть счет</w:t>
            </w:r>
            <w:r w:rsidRPr="003F4612">
              <w:rPr>
                <w:rFonts w:ascii="Times New Roman" w:hAnsi="Times New Roman" w:cs="Times New Roman"/>
                <w:szCs w:val="24"/>
              </w:rPr>
              <w:t>», обеспечить возврат к началу сценария (за исключением онбординга) в полном соответствии с Требованиями 3.</w:t>
            </w:r>
            <w:r w:rsidR="005D2B05" w:rsidRPr="003F4612">
              <w:rPr>
                <w:rFonts w:ascii="Times New Roman" w:hAnsi="Times New Roman" w:cs="Times New Roman"/>
                <w:szCs w:val="24"/>
              </w:rPr>
              <w:t>4</w:t>
            </w:r>
            <w:r w:rsidR="00E549C1" w:rsidRPr="003F4612">
              <w:rPr>
                <w:rFonts w:ascii="Times New Roman" w:hAnsi="Times New Roman" w:cs="Times New Roman"/>
                <w:szCs w:val="24"/>
              </w:rPr>
              <w:t xml:space="preserve"> </w:t>
            </w:r>
            <w:r w:rsidR="00E61DE0" w:rsidRPr="003F4612">
              <w:rPr>
                <w:rFonts w:ascii="Times New Roman" w:hAnsi="Times New Roman" w:cs="Times New Roman"/>
                <w:szCs w:val="24"/>
              </w:rPr>
              <w:t xml:space="preserve">– </w:t>
            </w:r>
            <w:r w:rsidRPr="003F4612">
              <w:rPr>
                <w:rFonts w:ascii="Times New Roman" w:hAnsi="Times New Roman" w:cs="Times New Roman"/>
                <w:szCs w:val="24"/>
              </w:rPr>
              <w:t>3.</w:t>
            </w:r>
            <w:r w:rsidR="005D2B05" w:rsidRPr="003F4612">
              <w:rPr>
                <w:rFonts w:ascii="Times New Roman" w:hAnsi="Times New Roman" w:cs="Times New Roman"/>
                <w:szCs w:val="24"/>
              </w:rPr>
              <w:t>11</w:t>
            </w:r>
            <w:r w:rsidRPr="003F4612">
              <w:rPr>
                <w:rFonts w:ascii="Times New Roman" w:hAnsi="Times New Roman" w:cs="Times New Roman"/>
                <w:szCs w:val="24"/>
              </w:rPr>
              <w:t xml:space="preserve"> Стандарта.</w:t>
            </w:r>
          </w:p>
        </w:tc>
      </w:tr>
    </w:tbl>
    <w:p w14:paraId="26CEA1F4" w14:textId="77777777" w:rsidR="003059EA" w:rsidRPr="003F4612" w:rsidRDefault="0022603D">
      <w:pPr>
        <w:rPr>
          <w:rFonts w:ascii="Times New Roman" w:eastAsia="Times New Roman" w:hAnsi="Times New Roman" w:cs="Times New Roman"/>
          <w:b/>
          <w:bCs/>
          <w:kern w:val="32"/>
          <w:sz w:val="28"/>
          <w:szCs w:val="32"/>
          <w:lang w:eastAsia="ru-RU"/>
        </w:rPr>
      </w:pPr>
      <w:r w:rsidRPr="003F4612" w:rsidDel="0022603D">
        <w:rPr>
          <w:rFonts w:ascii="Times New Roman" w:hAnsi="Times New Roman" w:cs="Times New Roman"/>
        </w:rPr>
        <w:t xml:space="preserve"> </w:t>
      </w:r>
      <w:bookmarkStart w:id="192" w:name="_Toc77948531"/>
      <w:bookmarkStart w:id="193" w:name="_Toc77949836"/>
      <w:bookmarkStart w:id="194" w:name="_Toc78389313"/>
      <w:bookmarkStart w:id="195" w:name="_Toc77948532"/>
      <w:bookmarkStart w:id="196" w:name="_Toc77949837"/>
      <w:bookmarkStart w:id="197" w:name="_Toc78389314"/>
      <w:bookmarkStart w:id="198" w:name="_Toc67913153"/>
      <w:bookmarkEnd w:id="192"/>
      <w:bookmarkEnd w:id="193"/>
      <w:bookmarkEnd w:id="194"/>
      <w:bookmarkEnd w:id="195"/>
      <w:bookmarkEnd w:id="196"/>
      <w:bookmarkEnd w:id="197"/>
      <w:r w:rsidR="003059EA" w:rsidRPr="003F4612">
        <w:rPr>
          <w:rFonts w:ascii="Times New Roman" w:eastAsia="Times New Roman" w:hAnsi="Times New Roman" w:cs="Times New Roman"/>
          <w:b/>
          <w:bCs/>
          <w:kern w:val="32"/>
          <w:sz w:val="28"/>
          <w:szCs w:val="32"/>
          <w:lang w:eastAsia="ru-RU"/>
        </w:rPr>
        <w:br w:type="page"/>
      </w:r>
    </w:p>
    <w:p w14:paraId="6027CFA7" w14:textId="77A37FF9" w:rsidR="00214946" w:rsidRPr="003F4612" w:rsidRDefault="007E02B0" w:rsidP="003D729A">
      <w:pPr>
        <w:pStyle w:val="NSPC-Header1"/>
        <w:spacing w:after="0"/>
        <w:ind w:left="0" w:firstLine="567"/>
        <w:jc w:val="both"/>
      </w:pPr>
      <w:bookmarkStart w:id="199" w:name="_Toc150864927"/>
      <w:bookmarkStart w:id="200" w:name="_Toc209299405"/>
      <w:bookmarkStart w:id="201" w:name="_Toc211712847"/>
      <w:r w:rsidRPr="003F4612">
        <w:t>Действия с</w:t>
      </w:r>
      <w:r w:rsidR="005A34A1" w:rsidRPr="003F4612">
        <w:t>о</w:t>
      </w:r>
      <w:r w:rsidRPr="003F4612">
        <w:t xml:space="preserve"> </w:t>
      </w:r>
      <w:r w:rsidR="003D729A" w:rsidRPr="003F4612">
        <w:t>с</w:t>
      </w:r>
      <w:r w:rsidR="002C586B" w:rsidRPr="003F4612">
        <w:t xml:space="preserve">четом </w:t>
      </w:r>
      <w:r w:rsidR="003D729A" w:rsidRPr="003F4612">
        <w:t>цифрового рубля.</w:t>
      </w:r>
      <w:r w:rsidRPr="003F4612">
        <w:t xml:space="preserve"> </w:t>
      </w:r>
      <w:bookmarkStart w:id="202" w:name="_Toc112415528"/>
      <w:r w:rsidR="00214946" w:rsidRPr="003F4612">
        <w:t xml:space="preserve">Изменение статуса </w:t>
      </w:r>
      <w:bookmarkEnd w:id="199"/>
      <w:bookmarkEnd w:id="202"/>
      <w:r w:rsidR="00567844" w:rsidRPr="003F4612">
        <w:t>с</w:t>
      </w:r>
      <w:r w:rsidR="007710CF" w:rsidRPr="003F4612">
        <w:t>чета цифрового рубля</w:t>
      </w:r>
      <w:r w:rsidR="00AB3F7C" w:rsidRPr="003F4612">
        <w:t xml:space="preserve"> (ФЛ)</w:t>
      </w:r>
      <w:bookmarkEnd w:id="200"/>
      <w:bookmarkEnd w:id="201"/>
    </w:p>
    <w:p w14:paraId="7256147A" w14:textId="592C073C" w:rsidR="00C42F62" w:rsidRPr="003F4612" w:rsidRDefault="00C42F62" w:rsidP="00C42F62">
      <w:pPr>
        <w:pStyle w:val="NSPK-Text"/>
      </w:pPr>
      <w:r w:rsidRPr="003F4612">
        <w:t xml:space="preserve">Для изменения статуса </w:t>
      </w:r>
      <w:r w:rsidR="00567844" w:rsidRPr="003F4612">
        <w:t>с</w:t>
      </w:r>
      <w:r w:rsidR="007710CF" w:rsidRPr="003F4612">
        <w:t>чета цифрового рубля</w:t>
      </w:r>
      <w:r w:rsidRPr="003F4612">
        <w:t xml:space="preserve"> пользовательский интерфейс (UI) приложения клиента для пользователя платформы - ФЛ должен:</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38"/>
      </w:tblGrid>
      <w:tr w:rsidR="006B1073" w:rsidRPr="003F4612" w14:paraId="507F9C3C"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6B5C9237" w14:textId="77777777" w:rsidR="00C42F62" w:rsidRPr="003F4612" w:rsidRDefault="00C42F62" w:rsidP="006E2135">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4.1]</w:t>
            </w:r>
          </w:p>
          <w:p w14:paraId="59623899" w14:textId="77777777" w:rsidR="00C42F62" w:rsidRPr="003F4612" w:rsidRDefault="00C42F62" w:rsidP="006E2135">
            <w:pPr>
              <w:spacing w:before="120"/>
              <w:rPr>
                <w:rFonts w:ascii="Times New Roman" w:eastAsia="Times New Roman" w:hAnsi="Times New Roman" w:cs="Times New Roman"/>
                <w:b/>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28221FB9" w14:textId="76913D46" w:rsidR="00C42F62" w:rsidRPr="003F4612" w:rsidRDefault="00C42F62" w:rsidP="006E2135">
            <w:pPr>
              <w:spacing w:before="12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Обеспечить наличие элемента функционала интерфейса </w:t>
            </w:r>
            <w:r w:rsidR="00567844"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позволяющего </w:t>
            </w:r>
            <w:r w:rsidR="002B4962" w:rsidRPr="003F4612">
              <w:rPr>
                <w:rFonts w:ascii="Times New Roman" w:eastAsia="Times New Roman" w:hAnsi="Times New Roman" w:cs="Times New Roman"/>
                <w:bCs/>
                <w:szCs w:val="24"/>
                <w:lang w:eastAsia="ru-RU"/>
              </w:rPr>
              <w:t xml:space="preserve">пользователю платформы </w:t>
            </w:r>
            <w:r w:rsidRPr="003F4612">
              <w:rPr>
                <w:rFonts w:ascii="Times New Roman" w:eastAsia="Times New Roman" w:hAnsi="Times New Roman" w:cs="Times New Roman"/>
                <w:bCs/>
                <w:szCs w:val="24"/>
                <w:lang w:eastAsia="ru-RU"/>
              </w:rPr>
              <w:t xml:space="preserve">выполнять действия </w:t>
            </w:r>
            <w:r w:rsidR="000054B5" w:rsidRPr="003F4612">
              <w:rPr>
                <w:rFonts w:ascii="Times New Roman" w:eastAsia="Times New Roman" w:hAnsi="Times New Roman" w:cs="Times New Roman"/>
                <w:bCs/>
                <w:szCs w:val="24"/>
                <w:lang w:eastAsia="ru-RU"/>
              </w:rPr>
              <w:t xml:space="preserve">со </w:t>
            </w:r>
            <w:r w:rsidR="000054B5" w:rsidRPr="003F4612">
              <w:rPr>
                <w:rFonts w:ascii="Times New Roman" w:eastAsia="Times New Roman" w:hAnsi="Times New Roman" w:cs="Times New Roman"/>
                <w:szCs w:val="24"/>
                <w:lang w:eastAsia="ru-RU"/>
              </w:rPr>
              <w:t>счет</w:t>
            </w:r>
            <w:r w:rsidR="00D909C2" w:rsidRPr="003F4612">
              <w:rPr>
                <w:rFonts w:ascii="Times New Roman" w:eastAsia="Times New Roman" w:hAnsi="Times New Roman" w:cs="Times New Roman"/>
                <w:szCs w:val="24"/>
                <w:lang w:eastAsia="ru-RU"/>
              </w:rPr>
              <w:t>ом</w:t>
            </w:r>
            <w:r w:rsidR="000054B5" w:rsidRPr="003F4612">
              <w:rPr>
                <w:rFonts w:ascii="Times New Roman" w:eastAsia="Times New Roman" w:hAnsi="Times New Roman" w:cs="Times New Roman"/>
                <w:szCs w:val="24"/>
                <w:lang w:eastAsia="ru-RU"/>
              </w:rPr>
              <w:t xml:space="preserve"> </w:t>
            </w:r>
            <w:r w:rsidR="00567844" w:rsidRPr="003F4612">
              <w:rPr>
                <w:rFonts w:ascii="Times New Roman" w:eastAsia="Times New Roman" w:hAnsi="Times New Roman" w:cs="Times New Roman"/>
                <w:szCs w:val="24"/>
                <w:lang w:eastAsia="ru-RU"/>
              </w:rPr>
              <w:t>цифрового рубля</w:t>
            </w:r>
            <w:r w:rsidRPr="003F4612">
              <w:rPr>
                <w:rFonts w:ascii="Times New Roman" w:eastAsia="Times New Roman" w:hAnsi="Times New Roman" w:cs="Times New Roman"/>
                <w:bCs/>
                <w:szCs w:val="24"/>
                <w:lang w:eastAsia="ru-RU"/>
              </w:rPr>
              <w:t>.</w:t>
            </w:r>
          </w:p>
          <w:p w14:paraId="4027C364" w14:textId="1C4C7F96" w:rsidR="00C42F62" w:rsidRPr="003F4612" w:rsidRDefault="00C42F62" w:rsidP="0078607B">
            <w:pPr>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При выборе </w:t>
            </w:r>
            <w:r w:rsidR="000054B5" w:rsidRPr="003F4612">
              <w:rPr>
                <w:rFonts w:ascii="Times New Roman" w:eastAsia="Times New Roman" w:hAnsi="Times New Roman" w:cs="Times New Roman"/>
                <w:bCs/>
                <w:szCs w:val="24"/>
                <w:lang w:eastAsia="ru-RU"/>
              </w:rPr>
              <w:t xml:space="preserve">функционала интерфейса </w:t>
            </w:r>
            <w:r w:rsidR="00567844"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позволяющего выполнить</w:t>
            </w:r>
            <w:r w:rsidR="00A856FB" w:rsidRPr="003F4612">
              <w:rPr>
                <w:rFonts w:ascii="Times New Roman" w:eastAsia="Times New Roman" w:hAnsi="Times New Roman" w:cs="Times New Roman"/>
                <w:bCs/>
                <w:szCs w:val="24"/>
                <w:lang w:eastAsia="ru-RU"/>
              </w:rPr>
              <w:t xml:space="preserve"> соответствующие</w:t>
            </w:r>
            <w:r w:rsidRPr="003F4612">
              <w:rPr>
                <w:rFonts w:ascii="Times New Roman" w:eastAsia="Times New Roman" w:hAnsi="Times New Roman" w:cs="Times New Roman"/>
                <w:bCs/>
                <w:szCs w:val="24"/>
                <w:lang w:eastAsia="ru-RU"/>
              </w:rPr>
              <w:t xml:space="preserve"> действия со</w:t>
            </w:r>
            <w:r w:rsidRPr="003F4612">
              <w:rPr>
                <w:rFonts w:ascii="Times New Roman" w:hAnsi="Times New Roman" w:cs="Times New Roman"/>
              </w:rPr>
              <w:t xml:space="preserve"> </w:t>
            </w:r>
            <w:r w:rsidR="00567844" w:rsidRPr="003F4612">
              <w:rPr>
                <w:rFonts w:ascii="Times New Roman" w:eastAsia="Times New Roman" w:hAnsi="Times New Roman" w:cs="Times New Roman"/>
                <w:szCs w:val="24"/>
                <w:lang w:eastAsia="ru-RU"/>
              </w:rPr>
              <w:t>счетом цифрового рубля</w:t>
            </w:r>
            <w:r w:rsidRPr="003F4612">
              <w:rPr>
                <w:rFonts w:ascii="Times New Roman" w:hAnsi="Times New Roman" w:cs="Times New Roman"/>
              </w:rPr>
              <w:t>,</w:t>
            </w:r>
            <w:r w:rsidRPr="003F4612">
              <w:rPr>
                <w:rFonts w:ascii="Times New Roman" w:eastAsia="Times New Roman" w:hAnsi="Times New Roman" w:cs="Times New Roman"/>
                <w:bCs/>
                <w:szCs w:val="24"/>
                <w:lang w:eastAsia="ru-RU"/>
              </w:rPr>
              <w:t xml:space="preserve"> обеспечить возможность направления</w:t>
            </w:r>
            <w:r w:rsidR="00FE63AD" w:rsidRPr="003F4612">
              <w:rPr>
                <w:rFonts w:ascii="Times New Roman" w:eastAsia="Times New Roman" w:hAnsi="Times New Roman" w:cs="Times New Roman"/>
                <w:bCs/>
                <w:szCs w:val="24"/>
                <w:lang w:eastAsia="ru-RU"/>
              </w:rPr>
              <w:t xml:space="preserve"> оператору платформы</w:t>
            </w:r>
            <w:r w:rsidRPr="003F4612">
              <w:rPr>
                <w:rFonts w:ascii="Times New Roman" w:eastAsia="Times New Roman" w:hAnsi="Times New Roman" w:cs="Times New Roman"/>
                <w:bCs/>
                <w:szCs w:val="24"/>
                <w:lang w:eastAsia="ru-RU"/>
              </w:rPr>
              <w:t xml:space="preserve"> запроса пользователя платформы о приостановлении или возобновлении доступа к платформе</w:t>
            </w:r>
            <w:r w:rsidR="00637680" w:rsidRPr="003F4612">
              <w:rPr>
                <w:rFonts w:ascii="Times New Roman" w:eastAsia="Times New Roman" w:hAnsi="Times New Roman" w:cs="Times New Roman"/>
                <w:bCs/>
                <w:szCs w:val="24"/>
                <w:lang w:eastAsia="ru-RU"/>
              </w:rPr>
              <w:t>,</w:t>
            </w:r>
            <w:r w:rsidRPr="003F4612">
              <w:rPr>
                <w:rFonts w:ascii="Times New Roman" w:eastAsia="Times New Roman" w:hAnsi="Times New Roman" w:cs="Times New Roman"/>
                <w:bCs/>
                <w:szCs w:val="24"/>
                <w:lang w:eastAsia="ru-RU"/>
              </w:rPr>
              <w:t xml:space="preserve">  о закрытии </w:t>
            </w:r>
            <w:r w:rsidR="00567844"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00CC3F6C" w:rsidRPr="003F4612">
              <w:rPr>
                <w:rFonts w:ascii="Times New Roman" w:eastAsia="Times New Roman" w:hAnsi="Times New Roman" w:cs="Times New Roman"/>
                <w:bCs/>
                <w:szCs w:val="24"/>
                <w:lang w:eastAsia="ru-RU"/>
              </w:rPr>
              <w:t xml:space="preserve">, </w:t>
            </w:r>
            <w:r w:rsidR="00D33F2F" w:rsidRPr="003F4612">
              <w:rPr>
                <w:rFonts w:ascii="Times New Roman" w:eastAsia="Times New Roman" w:hAnsi="Times New Roman" w:cs="Times New Roman"/>
                <w:bCs/>
                <w:szCs w:val="24"/>
                <w:lang w:eastAsia="ru-RU"/>
              </w:rPr>
              <w:t xml:space="preserve">о </w:t>
            </w:r>
            <w:r w:rsidR="00CC3F6C" w:rsidRPr="003F4612">
              <w:rPr>
                <w:rFonts w:ascii="Times New Roman" w:hAnsi="Times New Roman" w:cs="Times New Roman"/>
                <w:szCs w:val="24"/>
              </w:rPr>
              <w:t>прекращении доступа к платформе</w:t>
            </w:r>
            <w:r w:rsidRPr="003F4612">
              <w:rPr>
                <w:rFonts w:ascii="Times New Roman" w:eastAsia="Times New Roman" w:hAnsi="Times New Roman" w:cs="Times New Roman"/>
                <w:bCs/>
                <w:szCs w:val="24"/>
                <w:lang w:eastAsia="ru-RU"/>
              </w:rPr>
              <w:t>.</w:t>
            </w:r>
          </w:p>
        </w:tc>
      </w:tr>
      <w:tr w:rsidR="003F4612" w:rsidRPr="003F4612" w14:paraId="0462089D"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4A997985" w14:textId="77777777" w:rsidR="00C42F62" w:rsidRPr="003F4612" w:rsidRDefault="00C42F62" w:rsidP="006E2135">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4</w:t>
            </w:r>
            <w:r w:rsidRPr="003F4612">
              <w:rPr>
                <w:rFonts w:ascii="Times New Roman" w:eastAsia="Times New Roman" w:hAnsi="Times New Roman" w:cs="Times New Roman"/>
                <w:b/>
                <w:szCs w:val="24"/>
                <w:lang w:val="en-US" w:eastAsia="ru-RU"/>
              </w:rPr>
              <w:t>.</w:t>
            </w:r>
            <w:r w:rsidRPr="003F4612">
              <w:rPr>
                <w:rFonts w:ascii="Times New Roman" w:eastAsia="Times New Roman" w:hAnsi="Times New Roman" w:cs="Times New Roman"/>
                <w:b/>
                <w:szCs w:val="24"/>
                <w:lang w:eastAsia="ru-RU"/>
              </w:rPr>
              <w:t>2]</w:t>
            </w:r>
          </w:p>
          <w:p w14:paraId="7CD7C758" w14:textId="77777777" w:rsidR="00C42F62" w:rsidRPr="003F4612" w:rsidRDefault="00C42F62" w:rsidP="006E2135">
            <w:pPr>
              <w:spacing w:before="120"/>
              <w:rPr>
                <w:rFonts w:ascii="Times New Roman" w:eastAsia="Times New Roman" w:hAnsi="Times New Roman" w:cs="Times New Roman"/>
                <w:b/>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7D07679D" w14:textId="6600573D" w:rsidR="00C42F62" w:rsidRPr="003F4612" w:rsidRDefault="00C42F62" w:rsidP="006E2135">
            <w:pPr>
              <w:spacing w:before="120"/>
              <w:jc w:val="both"/>
              <w:rPr>
                <w:rFonts w:ascii="Times New Roman" w:hAnsi="Times New Roman" w:cs="Times New Roman"/>
                <w:szCs w:val="24"/>
              </w:rPr>
            </w:pPr>
            <w:r w:rsidRPr="003F4612">
              <w:rPr>
                <w:rFonts w:ascii="Times New Roman" w:hAnsi="Times New Roman" w:cs="Times New Roman"/>
                <w:szCs w:val="24"/>
              </w:rPr>
              <w:t xml:space="preserve">Обеспечить в строке состояния </w:t>
            </w:r>
            <w:r w:rsidR="00567844"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Pr="003F4612">
              <w:rPr>
                <w:rFonts w:ascii="Times New Roman" w:hAnsi="Times New Roman" w:cs="Times New Roman"/>
                <w:szCs w:val="24"/>
              </w:rPr>
              <w:t xml:space="preserve"> отображение его статуса:</w:t>
            </w:r>
          </w:p>
          <w:p w14:paraId="201EDA90" w14:textId="71BE2C7C" w:rsidR="00C42F62" w:rsidRPr="003F4612" w:rsidRDefault="00C42F62" w:rsidP="00793F94">
            <w:pPr>
              <w:numPr>
                <w:ilvl w:val="0"/>
                <w:numId w:val="6"/>
              </w:numPr>
              <w:ind w:left="608" w:hanging="283"/>
              <w:jc w:val="both"/>
              <w:rPr>
                <w:rFonts w:ascii="Times New Roman" w:hAnsi="Times New Roman" w:cs="Times New Roman"/>
                <w:szCs w:val="24"/>
              </w:rPr>
            </w:pPr>
            <w:r w:rsidRPr="003F4612">
              <w:rPr>
                <w:rFonts w:ascii="Times New Roman" w:hAnsi="Times New Roman" w:cs="Times New Roman"/>
                <w:i/>
                <w:szCs w:val="24"/>
              </w:rPr>
              <w:t>заблокирован</w:t>
            </w:r>
            <w:r w:rsidRPr="003F4612">
              <w:rPr>
                <w:rFonts w:ascii="Times New Roman" w:hAnsi="Times New Roman" w:cs="Times New Roman"/>
                <w:szCs w:val="24"/>
              </w:rPr>
              <w:t xml:space="preserve"> (при приостановлении доступа к платформе)</w:t>
            </w:r>
            <w:r w:rsidR="007C4A8C" w:rsidRPr="003F4612">
              <w:rPr>
                <w:rFonts w:ascii="Times New Roman" w:hAnsi="Times New Roman" w:cs="Times New Roman"/>
                <w:szCs w:val="24"/>
              </w:rPr>
              <w:t>.</w:t>
            </w:r>
          </w:p>
          <w:p w14:paraId="3492F231" w14:textId="5197894F" w:rsidR="00C42F62" w:rsidRPr="003F4612" w:rsidRDefault="00C42F62" w:rsidP="007D7DBF">
            <w:pPr>
              <w:spacing w:before="120"/>
              <w:jc w:val="both"/>
              <w:rPr>
                <w:rFonts w:ascii="Times New Roman" w:hAnsi="Times New Roman" w:cs="Times New Roman"/>
                <w:szCs w:val="24"/>
              </w:rPr>
            </w:pPr>
            <w:r w:rsidRPr="003F4612">
              <w:rPr>
                <w:rFonts w:ascii="Times New Roman" w:hAnsi="Times New Roman" w:cs="Times New Roman"/>
                <w:szCs w:val="24"/>
              </w:rPr>
              <w:t xml:space="preserve">При </w:t>
            </w:r>
            <w:r w:rsidRPr="003F4612">
              <w:rPr>
                <w:rFonts w:ascii="Times New Roman" w:hAnsi="Times New Roman" w:cs="Times New Roman"/>
                <w:i/>
                <w:szCs w:val="24"/>
              </w:rPr>
              <w:t>активном</w:t>
            </w:r>
            <w:r w:rsidRPr="003F4612">
              <w:rPr>
                <w:rFonts w:ascii="Times New Roman" w:hAnsi="Times New Roman" w:cs="Times New Roman"/>
                <w:szCs w:val="24"/>
              </w:rPr>
              <w:t xml:space="preserve"> статусе </w:t>
            </w:r>
            <w:r w:rsidR="00567844"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Pr="003F4612">
              <w:rPr>
                <w:rFonts w:ascii="Times New Roman" w:hAnsi="Times New Roman" w:cs="Times New Roman"/>
                <w:szCs w:val="24"/>
              </w:rPr>
              <w:t xml:space="preserve"> в строке состояния </w:t>
            </w:r>
            <w:r w:rsidR="00567844"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Pr="003F4612">
              <w:rPr>
                <w:rFonts w:ascii="Times New Roman" w:hAnsi="Times New Roman" w:cs="Times New Roman"/>
                <w:szCs w:val="24"/>
              </w:rPr>
              <w:t xml:space="preserve"> должен отображаться баланс </w:t>
            </w:r>
            <w:r w:rsidR="00567844"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Pr="003F4612">
              <w:rPr>
                <w:rFonts w:ascii="Times New Roman" w:hAnsi="Times New Roman" w:cs="Times New Roman"/>
                <w:szCs w:val="24"/>
              </w:rPr>
              <w:t>.</w:t>
            </w:r>
          </w:p>
        </w:tc>
      </w:tr>
      <w:tr w:rsidR="003F4612" w:rsidRPr="003F4612" w14:paraId="3D7A5408"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3FF11519" w14:textId="77777777" w:rsidR="00C42F62" w:rsidRPr="003F4612" w:rsidRDefault="00C42F62" w:rsidP="006E2135">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4</w:t>
            </w:r>
            <w:r w:rsidRPr="003F4612">
              <w:rPr>
                <w:rFonts w:ascii="Times New Roman" w:hAnsi="Times New Roman" w:cs="Times New Roman"/>
                <w:b/>
              </w:rPr>
              <w:t>.</w:t>
            </w:r>
            <w:r w:rsidRPr="003F4612">
              <w:rPr>
                <w:rFonts w:ascii="Times New Roman" w:eastAsia="Times New Roman" w:hAnsi="Times New Roman" w:cs="Times New Roman"/>
                <w:b/>
                <w:szCs w:val="24"/>
                <w:lang w:eastAsia="ru-RU"/>
              </w:rPr>
              <w:t>3]</w:t>
            </w:r>
          </w:p>
          <w:p w14:paraId="1EC3446A" w14:textId="77777777" w:rsidR="00C42F62" w:rsidRPr="003F4612" w:rsidRDefault="00C42F62" w:rsidP="006E2135">
            <w:pPr>
              <w:spacing w:before="120"/>
              <w:rPr>
                <w:rFonts w:ascii="Times New Roman" w:eastAsia="Times New Roman" w:hAnsi="Times New Roman" w:cs="Times New Roman"/>
                <w:b/>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4424524D" w14:textId="0024ECA7" w:rsidR="00C42F62" w:rsidRPr="003F4612" w:rsidRDefault="00C42F62" w:rsidP="006E2135">
            <w:pPr>
              <w:spacing w:before="120"/>
              <w:jc w:val="both"/>
              <w:rPr>
                <w:rFonts w:ascii="Times New Roman" w:hAnsi="Times New Roman" w:cs="Times New Roman"/>
                <w:szCs w:val="24"/>
              </w:rPr>
            </w:pPr>
            <w:r w:rsidRPr="003F4612">
              <w:rPr>
                <w:rFonts w:ascii="Times New Roman" w:hAnsi="Times New Roman" w:cs="Times New Roman"/>
                <w:szCs w:val="24"/>
              </w:rPr>
              <w:t xml:space="preserve">Обеспечить наличие элементов экрана, позволяющих </w:t>
            </w:r>
            <w:r w:rsidR="002B4962" w:rsidRPr="003F4612">
              <w:rPr>
                <w:rFonts w:ascii="Times New Roman" w:hAnsi="Times New Roman" w:cs="Times New Roman"/>
                <w:szCs w:val="24"/>
              </w:rPr>
              <w:t xml:space="preserve">пользователю платформы </w:t>
            </w:r>
            <w:r w:rsidRPr="003F4612">
              <w:rPr>
                <w:rFonts w:ascii="Times New Roman" w:hAnsi="Times New Roman" w:cs="Times New Roman"/>
                <w:szCs w:val="24"/>
              </w:rPr>
              <w:t xml:space="preserve">выполнить следующие действия для изменения статуса </w:t>
            </w:r>
            <w:r w:rsidR="00567844"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Pr="003F4612">
              <w:rPr>
                <w:rFonts w:ascii="Times New Roman" w:hAnsi="Times New Roman" w:cs="Times New Roman"/>
                <w:szCs w:val="24"/>
              </w:rPr>
              <w:t>:</w:t>
            </w:r>
          </w:p>
          <w:p w14:paraId="3306BF3A" w14:textId="1A0631C1" w:rsidR="003719FE" w:rsidRPr="003F4612" w:rsidRDefault="00C42F62" w:rsidP="00793F94">
            <w:pPr>
              <w:numPr>
                <w:ilvl w:val="0"/>
                <w:numId w:val="6"/>
              </w:numPr>
              <w:ind w:left="608" w:hanging="283"/>
              <w:jc w:val="both"/>
              <w:rPr>
                <w:rFonts w:ascii="Times New Roman" w:hAnsi="Times New Roman" w:cs="Times New Roman"/>
                <w:szCs w:val="24"/>
              </w:rPr>
            </w:pPr>
            <w:r w:rsidRPr="003F4612">
              <w:rPr>
                <w:rFonts w:ascii="Times New Roman" w:hAnsi="Times New Roman" w:cs="Times New Roman"/>
                <w:szCs w:val="24"/>
              </w:rPr>
              <w:t>приостановление/возобновление доступа к платформе;</w:t>
            </w:r>
          </w:p>
          <w:p w14:paraId="08537DAE" w14:textId="77777777" w:rsidR="0081724A" w:rsidRPr="003F4612" w:rsidRDefault="00C42F62" w:rsidP="00793F94">
            <w:pPr>
              <w:numPr>
                <w:ilvl w:val="0"/>
                <w:numId w:val="6"/>
              </w:numPr>
              <w:ind w:left="608" w:hanging="283"/>
              <w:jc w:val="both"/>
              <w:rPr>
                <w:rFonts w:ascii="Times New Roman" w:hAnsi="Times New Roman" w:cs="Times New Roman"/>
                <w:szCs w:val="24"/>
              </w:rPr>
            </w:pPr>
            <w:r w:rsidRPr="003F4612">
              <w:rPr>
                <w:rFonts w:ascii="Times New Roman" w:hAnsi="Times New Roman" w:cs="Times New Roman"/>
                <w:szCs w:val="24"/>
              </w:rPr>
              <w:t xml:space="preserve">закрытие </w:t>
            </w:r>
            <w:r w:rsidR="00567844"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0081724A" w:rsidRPr="003F4612">
              <w:rPr>
                <w:rFonts w:ascii="Times New Roman" w:hAnsi="Times New Roman" w:cs="Times New Roman"/>
                <w:szCs w:val="24"/>
              </w:rPr>
              <w:t>;</w:t>
            </w:r>
          </w:p>
          <w:p w14:paraId="107D999A" w14:textId="7D2CD57E" w:rsidR="00C42F62" w:rsidRPr="003F4612" w:rsidRDefault="0081724A" w:rsidP="00793F94">
            <w:pPr>
              <w:numPr>
                <w:ilvl w:val="0"/>
                <w:numId w:val="6"/>
              </w:numPr>
              <w:ind w:left="608" w:hanging="283"/>
              <w:jc w:val="both"/>
              <w:rPr>
                <w:rFonts w:ascii="Times New Roman" w:hAnsi="Times New Roman" w:cs="Times New Roman"/>
                <w:szCs w:val="24"/>
              </w:rPr>
            </w:pPr>
            <w:r w:rsidRPr="003F4612">
              <w:rPr>
                <w:rFonts w:ascii="Times New Roman" w:hAnsi="Times New Roman" w:cs="Times New Roman"/>
                <w:szCs w:val="24"/>
              </w:rPr>
              <w:t>прекращение доступа к платформе через данного участника</w:t>
            </w:r>
            <w:r w:rsidR="00B7563B" w:rsidRPr="003F4612">
              <w:rPr>
                <w:rFonts w:ascii="Times New Roman" w:hAnsi="Times New Roman" w:cs="Times New Roman"/>
                <w:szCs w:val="24"/>
              </w:rPr>
              <w:t xml:space="preserve"> платформы</w:t>
            </w:r>
            <w:r w:rsidR="00C42F62" w:rsidRPr="003F4612">
              <w:rPr>
                <w:rFonts w:ascii="Times New Roman" w:hAnsi="Times New Roman" w:cs="Times New Roman"/>
                <w:szCs w:val="24"/>
              </w:rPr>
              <w:t>.</w:t>
            </w:r>
          </w:p>
        </w:tc>
      </w:tr>
      <w:tr w:rsidR="003F4612" w:rsidRPr="003F4612" w14:paraId="662DCB31"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18F67B65" w14:textId="77777777" w:rsidR="00C42F62" w:rsidRPr="003F4612" w:rsidRDefault="00C42F62" w:rsidP="006E2135">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4</w:t>
            </w:r>
            <w:r w:rsidRPr="003F4612">
              <w:rPr>
                <w:rFonts w:ascii="Times New Roman" w:eastAsia="Times New Roman" w:hAnsi="Times New Roman" w:cs="Times New Roman"/>
                <w:b/>
                <w:szCs w:val="24"/>
                <w:lang w:val="en-US" w:eastAsia="ru-RU"/>
              </w:rPr>
              <w:t>.</w:t>
            </w:r>
            <w:r w:rsidRPr="003F4612">
              <w:rPr>
                <w:rFonts w:ascii="Times New Roman" w:eastAsia="Times New Roman" w:hAnsi="Times New Roman" w:cs="Times New Roman"/>
                <w:b/>
                <w:szCs w:val="24"/>
                <w:lang w:eastAsia="ru-RU"/>
              </w:rPr>
              <w:t>4]</w:t>
            </w:r>
          </w:p>
          <w:p w14:paraId="42E885EB" w14:textId="77777777" w:rsidR="00C42F62" w:rsidRPr="003F4612" w:rsidRDefault="00C42F62" w:rsidP="006E2135">
            <w:pPr>
              <w:spacing w:before="120"/>
              <w:rPr>
                <w:rFonts w:ascii="Times New Roman" w:eastAsia="Times New Roman" w:hAnsi="Times New Roman" w:cs="Times New Roman"/>
                <w:b/>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6D6652FF" w14:textId="29858B1B" w:rsidR="00C42F62" w:rsidRPr="003F4612" w:rsidRDefault="00C42F62" w:rsidP="006E2135">
            <w:pPr>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После активации элемента экрана, позволяющего </w:t>
            </w:r>
            <w:r w:rsidR="00D657E6" w:rsidRPr="003F4612">
              <w:rPr>
                <w:rFonts w:ascii="Times New Roman" w:hAnsi="Times New Roman" w:cs="Times New Roman"/>
                <w:i/>
                <w:iCs/>
                <w:szCs w:val="24"/>
                <w:lang w:eastAsia="ru-RU"/>
              </w:rPr>
              <w:t xml:space="preserve">приостановить доступ к платформе (заблокировать счет цифрового рубля), </w:t>
            </w:r>
            <w:r w:rsidRPr="003F4612">
              <w:rPr>
                <w:rFonts w:ascii="Times New Roman" w:hAnsi="Times New Roman" w:cs="Times New Roman"/>
                <w:szCs w:val="24"/>
                <w:lang w:eastAsia="ru-RU"/>
              </w:rPr>
              <w:t>отобразить</w:t>
            </w:r>
            <w:r w:rsidRPr="003F4612">
              <w:rPr>
                <w:rFonts w:ascii="Times New Roman" w:hAnsi="Times New Roman" w:cs="Times New Roman"/>
                <w:szCs w:val="24"/>
              </w:rPr>
              <w:t xml:space="preserve"> </w:t>
            </w:r>
            <w:r w:rsidRPr="003F4612">
              <w:rPr>
                <w:rFonts w:ascii="Times New Roman" w:hAnsi="Times New Roman" w:cs="Times New Roman"/>
                <w:szCs w:val="24"/>
                <w:lang w:eastAsia="ru-RU"/>
              </w:rPr>
              <w:t xml:space="preserve">на отдельном экране/всплывающем окне предупреждение о дальнейшей невозможности проведения операций с </w:t>
            </w:r>
            <w:r w:rsidR="00066CF1" w:rsidRPr="003F4612">
              <w:rPr>
                <w:rFonts w:ascii="Times New Roman" w:hAnsi="Times New Roman" w:cs="Times New Roman"/>
                <w:szCs w:val="24"/>
                <w:lang w:eastAsia="ru-RU"/>
              </w:rPr>
              <w:t>цифровыми рублями</w:t>
            </w:r>
            <w:r w:rsidRPr="003F4612">
              <w:rPr>
                <w:rFonts w:ascii="Times New Roman" w:hAnsi="Times New Roman" w:cs="Times New Roman"/>
                <w:szCs w:val="24"/>
                <w:lang w:eastAsia="ru-RU"/>
              </w:rPr>
              <w:t>,</w:t>
            </w:r>
            <w:r w:rsidRPr="003F4612">
              <w:rPr>
                <w:rFonts w:ascii="Times New Roman" w:hAnsi="Times New Roman" w:cs="Times New Roman"/>
              </w:rPr>
              <w:t xml:space="preserve"> </w:t>
            </w:r>
            <w:r w:rsidRPr="003F4612">
              <w:rPr>
                <w:rFonts w:ascii="Times New Roman" w:hAnsi="Times New Roman" w:cs="Times New Roman"/>
                <w:szCs w:val="24"/>
                <w:lang w:eastAsia="ru-RU"/>
              </w:rPr>
              <w:t>за исключением запроса истории операций и баланса</w:t>
            </w:r>
            <w:r w:rsidR="00CD733C" w:rsidRPr="003F4612">
              <w:rPr>
                <w:rFonts w:ascii="Times New Roman" w:hAnsi="Times New Roman" w:cs="Times New Roman"/>
                <w:szCs w:val="24"/>
                <w:lang w:eastAsia="ru-RU"/>
              </w:rPr>
              <w:t xml:space="preserve"> </w:t>
            </w:r>
            <w:r w:rsidR="00567844" w:rsidRPr="003F4612">
              <w:rPr>
                <w:rFonts w:ascii="Times New Roman" w:hAnsi="Times New Roman" w:cs="Times New Roman"/>
                <w:szCs w:val="24"/>
                <w:lang w:eastAsia="ru-RU"/>
              </w:rPr>
              <w:t>с</w:t>
            </w:r>
            <w:r w:rsidR="007710CF" w:rsidRPr="003F4612">
              <w:rPr>
                <w:rFonts w:ascii="Times New Roman" w:hAnsi="Times New Roman" w:cs="Times New Roman"/>
                <w:szCs w:val="24"/>
                <w:lang w:eastAsia="ru-RU"/>
              </w:rPr>
              <w:t>чета цифрового рубля</w:t>
            </w:r>
            <w:r w:rsidRPr="003F4612">
              <w:rPr>
                <w:rFonts w:ascii="Times New Roman" w:hAnsi="Times New Roman" w:cs="Times New Roman"/>
                <w:szCs w:val="24"/>
                <w:lang w:eastAsia="ru-RU"/>
              </w:rPr>
              <w:t xml:space="preserve">, а также информацию о том, </w:t>
            </w:r>
            <w:r w:rsidR="00D657E6" w:rsidRPr="003F4612">
              <w:rPr>
                <w:rFonts w:ascii="Times New Roman" w:hAnsi="Times New Roman" w:cs="Times New Roman"/>
                <w:szCs w:val="24"/>
                <w:lang w:eastAsia="ru-RU"/>
              </w:rPr>
              <w:t xml:space="preserve">что для возобновления доступа к платформе необходимо будет обратиться к любому участнику платформы, через приложение клиента которого пользователем платформы был получен доступ к </w:t>
            </w:r>
            <w:r w:rsidR="00D657E6" w:rsidRPr="003F4612">
              <w:rPr>
                <w:rFonts w:ascii="Times New Roman" w:eastAsia="Times New Roman" w:hAnsi="Times New Roman" w:cs="Times New Roman"/>
                <w:szCs w:val="24"/>
                <w:lang w:eastAsia="ru-RU"/>
              </w:rPr>
              <w:t>счету цифрового рубля</w:t>
            </w:r>
            <w:r w:rsidR="00D657E6" w:rsidRPr="003F4612">
              <w:rPr>
                <w:rFonts w:ascii="Times New Roman" w:hAnsi="Times New Roman" w:cs="Times New Roman"/>
                <w:szCs w:val="24"/>
                <w:lang w:eastAsia="ru-RU"/>
              </w:rPr>
              <w:t xml:space="preserve">. </w:t>
            </w:r>
            <w:r w:rsidRPr="003F4612">
              <w:rPr>
                <w:rFonts w:ascii="Times New Roman" w:hAnsi="Times New Roman" w:cs="Times New Roman"/>
                <w:szCs w:val="24"/>
                <w:lang w:eastAsia="ru-RU"/>
              </w:rPr>
              <w:t>На данном экране/всплывающем окне отобразить также элемент экрана (кнопка</w:t>
            </w:r>
            <w:r w:rsidR="003B0014" w:rsidRPr="003F4612">
              <w:rPr>
                <w:rFonts w:ascii="Times New Roman" w:hAnsi="Times New Roman" w:cs="Times New Roman"/>
                <w:szCs w:val="24"/>
                <w:lang w:eastAsia="ru-RU"/>
              </w:rPr>
              <w:t xml:space="preserve"> </w:t>
            </w:r>
            <w:r w:rsidR="002E381D" w:rsidRPr="003F4612">
              <w:rPr>
                <w:rFonts w:ascii="Times New Roman" w:hAnsi="Times New Roman" w:cs="Times New Roman"/>
                <w:szCs w:val="24"/>
                <w:lang w:eastAsia="ru-RU"/>
              </w:rPr>
              <w:t>/</w:t>
            </w:r>
            <w:r w:rsidR="003B0014" w:rsidRPr="003F4612">
              <w:rPr>
                <w:rFonts w:ascii="Times New Roman" w:hAnsi="Times New Roman" w:cs="Times New Roman"/>
                <w:szCs w:val="24"/>
                <w:lang w:eastAsia="ru-RU"/>
              </w:rPr>
              <w:t xml:space="preserve"> </w:t>
            </w:r>
            <w:r w:rsidR="005C06A4" w:rsidRPr="003F4612">
              <w:rPr>
                <w:rFonts w:ascii="Times New Roman" w:hAnsi="Times New Roman" w:cs="Times New Roman"/>
                <w:szCs w:val="24"/>
                <w:lang w:eastAsia="ru-RU"/>
              </w:rPr>
              <w:t>«пустой»</w:t>
            </w:r>
            <w:r w:rsidR="009466F4" w:rsidRPr="003F4612">
              <w:rPr>
                <w:rFonts w:ascii="Times New Roman" w:hAnsi="Times New Roman" w:cs="Times New Roman"/>
                <w:szCs w:val="24"/>
                <w:lang w:eastAsia="ru-RU"/>
              </w:rPr>
              <w:t xml:space="preserve"> </w:t>
            </w:r>
            <w:r w:rsidRPr="003F4612">
              <w:rPr>
                <w:rFonts w:ascii="Times New Roman" w:hAnsi="Times New Roman" w:cs="Times New Roman"/>
                <w:szCs w:val="24"/>
                <w:lang w:eastAsia="ru-RU"/>
              </w:rPr>
              <w:t>чек-бокс</w:t>
            </w:r>
            <w:r w:rsidR="003B0014" w:rsidRPr="003F4612">
              <w:rPr>
                <w:rFonts w:ascii="Times New Roman" w:hAnsi="Times New Roman" w:cs="Times New Roman"/>
                <w:szCs w:val="24"/>
                <w:lang w:eastAsia="ru-RU"/>
              </w:rPr>
              <w:t xml:space="preserve"> </w:t>
            </w:r>
            <w:r w:rsidR="002E381D" w:rsidRPr="003F4612">
              <w:rPr>
                <w:rFonts w:ascii="Times New Roman" w:hAnsi="Times New Roman" w:cs="Times New Roman"/>
                <w:szCs w:val="24"/>
                <w:lang w:eastAsia="ru-RU"/>
              </w:rPr>
              <w:t>/</w:t>
            </w:r>
            <w:r w:rsidR="003B0014" w:rsidRPr="003F4612">
              <w:rPr>
                <w:rFonts w:ascii="Times New Roman" w:hAnsi="Times New Roman" w:cs="Times New Roman"/>
                <w:szCs w:val="24"/>
                <w:lang w:eastAsia="ru-RU"/>
              </w:rPr>
              <w:t xml:space="preserve"> </w:t>
            </w:r>
            <w:r w:rsidRPr="003F4612">
              <w:rPr>
                <w:rFonts w:ascii="Times New Roman" w:hAnsi="Times New Roman" w:cs="Times New Roman"/>
                <w:szCs w:val="24"/>
                <w:lang w:eastAsia="ru-RU"/>
              </w:rPr>
              <w:t xml:space="preserve">слайдер), позволяющий подтвердить согласие пользователя платформы с предупреждением о дальнейшей невозможности проведения операций с </w:t>
            </w:r>
            <w:r w:rsidR="00066CF1" w:rsidRPr="003F4612">
              <w:rPr>
                <w:rFonts w:ascii="Times New Roman" w:hAnsi="Times New Roman" w:cs="Times New Roman"/>
                <w:szCs w:val="24"/>
                <w:lang w:eastAsia="ru-RU"/>
              </w:rPr>
              <w:t>цифровыми рублями</w:t>
            </w:r>
            <w:r w:rsidRPr="003F4612">
              <w:rPr>
                <w:rFonts w:ascii="Times New Roman" w:hAnsi="Times New Roman" w:cs="Times New Roman"/>
                <w:szCs w:val="24"/>
                <w:lang w:eastAsia="ru-RU"/>
              </w:rPr>
              <w:t>.</w:t>
            </w:r>
          </w:p>
          <w:p w14:paraId="098AFD8C" w14:textId="77777777" w:rsidR="00C42F62" w:rsidRPr="003F4612" w:rsidRDefault="00C42F62" w:rsidP="006E2135">
            <w:pPr>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Допускается обеспечить подтверждение согласия пользователя платформы с указанным предупреждением путем направления ему кода с использованием сервиса мгновенных сообщений (</w:t>
            </w:r>
            <w:r w:rsidRPr="003F4612">
              <w:rPr>
                <w:rFonts w:ascii="Times New Roman" w:hAnsi="Times New Roman" w:cs="Times New Roman"/>
                <w:szCs w:val="24"/>
                <w:lang w:val="en-US" w:eastAsia="ru-RU"/>
              </w:rPr>
              <w:t>sms</w:t>
            </w:r>
            <w:r w:rsidRPr="003F4612">
              <w:rPr>
                <w:rFonts w:ascii="Times New Roman" w:hAnsi="Times New Roman" w:cs="Times New Roman"/>
                <w:szCs w:val="24"/>
                <w:lang w:eastAsia="ru-RU"/>
              </w:rPr>
              <w:t>, push).</w:t>
            </w:r>
          </w:p>
          <w:p w14:paraId="342D8F8B" w14:textId="57349DE4" w:rsidR="00C42F62" w:rsidRPr="003F4612" w:rsidRDefault="001E6AF9" w:rsidP="006E2135">
            <w:pPr>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После блокировки счета цифрового рубля в строке состояния счета цифрового рубля на главном экране приложения клиента </w:t>
            </w:r>
            <w:r w:rsidR="00C42F62" w:rsidRPr="003F4612">
              <w:rPr>
                <w:rFonts w:ascii="Times New Roman" w:hAnsi="Times New Roman" w:cs="Times New Roman"/>
                <w:szCs w:val="24"/>
                <w:lang w:eastAsia="ru-RU"/>
              </w:rPr>
              <w:t xml:space="preserve">должен отображаться статус – </w:t>
            </w:r>
            <w:r w:rsidR="00C42F62" w:rsidRPr="003F4612">
              <w:rPr>
                <w:rFonts w:ascii="Times New Roman" w:hAnsi="Times New Roman" w:cs="Times New Roman"/>
                <w:i/>
                <w:iCs/>
                <w:szCs w:val="24"/>
                <w:lang w:eastAsia="ru-RU"/>
              </w:rPr>
              <w:t>заблокирован</w:t>
            </w:r>
            <w:r w:rsidR="00C42F62" w:rsidRPr="003F4612">
              <w:rPr>
                <w:rFonts w:ascii="Times New Roman" w:hAnsi="Times New Roman" w:cs="Times New Roman"/>
                <w:szCs w:val="24"/>
                <w:lang w:eastAsia="ru-RU"/>
              </w:rPr>
              <w:t>.</w:t>
            </w:r>
          </w:p>
          <w:p w14:paraId="52E89D5D" w14:textId="326397C0" w:rsidR="00C42F62" w:rsidRPr="003F4612" w:rsidRDefault="00A762B2" w:rsidP="006E2135">
            <w:pPr>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При </w:t>
            </w:r>
            <w:r w:rsidR="00C42F62" w:rsidRPr="003F4612">
              <w:rPr>
                <w:rFonts w:ascii="Times New Roman" w:hAnsi="Times New Roman" w:cs="Times New Roman"/>
                <w:szCs w:val="24"/>
                <w:lang w:eastAsia="ru-RU"/>
              </w:rPr>
              <w:t xml:space="preserve">переходе на экран </w:t>
            </w:r>
            <w:r w:rsidR="00567844" w:rsidRPr="003F4612">
              <w:rPr>
                <w:rFonts w:ascii="Times New Roman" w:hAnsi="Times New Roman" w:cs="Times New Roman"/>
                <w:szCs w:val="24"/>
                <w:lang w:eastAsia="ru-RU"/>
              </w:rPr>
              <w:t>с</w:t>
            </w:r>
            <w:r w:rsidR="007710CF" w:rsidRPr="003F4612">
              <w:rPr>
                <w:rFonts w:ascii="Times New Roman" w:hAnsi="Times New Roman" w:cs="Times New Roman"/>
                <w:szCs w:val="24"/>
                <w:lang w:eastAsia="ru-RU"/>
              </w:rPr>
              <w:t>чета цифрового рубля</w:t>
            </w:r>
            <w:r w:rsidR="00C42F62" w:rsidRPr="003F4612">
              <w:rPr>
                <w:rFonts w:ascii="Times New Roman" w:hAnsi="Times New Roman" w:cs="Times New Roman"/>
                <w:szCs w:val="24"/>
                <w:lang w:eastAsia="ru-RU"/>
              </w:rPr>
              <w:t xml:space="preserve"> отображается также элемент экрана, содержащий надпись со значением «</w:t>
            </w:r>
            <w:r w:rsidR="00C42F62" w:rsidRPr="003F4612">
              <w:rPr>
                <w:rFonts w:ascii="Times New Roman" w:hAnsi="Times New Roman" w:cs="Times New Roman"/>
                <w:i/>
                <w:iCs/>
                <w:szCs w:val="24"/>
                <w:lang w:eastAsia="ru-RU"/>
              </w:rPr>
              <w:t>возобновить доступ</w:t>
            </w:r>
            <w:r w:rsidR="00C42F62" w:rsidRPr="003F4612">
              <w:rPr>
                <w:rFonts w:ascii="Times New Roman" w:hAnsi="Times New Roman" w:cs="Times New Roman"/>
                <w:szCs w:val="24"/>
                <w:lang w:eastAsia="ru-RU"/>
              </w:rPr>
              <w:t>».</w:t>
            </w:r>
          </w:p>
          <w:p w14:paraId="40E9D8C5" w14:textId="6E2AE3E8" w:rsidR="00C42F62" w:rsidRPr="003F4612" w:rsidRDefault="00C42F62" w:rsidP="007D7DBF">
            <w:pPr>
              <w:spacing w:before="120"/>
              <w:jc w:val="both"/>
              <w:rPr>
                <w:rFonts w:ascii="Times New Roman" w:eastAsia="Times New Roman" w:hAnsi="Times New Roman" w:cs="Times New Roman"/>
                <w:bCs/>
                <w:i/>
                <w:szCs w:val="24"/>
                <w:lang w:eastAsia="ru-RU"/>
              </w:rPr>
            </w:pPr>
            <w:r w:rsidRPr="003F4612">
              <w:rPr>
                <w:rFonts w:ascii="Times New Roman" w:eastAsia="Times New Roman" w:hAnsi="Times New Roman" w:cs="Times New Roman"/>
                <w:bCs/>
                <w:szCs w:val="24"/>
                <w:lang w:eastAsia="ru-RU"/>
              </w:rPr>
              <w:t xml:space="preserve">После приостановления доступа к платформе (статус </w:t>
            </w:r>
            <w:r w:rsidR="00567844"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 </w:t>
            </w:r>
            <w:r w:rsidRPr="003F4612">
              <w:rPr>
                <w:rFonts w:ascii="Times New Roman" w:eastAsia="Times New Roman" w:hAnsi="Times New Roman" w:cs="Times New Roman"/>
                <w:bCs/>
                <w:i/>
                <w:szCs w:val="24"/>
                <w:lang w:eastAsia="ru-RU"/>
              </w:rPr>
              <w:t>заблокирован</w:t>
            </w:r>
            <w:r w:rsidRPr="003F4612">
              <w:rPr>
                <w:rFonts w:ascii="Times New Roman" w:eastAsia="Times New Roman" w:hAnsi="Times New Roman" w:cs="Times New Roman"/>
                <w:bCs/>
                <w:szCs w:val="24"/>
                <w:lang w:eastAsia="ru-RU"/>
              </w:rPr>
              <w:t>), должна быть обеспечена возможность направления пользователем платформы запроса истории операций и баланса</w:t>
            </w:r>
            <w:r w:rsidR="00CD733C" w:rsidRPr="003F4612">
              <w:rPr>
                <w:rFonts w:ascii="Times New Roman" w:eastAsia="Times New Roman" w:hAnsi="Times New Roman" w:cs="Times New Roman"/>
                <w:bCs/>
                <w:szCs w:val="24"/>
                <w:lang w:eastAsia="ru-RU"/>
              </w:rPr>
              <w:t xml:space="preserve"> </w:t>
            </w:r>
            <w:r w:rsidR="00567844"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по заблокированному </w:t>
            </w:r>
            <w:r w:rsidR="00567844" w:rsidRPr="003F4612">
              <w:rPr>
                <w:rFonts w:ascii="Times New Roman" w:eastAsia="Times New Roman" w:hAnsi="Times New Roman" w:cs="Times New Roman"/>
                <w:szCs w:val="24"/>
                <w:lang w:eastAsia="ru-RU"/>
              </w:rPr>
              <w:t>счету цифрового рубля</w:t>
            </w:r>
            <w:r w:rsidRPr="003F4612">
              <w:rPr>
                <w:rFonts w:ascii="Times New Roman" w:eastAsia="Times New Roman" w:hAnsi="Times New Roman" w:cs="Times New Roman"/>
                <w:bCs/>
                <w:szCs w:val="24"/>
                <w:lang w:eastAsia="ru-RU"/>
              </w:rPr>
              <w:t xml:space="preserve">. Кроме этого, у пользователя платформы должна быть возможность просмотра номера заблокированного </w:t>
            </w:r>
            <w:r w:rsidR="00567844"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w:t>
            </w:r>
          </w:p>
        </w:tc>
      </w:tr>
      <w:tr w:rsidR="003F4612" w:rsidRPr="003F4612" w14:paraId="3E6C81FD"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05D8F789" w14:textId="77777777" w:rsidR="00C42F62" w:rsidRPr="003F4612" w:rsidRDefault="00C42F62" w:rsidP="006E2135">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4.5]</w:t>
            </w:r>
          </w:p>
          <w:p w14:paraId="6F9D0959" w14:textId="77777777" w:rsidR="00C42F62" w:rsidRPr="003F4612" w:rsidRDefault="00C42F62" w:rsidP="006E2135">
            <w:pPr>
              <w:spacing w:before="120"/>
              <w:rPr>
                <w:rFonts w:ascii="Times New Roman" w:eastAsia="Times New Roman" w:hAnsi="Times New Roman" w:cs="Times New Roman"/>
                <w:b/>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767C9F94" w14:textId="53AA3EAE" w:rsidR="00C42F62" w:rsidRPr="003F4612" w:rsidRDefault="00C42F62" w:rsidP="00793F94">
            <w:pPr>
              <w:numPr>
                <w:ilvl w:val="2"/>
                <w:numId w:val="7"/>
              </w:numPr>
              <w:spacing w:before="120"/>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После приостановления доступа к платформе (статус </w:t>
            </w:r>
            <w:r w:rsidR="00567844"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 </w:t>
            </w:r>
            <w:r w:rsidRPr="003F4612">
              <w:rPr>
                <w:rFonts w:ascii="Times New Roman" w:eastAsia="Times New Roman" w:hAnsi="Times New Roman" w:cs="Times New Roman"/>
                <w:bCs/>
                <w:i/>
                <w:szCs w:val="24"/>
                <w:lang w:eastAsia="ru-RU"/>
              </w:rPr>
              <w:t>заблокирован</w:t>
            </w:r>
            <w:r w:rsidRPr="003F4612">
              <w:rPr>
                <w:rFonts w:ascii="Times New Roman" w:eastAsia="Times New Roman" w:hAnsi="Times New Roman" w:cs="Times New Roman"/>
                <w:bCs/>
                <w:szCs w:val="24"/>
                <w:lang w:eastAsia="ru-RU"/>
              </w:rPr>
              <w:t>), выполненного на основании запроса пользователя платформы, должна быть обеспечена возможность направления пользователем платформы запроса о возобновлении доступа к платформе с обязательным проведением его аутентификации в ЕСИА.</w:t>
            </w:r>
          </w:p>
          <w:p w14:paraId="2602E189" w14:textId="100C822C" w:rsidR="00C42F62" w:rsidRPr="003F4612" w:rsidRDefault="00C42F62" w:rsidP="00793F94">
            <w:pPr>
              <w:numPr>
                <w:ilvl w:val="2"/>
                <w:numId w:val="7"/>
              </w:numPr>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После активации запроса о возобновлении доступа к платформе на отдельном экране/всплывающем окне должно быть обеспечено предупреждение о последующей разблокировке </w:t>
            </w:r>
            <w:r w:rsidR="00567844"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и возобновлении возможности проведения операций с </w:t>
            </w:r>
            <w:r w:rsidR="00066CF1" w:rsidRPr="003F4612">
              <w:rPr>
                <w:rFonts w:ascii="Times New Roman" w:eastAsia="Times New Roman" w:hAnsi="Times New Roman" w:cs="Times New Roman"/>
                <w:bCs/>
                <w:szCs w:val="24"/>
                <w:lang w:eastAsia="ru-RU"/>
              </w:rPr>
              <w:t>цифровыми рублями</w:t>
            </w:r>
            <w:r w:rsidRPr="003F4612">
              <w:rPr>
                <w:rFonts w:ascii="Times New Roman" w:eastAsia="Times New Roman" w:hAnsi="Times New Roman" w:cs="Times New Roman"/>
                <w:bCs/>
                <w:szCs w:val="24"/>
                <w:lang w:eastAsia="ru-RU"/>
              </w:rPr>
              <w:t>. На данном экране/всплывающем окне должен располагаться элемент экрана (кнопка</w:t>
            </w:r>
            <w:r w:rsidR="003B0014" w:rsidRPr="003F4612">
              <w:rPr>
                <w:rFonts w:ascii="Times New Roman" w:eastAsia="Times New Roman" w:hAnsi="Times New Roman" w:cs="Times New Roman"/>
                <w:bCs/>
                <w:szCs w:val="24"/>
                <w:lang w:eastAsia="ru-RU"/>
              </w:rPr>
              <w:t xml:space="preserve"> </w:t>
            </w:r>
            <w:r w:rsidR="006A2007" w:rsidRPr="003F4612">
              <w:rPr>
                <w:rFonts w:ascii="Times New Roman" w:eastAsia="Times New Roman" w:hAnsi="Times New Roman" w:cs="Times New Roman"/>
                <w:bCs/>
                <w:szCs w:val="24"/>
                <w:lang w:eastAsia="ru-RU"/>
              </w:rPr>
              <w:t>/</w:t>
            </w:r>
            <w:r w:rsidR="003B0014" w:rsidRPr="003F4612">
              <w:rPr>
                <w:rFonts w:ascii="Times New Roman" w:eastAsia="Times New Roman" w:hAnsi="Times New Roman" w:cs="Times New Roman"/>
                <w:bCs/>
                <w:szCs w:val="24"/>
                <w:lang w:eastAsia="ru-RU"/>
              </w:rPr>
              <w:t xml:space="preserve"> </w:t>
            </w:r>
            <w:r w:rsidR="005C06A4" w:rsidRPr="003F4612">
              <w:rPr>
                <w:rFonts w:ascii="Times New Roman" w:eastAsia="Times New Roman" w:hAnsi="Times New Roman" w:cs="Times New Roman"/>
                <w:bCs/>
                <w:szCs w:val="24"/>
                <w:lang w:eastAsia="ru-RU"/>
              </w:rPr>
              <w:t>«пустой»</w:t>
            </w:r>
            <w:r w:rsidR="009466F4" w:rsidRPr="003F4612">
              <w:rPr>
                <w:rFonts w:ascii="Times New Roman" w:eastAsia="Times New Roman" w:hAnsi="Times New Roman" w:cs="Times New Roman"/>
                <w:bCs/>
                <w:szCs w:val="24"/>
                <w:lang w:eastAsia="ru-RU"/>
              </w:rPr>
              <w:t xml:space="preserve"> </w:t>
            </w:r>
            <w:r w:rsidRPr="003F4612">
              <w:rPr>
                <w:rFonts w:ascii="Times New Roman" w:eastAsia="Times New Roman" w:hAnsi="Times New Roman" w:cs="Times New Roman"/>
                <w:bCs/>
                <w:szCs w:val="24"/>
                <w:lang w:eastAsia="ru-RU"/>
              </w:rPr>
              <w:t>чек-бокс</w:t>
            </w:r>
            <w:r w:rsidR="003B0014" w:rsidRPr="003F4612">
              <w:rPr>
                <w:rFonts w:ascii="Times New Roman" w:eastAsia="Times New Roman" w:hAnsi="Times New Roman" w:cs="Times New Roman"/>
                <w:bCs/>
                <w:szCs w:val="24"/>
                <w:lang w:eastAsia="ru-RU"/>
              </w:rPr>
              <w:t xml:space="preserve"> </w:t>
            </w:r>
            <w:r w:rsidR="006A2007" w:rsidRPr="003F4612">
              <w:rPr>
                <w:rFonts w:ascii="Times New Roman" w:eastAsia="Times New Roman" w:hAnsi="Times New Roman" w:cs="Times New Roman"/>
                <w:bCs/>
                <w:szCs w:val="24"/>
                <w:lang w:eastAsia="ru-RU"/>
              </w:rPr>
              <w:t>/</w:t>
            </w:r>
            <w:r w:rsidR="003B0014" w:rsidRPr="003F4612">
              <w:rPr>
                <w:rFonts w:ascii="Times New Roman" w:eastAsia="Times New Roman" w:hAnsi="Times New Roman" w:cs="Times New Roman"/>
                <w:bCs/>
                <w:szCs w:val="24"/>
                <w:lang w:eastAsia="ru-RU"/>
              </w:rPr>
              <w:t xml:space="preserve"> </w:t>
            </w:r>
            <w:r w:rsidRPr="003F4612">
              <w:rPr>
                <w:rFonts w:ascii="Times New Roman" w:eastAsia="Times New Roman" w:hAnsi="Times New Roman" w:cs="Times New Roman"/>
                <w:bCs/>
                <w:szCs w:val="24"/>
                <w:lang w:eastAsia="ru-RU"/>
              </w:rPr>
              <w:t>слайдер), позволяющий подтвердить согласие пользователя платформы с предупреждением</w:t>
            </w:r>
            <w:r w:rsidR="006845EB" w:rsidRPr="003F4612">
              <w:rPr>
                <w:rFonts w:ascii="Times New Roman" w:eastAsia="Times New Roman" w:hAnsi="Times New Roman" w:cs="Times New Roman"/>
                <w:bCs/>
                <w:szCs w:val="24"/>
                <w:lang w:eastAsia="ru-RU"/>
              </w:rPr>
              <w:t xml:space="preserve"> о </w:t>
            </w:r>
            <w:r w:rsidR="00540848" w:rsidRPr="003F4612">
              <w:rPr>
                <w:rFonts w:ascii="Times New Roman" w:eastAsia="Times New Roman" w:hAnsi="Times New Roman" w:cs="Times New Roman"/>
                <w:bCs/>
                <w:szCs w:val="24"/>
                <w:lang w:eastAsia="ru-RU"/>
              </w:rPr>
              <w:t>разблокировке счета цифрового рубля</w:t>
            </w:r>
            <w:r w:rsidRPr="003F4612">
              <w:rPr>
                <w:rFonts w:ascii="Times New Roman" w:eastAsia="Times New Roman" w:hAnsi="Times New Roman" w:cs="Times New Roman"/>
                <w:bCs/>
                <w:szCs w:val="24"/>
                <w:lang w:eastAsia="ru-RU"/>
              </w:rPr>
              <w:t xml:space="preserve"> и направлением </w:t>
            </w:r>
            <w:r w:rsidR="00766C0C" w:rsidRPr="003F4612">
              <w:rPr>
                <w:rFonts w:ascii="Times New Roman" w:eastAsia="Times New Roman" w:hAnsi="Times New Roman" w:cs="Times New Roman"/>
                <w:bCs/>
                <w:szCs w:val="24"/>
                <w:lang w:eastAsia="ru-RU"/>
              </w:rPr>
              <w:t xml:space="preserve">оператору платформы </w:t>
            </w:r>
            <w:r w:rsidRPr="003F4612">
              <w:rPr>
                <w:rFonts w:ascii="Times New Roman" w:eastAsia="Times New Roman" w:hAnsi="Times New Roman" w:cs="Times New Roman"/>
                <w:bCs/>
                <w:szCs w:val="24"/>
                <w:lang w:eastAsia="ru-RU"/>
              </w:rPr>
              <w:t>запроса</w:t>
            </w:r>
            <w:r w:rsidR="006845EB" w:rsidRPr="003F4612">
              <w:rPr>
                <w:rFonts w:ascii="Times New Roman" w:eastAsia="Times New Roman" w:hAnsi="Times New Roman" w:cs="Times New Roman"/>
                <w:bCs/>
                <w:szCs w:val="24"/>
                <w:lang w:eastAsia="ru-RU"/>
              </w:rPr>
              <w:t xml:space="preserve"> о возобновлении доступа к платформе</w:t>
            </w:r>
            <w:r w:rsidRPr="003F4612">
              <w:rPr>
                <w:rFonts w:ascii="Times New Roman" w:eastAsia="Times New Roman" w:hAnsi="Times New Roman" w:cs="Times New Roman"/>
                <w:bCs/>
                <w:szCs w:val="24"/>
                <w:lang w:eastAsia="ru-RU"/>
              </w:rPr>
              <w:t>.</w:t>
            </w:r>
          </w:p>
          <w:p w14:paraId="5793067B" w14:textId="0F0D97C1" w:rsidR="00C42F62" w:rsidRPr="003F4612" w:rsidRDefault="00C42F62" w:rsidP="009C53B1">
            <w:pPr>
              <w:numPr>
                <w:ilvl w:val="2"/>
                <w:numId w:val="7"/>
              </w:numPr>
              <w:tabs>
                <w:tab w:val="clear" w:pos="680"/>
                <w:tab w:val="num" w:pos="0"/>
              </w:tabs>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После возобновления права распоряжения </w:t>
            </w:r>
            <w:r w:rsidR="00540848" w:rsidRPr="003F4612">
              <w:rPr>
                <w:rFonts w:ascii="Times New Roman" w:eastAsia="Times New Roman" w:hAnsi="Times New Roman" w:cs="Times New Roman"/>
                <w:bCs/>
                <w:szCs w:val="24"/>
                <w:lang w:eastAsia="ru-RU"/>
              </w:rPr>
              <w:t xml:space="preserve">цифровыми рублями  </w:t>
            </w:r>
            <w:r w:rsidRPr="003F4612">
              <w:rPr>
                <w:rFonts w:ascii="Times New Roman" w:eastAsia="Times New Roman" w:hAnsi="Times New Roman" w:cs="Times New Roman"/>
                <w:bCs/>
                <w:szCs w:val="24"/>
                <w:lang w:eastAsia="ru-RU"/>
              </w:rPr>
              <w:t xml:space="preserve">в строке состояния </w:t>
            </w:r>
            <w:r w:rsidR="00567844"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долж</w:t>
            </w:r>
            <w:r w:rsidR="00E771AE" w:rsidRPr="003F4612">
              <w:rPr>
                <w:rFonts w:ascii="Times New Roman" w:eastAsia="Times New Roman" w:hAnsi="Times New Roman" w:cs="Times New Roman"/>
                <w:bCs/>
                <w:szCs w:val="24"/>
                <w:lang w:eastAsia="ru-RU"/>
              </w:rPr>
              <w:t>на отображаться последняя известная информация  о</w:t>
            </w:r>
            <w:r w:rsidRPr="003F4612">
              <w:rPr>
                <w:rFonts w:ascii="Times New Roman" w:eastAsia="Times New Roman" w:hAnsi="Times New Roman" w:cs="Times New Roman"/>
                <w:bCs/>
                <w:szCs w:val="24"/>
                <w:lang w:eastAsia="ru-RU"/>
              </w:rPr>
              <w:t xml:space="preserve"> баланс</w:t>
            </w:r>
            <w:r w:rsidR="00E771AE" w:rsidRPr="003F4612">
              <w:rPr>
                <w:rFonts w:ascii="Times New Roman" w:eastAsia="Times New Roman" w:hAnsi="Times New Roman" w:cs="Times New Roman"/>
                <w:bCs/>
                <w:szCs w:val="24"/>
                <w:lang w:eastAsia="ru-RU"/>
              </w:rPr>
              <w:t>е</w:t>
            </w:r>
            <w:r w:rsidRPr="003F4612">
              <w:rPr>
                <w:rFonts w:ascii="Times New Roman" w:eastAsia="Times New Roman" w:hAnsi="Times New Roman" w:cs="Times New Roman"/>
                <w:bCs/>
                <w:szCs w:val="24"/>
                <w:lang w:eastAsia="ru-RU"/>
              </w:rPr>
              <w:t xml:space="preserve"> </w:t>
            </w:r>
            <w:r w:rsidR="00567844" w:rsidRPr="003F4612">
              <w:rPr>
                <w:rFonts w:ascii="Times New Roman" w:eastAsia="Times New Roman" w:hAnsi="Times New Roman" w:cs="Times New Roman"/>
                <w:bCs/>
                <w:szCs w:val="24"/>
                <w:lang w:eastAsia="ru-RU"/>
              </w:rPr>
              <w:t>цифров</w:t>
            </w:r>
            <w:r w:rsidR="00102B6C" w:rsidRPr="003F4612">
              <w:rPr>
                <w:rFonts w:ascii="Times New Roman" w:eastAsia="Times New Roman" w:hAnsi="Times New Roman" w:cs="Times New Roman"/>
                <w:bCs/>
                <w:szCs w:val="24"/>
                <w:lang w:eastAsia="ru-RU"/>
              </w:rPr>
              <w:t>ого</w:t>
            </w:r>
            <w:r w:rsidR="00567844" w:rsidRPr="003F4612">
              <w:rPr>
                <w:rFonts w:ascii="Times New Roman" w:eastAsia="Times New Roman" w:hAnsi="Times New Roman" w:cs="Times New Roman"/>
                <w:bCs/>
                <w:szCs w:val="24"/>
                <w:lang w:eastAsia="ru-RU"/>
              </w:rPr>
              <w:t xml:space="preserve"> рубл</w:t>
            </w:r>
            <w:r w:rsidR="00102B6C" w:rsidRPr="003F4612">
              <w:rPr>
                <w:rFonts w:ascii="Times New Roman" w:eastAsia="Times New Roman" w:hAnsi="Times New Roman" w:cs="Times New Roman"/>
                <w:bCs/>
                <w:szCs w:val="24"/>
                <w:lang w:eastAsia="ru-RU"/>
              </w:rPr>
              <w:t>я</w:t>
            </w:r>
            <w:r w:rsidRPr="003F4612">
              <w:rPr>
                <w:rFonts w:ascii="Times New Roman" w:eastAsia="Times New Roman" w:hAnsi="Times New Roman" w:cs="Times New Roman"/>
                <w:bCs/>
                <w:szCs w:val="24"/>
                <w:lang w:eastAsia="ru-RU"/>
              </w:rPr>
              <w:t>.</w:t>
            </w:r>
          </w:p>
        </w:tc>
      </w:tr>
      <w:tr w:rsidR="003F4612" w:rsidRPr="003F4612" w14:paraId="073F7FC8"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63C39090" w14:textId="77777777" w:rsidR="00C42F62" w:rsidRPr="003F4612" w:rsidRDefault="00C42F62" w:rsidP="006E2135">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4</w:t>
            </w:r>
            <w:r w:rsidRPr="003F4612">
              <w:rPr>
                <w:rFonts w:ascii="Times New Roman" w:eastAsia="Times New Roman" w:hAnsi="Times New Roman" w:cs="Times New Roman"/>
                <w:b/>
                <w:szCs w:val="24"/>
                <w:lang w:val="en-US" w:eastAsia="ru-RU"/>
              </w:rPr>
              <w:t>.</w:t>
            </w:r>
            <w:r w:rsidRPr="003F4612">
              <w:rPr>
                <w:rFonts w:ascii="Times New Roman" w:eastAsia="Times New Roman" w:hAnsi="Times New Roman" w:cs="Times New Roman"/>
                <w:b/>
                <w:szCs w:val="24"/>
                <w:lang w:eastAsia="ru-RU"/>
              </w:rPr>
              <w:t>6]</w:t>
            </w:r>
          </w:p>
          <w:p w14:paraId="608DD35B" w14:textId="77777777" w:rsidR="00C42F62" w:rsidRPr="003F4612" w:rsidRDefault="00C42F62" w:rsidP="006E2135">
            <w:pPr>
              <w:spacing w:before="120"/>
              <w:rPr>
                <w:rFonts w:ascii="Times New Roman" w:eastAsia="Times New Roman" w:hAnsi="Times New Roman" w:cs="Times New Roman"/>
                <w:b/>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17573786" w14:textId="33C70059" w:rsidR="00E456D7" w:rsidRPr="003F4612" w:rsidRDefault="00C42F62" w:rsidP="00793F94">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После активации элемента экрана, позволяющего закрыть </w:t>
            </w:r>
            <w:r w:rsidR="00567844" w:rsidRPr="003F4612">
              <w:rPr>
                <w:rFonts w:ascii="Times New Roman" w:eastAsia="Times New Roman" w:hAnsi="Times New Roman" w:cs="Times New Roman"/>
                <w:bCs/>
                <w:szCs w:val="24"/>
                <w:lang w:eastAsia="ru-RU"/>
              </w:rPr>
              <w:t>с</w:t>
            </w:r>
            <w:r w:rsidR="00C3488A" w:rsidRPr="003F4612">
              <w:rPr>
                <w:rFonts w:ascii="Times New Roman" w:eastAsia="Times New Roman" w:hAnsi="Times New Roman" w:cs="Times New Roman"/>
                <w:bCs/>
                <w:szCs w:val="24"/>
                <w:lang w:eastAsia="ru-RU"/>
              </w:rPr>
              <w:t>чет цифрового рубля</w:t>
            </w:r>
            <w:r w:rsidRPr="003F4612">
              <w:rPr>
                <w:rFonts w:ascii="Times New Roman" w:eastAsia="Times New Roman" w:hAnsi="Times New Roman" w:cs="Times New Roman"/>
                <w:bCs/>
                <w:szCs w:val="24"/>
                <w:lang w:eastAsia="ru-RU"/>
              </w:rPr>
              <w:t xml:space="preserve">, отобразить на отдельном экране/всплывающем окне предупреждение о том, </w:t>
            </w:r>
            <w:r w:rsidR="00562405" w:rsidRPr="003F4612">
              <w:rPr>
                <w:rFonts w:ascii="Times New Roman" w:eastAsia="Times New Roman" w:hAnsi="Times New Roman" w:cs="Times New Roman"/>
                <w:bCs/>
                <w:szCs w:val="24"/>
                <w:lang w:eastAsia="ru-RU"/>
              </w:rPr>
              <w:t xml:space="preserve">что при наличии остатка цифровых рублей на счете цифрового рубля необходимо осуществить вывод остатка цифровых рублей, и далее, </w:t>
            </w:r>
            <w:r w:rsidRPr="003F4612">
              <w:rPr>
                <w:rFonts w:ascii="Times New Roman" w:eastAsia="Times New Roman" w:hAnsi="Times New Roman" w:cs="Times New Roman"/>
                <w:bCs/>
                <w:szCs w:val="24"/>
                <w:lang w:eastAsia="ru-RU"/>
              </w:rPr>
              <w:t xml:space="preserve">что сначала будет осуществлена блокировка </w:t>
            </w:r>
            <w:r w:rsidR="00567844"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затем закрытие </w:t>
            </w:r>
            <w:r w:rsidR="00567844"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а также о дальнейшей невозможности проведения операций с </w:t>
            </w:r>
            <w:r w:rsidR="00066CF1" w:rsidRPr="003F4612">
              <w:rPr>
                <w:rFonts w:ascii="Times New Roman" w:eastAsia="Times New Roman" w:hAnsi="Times New Roman" w:cs="Times New Roman"/>
                <w:bCs/>
                <w:szCs w:val="24"/>
                <w:lang w:eastAsia="ru-RU"/>
              </w:rPr>
              <w:t>цифровыми рублями</w:t>
            </w:r>
            <w:r w:rsidRPr="003F4612">
              <w:rPr>
                <w:rFonts w:ascii="Times New Roman" w:eastAsia="Times New Roman" w:hAnsi="Times New Roman" w:cs="Times New Roman"/>
                <w:bCs/>
                <w:szCs w:val="24"/>
                <w:lang w:eastAsia="ru-RU"/>
              </w:rPr>
              <w:t xml:space="preserve">, получения информации об операциях и невозможности возобновления доступа к </w:t>
            </w:r>
            <w:r w:rsidR="00567844" w:rsidRPr="003F4612">
              <w:rPr>
                <w:rFonts w:ascii="Times New Roman" w:eastAsia="Times New Roman" w:hAnsi="Times New Roman" w:cs="Times New Roman"/>
                <w:szCs w:val="24"/>
                <w:lang w:eastAsia="ru-RU"/>
              </w:rPr>
              <w:t>счету цифрового рубля</w:t>
            </w:r>
            <w:r w:rsidRPr="003F4612">
              <w:rPr>
                <w:rFonts w:ascii="Times New Roman" w:eastAsia="Times New Roman" w:hAnsi="Times New Roman" w:cs="Times New Roman"/>
                <w:bCs/>
                <w:szCs w:val="24"/>
                <w:lang w:eastAsia="ru-RU"/>
              </w:rPr>
              <w:t>.</w:t>
            </w:r>
            <w:r w:rsidR="003323BB" w:rsidRPr="003F4612">
              <w:rPr>
                <w:rFonts w:ascii="Times New Roman" w:hAnsi="Times New Roman" w:cs="Times New Roman"/>
                <w:szCs w:val="24"/>
                <w:lang w:eastAsia="ru-RU"/>
              </w:rPr>
              <w:t xml:space="preserve"> </w:t>
            </w:r>
          </w:p>
          <w:p w14:paraId="137DC075" w14:textId="7530F3BE" w:rsidR="007A685E" w:rsidRPr="003F4612" w:rsidRDefault="007A685E" w:rsidP="00793F94">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Для реализации обязательного условия об отсутствии цифровых рублей</w:t>
            </w:r>
            <w:r w:rsidRPr="003F4612">
              <w:rPr>
                <w:rFonts w:ascii="Times New Roman" w:eastAsia="Times New Roman" w:hAnsi="Times New Roman" w:cs="Times New Roman"/>
                <w:bCs/>
                <w:szCs w:val="24"/>
                <w:lang w:eastAsia="ru-RU"/>
              </w:rPr>
              <w:br/>
              <w:t xml:space="preserve">на </w:t>
            </w:r>
            <w:r w:rsidRPr="003F4612">
              <w:rPr>
                <w:rFonts w:ascii="Times New Roman" w:eastAsia="Times New Roman" w:hAnsi="Times New Roman" w:cs="Times New Roman"/>
                <w:szCs w:val="24"/>
                <w:lang w:eastAsia="ru-RU"/>
              </w:rPr>
              <w:t xml:space="preserve">счете цифрового рубля </w:t>
            </w:r>
            <w:r w:rsidRPr="003F4612">
              <w:rPr>
                <w:rFonts w:ascii="Times New Roman" w:eastAsia="Times New Roman" w:hAnsi="Times New Roman" w:cs="Times New Roman"/>
                <w:bCs/>
                <w:szCs w:val="24"/>
                <w:lang w:eastAsia="ru-RU"/>
              </w:rPr>
              <w:t>на данном экране /всплывающем окне необходимо отображать поле,</w:t>
            </w:r>
            <w:r w:rsidR="00E0071F" w:rsidRPr="003F4612">
              <w:rPr>
                <w:rFonts w:ascii="Times New Roman" w:eastAsia="Times New Roman" w:hAnsi="Times New Roman" w:cs="Times New Roman"/>
                <w:bCs/>
                <w:szCs w:val="24"/>
                <w:lang w:eastAsia="ru-RU"/>
              </w:rPr>
              <w:t xml:space="preserve"> содержащее информацию о балансе счета цифрового рубля, а также элемент экрана в виде закругляющейся стрелки или двух закругляющихся стрелок в совокупности образующих круг (или иной элемент, который применяется в данном приложении клиента), позволяющий обновить информацию о балансе счета цифрового рубля.</w:t>
            </w:r>
          </w:p>
          <w:p w14:paraId="30B69B70" w14:textId="12383075" w:rsidR="00B04913" w:rsidRPr="003F4612" w:rsidRDefault="00B04913" w:rsidP="00793F94">
            <w:pPr>
              <w:numPr>
                <w:ilvl w:val="2"/>
                <w:numId w:val="7"/>
              </w:numPr>
              <w:tabs>
                <w:tab w:val="clear" w:pos="680"/>
                <w:tab w:val="num" w:pos="0"/>
              </w:tabs>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На данном экране/всплывающем окне должны располагаться также элементы экрана (кнопка</w:t>
            </w:r>
            <w:r w:rsidR="005C06A4" w:rsidRPr="003F4612">
              <w:rPr>
                <w:rFonts w:ascii="Times New Roman" w:eastAsia="Times New Roman" w:hAnsi="Times New Roman" w:cs="Times New Roman"/>
                <w:bCs/>
                <w:szCs w:val="24"/>
                <w:lang w:eastAsia="ru-RU"/>
              </w:rPr>
              <w:t xml:space="preserve"> </w:t>
            </w:r>
            <w:r w:rsidR="00EC0AAE" w:rsidRPr="003F4612">
              <w:rPr>
                <w:rFonts w:ascii="Times New Roman" w:eastAsia="Times New Roman" w:hAnsi="Times New Roman" w:cs="Times New Roman"/>
                <w:bCs/>
                <w:szCs w:val="24"/>
                <w:lang w:eastAsia="ru-RU"/>
              </w:rPr>
              <w:t>/</w:t>
            </w:r>
            <w:r w:rsidR="005C06A4" w:rsidRPr="003F4612">
              <w:rPr>
                <w:rFonts w:ascii="Times New Roman" w:eastAsia="Times New Roman" w:hAnsi="Times New Roman" w:cs="Times New Roman"/>
                <w:bCs/>
                <w:szCs w:val="24"/>
                <w:lang w:eastAsia="ru-RU"/>
              </w:rPr>
              <w:t xml:space="preserve"> </w:t>
            </w:r>
            <w:r w:rsidR="008F7B20" w:rsidRPr="003F4612">
              <w:rPr>
                <w:rFonts w:ascii="Times New Roman" w:eastAsia="Times New Roman" w:hAnsi="Times New Roman" w:cs="Times New Roman"/>
                <w:bCs/>
                <w:szCs w:val="24"/>
                <w:lang w:eastAsia="ru-RU"/>
              </w:rPr>
              <w:t>с</w:t>
            </w:r>
            <w:r w:rsidRPr="003F4612">
              <w:rPr>
                <w:rFonts w:ascii="Times New Roman" w:eastAsia="Times New Roman" w:hAnsi="Times New Roman" w:cs="Times New Roman"/>
                <w:bCs/>
                <w:szCs w:val="24"/>
                <w:lang w:eastAsia="ru-RU"/>
              </w:rPr>
              <w:t>трока</w:t>
            </w:r>
            <w:r w:rsidR="005C06A4" w:rsidRPr="003F4612">
              <w:rPr>
                <w:rFonts w:ascii="Times New Roman" w:eastAsia="Times New Roman" w:hAnsi="Times New Roman" w:cs="Times New Roman"/>
                <w:bCs/>
                <w:szCs w:val="24"/>
                <w:lang w:eastAsia="ru-RU"/>
              </w:rPr>
              <w:t xml:space="preserve"> </w:t>
            </w:r>
            <w:r w:rsidR="00EC0AAE" w:rsidRPr="003F4612">
              <w:rPr>
                <w:rFonts w:ascii="Times New Roman" w:eastAsia="Times New Roman" w:hAnsi="Times New Roman" w:cs="Times New Roman"/>
                <w:bCs/>
                <w:szCs w:val="24"/>
                <w:lang w:eastAsia="ru-RU"/>
              </w:rPr>
              <w:t>/</w:t>
            </w:r>
            <w:r w:rsidR="005C06A4" w:rsidRPr="003F4612">
              <w:rPr>
                <w:rFonts w:ascii="Times New Roman" w:eastAsia="Times New Roman" w:hAnsi="Times New Roman" w:cs="Times New Roman"/>
                <w:bCs/>
                <w:szCs w:val="24"/>
                <w:lang w:eastAsia="ru-RU"/>
              </w:rPr>
              <w:t xml:space="preserve"> «пустой» </w:t>
            </w:r>
            <w:r w:rsidRPr="003F4612">
              <w:rPr>
                <w:rFonts w:ascii="Times New Roman" w:eastAsia="Times New Roman" w:hAnsi="Times New Roman" w:cs="Times New Roman"/>
                <w:bCs/>
                <w:szCs w:val="24"/>
                <w:lang w:eastAsia="ru-RU"/>
              </w:rPr>
              <w:t>чек-бокс</w:t>
            </w:r>
            <w:r w:rsidR="005C06A4" w:rsidRPr="003F4612">
              <w:rPr>
                <w:rFonts w:ascii="Times New Roman" w:eastAsia="Times New Roman" w:hAnsi="Times New Roman" w:cs="Times New Roman"/>
                <w:bCs/>
                <w:szCs w:val="24"/>
                <w:lang w:eastAsia="ru-RU"/>
              </w:rPr>
              <w:t xml:space="preserve"> </w:t>
            </w:r>
            <w:r w:rsidR="00EC0AAE" w:rsidRPr="003F4612">
              <w:rPr>
                <w:rFonts w:ascii="Times New Roman" w:eastAsia="Times New Roman" w:hAnsi="Times New Roman" w:cs="Times New Roman"/>
                <w:bCs/>
                <w:szCs w:val="24"/>
                <w:lang w:eastAsia="ru-RU"/>
              </w:rPr>
              <w:t>/</w:t>
            </w:r>
            <w:r w:rsidR="005C06A4" w:rsidRPr="003F4612">
              <w:rPr>
                <w:rFonts w:ascii="Times New Roman" w:eastAsia="Times New Roman" w:hAnsi="Times New Roman" w:cs="Times New Roman"/>
                <w:bCs/>
                <w:szCs w:val="24"/>
                <w:lang w:eastAsia="ru-RU"/>
              </w:rPr>
              <w:t xml:space="preserve"> </w:t>
            </w:r>
            <w:r w:rsidRPr="003F4612">
              <w:rPr>
                <w:rFonts w:ascii="Times New Roman" w:eastAsia="Times New Roman" w:hAnsi="Times New Roman" w:cs="Times New Roman"/>
                <w:bCs/>
                <w:szCs w:val="24"/>
                <w:lang w:eastAsia="ru-RU"/>
              </w:rPr>
              <w:t>слайдер), позволяющие:</w:t>
            </w:r>
          </w:p>
          <w:p w14:paraId="6875D487" w14:textId="77777777" w:rsidR="00B04913" w:rsidRPr="003F4612" w:rsidRDefault="00B04913" w:rsidP="00793F94">
            <w:pPr>
              <w:numPr>
                <w:ilvl w:val="0"/>
                <w:numId w:val="6"/>
              </w:numPr>
              <w:ind w:left="608" w:hanging="283"/>
              <w:jc w:val="both"/>
              <w:rPr>
                <w:rFonts w:ascii="Times New Roman" w:hAnsi="Times New Roman" w:cs="Times New Roman"/>
                <w:szCs w:val="24"/>
              </w:rPr>
            </w:pPr>
            <w:r w:rsidRPr="003F4612">
              <w:rPr>
                <w:rFonts w:ascii="Times New Roman" w:hAnsi="Times New Roman" w:cs="Times New Roman"/>
                <w:szCs w:val="24"/>
              </w:rPr>
              <w:t>вывести средства со счета цифрового рубля;</w:t>
            </w:r>
          </w:p>
          <w:p w14:paraId="0B672BC4" w14:textId="77777777" w:rsidR="00B04913" w:rsidRPr="003F4612" w:rsidRDefault="00B04913" w:rsidP="00793F94">
            <w:pPr>
              <w:numPr>
                <w:ilvl w:val="0"/>
                <w:numId w:val="6"/>
              </w:numPr>
              <w:ind w:left="608" w:hanging="283"/>
              <w:jc w:val="both"/>
              <w:rPr>
                <w:rFonts w:ascii="Times New Roman" w:eastAsia="Times New Roman" w:hAnsi="Times New Roman" w:cs="Times New Roman"/>
                <w:bCs/>
                <w:szCs w:val="24"/>
                <w:lang w:eastAsia="ru-RU"/>
              </w:rPr>
            </w:pPr>
            <w:r w:rsidRPr="003F4612">
              <w:rPr>
                <w:rFonts w:ascii="Times New Roman" w:hAnsi="Times New Roman" w:cs="Times New Roman"/>
                <w:szCs w:val="24"/>
              </w:rPr>
              <w:t>отказаться от дальнейших действий во избежание случайного подтверждения</w:t>
            </w:r>
            <w:r w:rsidRPr="003F4612">
              <w:rPr>
                <w:rFonts w:ascii="Times New Roman" w:eastAsia="Times New Roman" w:hAnsi="Times New Roman" w:cs="Times New Roman"/>
                <w:bCs/>
                <w:szCs w:val="24"/>
                <w:lang w:eastAsia="ru-RU"/>
              </w:rPr>
              <w:t xml:space="preserve"> закрытия счета цифрового рубля.</w:t>
            </w:r>
          </w:p>
          <w:p w14:paraId="788C0ECE" w14:textId="4B4CE815" w:rsidR="00B04913" w:rsidRPr="003F4612" w:rsidRDefault="00B04913" w:rsidP="00793F94">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При активации элемента экрана, позволяющего вывести средства со счета цифрового рубля, осуществляется переход к выполнению Требований </w:t>
            </w:r>
            <w:r w:rsidRPr="003F4612">
              <w:rPr>
                <w:rFonts w:ascii="Times New Roman" w:eastAsia="Times New Roman" w:hAnsi="Times New Roman" w:cs="Times New Roman"/>
                <w:bCs/>
                <w:szCs w:val="24"/>
                <w:lang w:eastAsia="ru-RU"/>
              </w:rPr>
              <w:br/>
              <w:t>6.1 – 6.</w:t>
            </w:r>
            <w:r w:rsidR="00C07DBC" w:rsidRPr="003F4612">
              <w:rPr>
                <w:rFonts w:ascii="Times New Roman" w:eastAsia="Times New Roman" w:hAnsi="Times New Roman" w:cs="Times New Roman"/>
                <w:bCs/>
                <w:szCs w:val="24"/>
                <w:lang w:eastAsia="ru-RU"/>
              </w:rPr>
              <w:t>3</w:t>
            </w:r>
            <w:r w:rsidRPr="003F4612">
              <w:rPr>
                <w:rFonts w:ascii="Times New Roman" w:eastAsia="Times New Roman" w:hAnsi="Times New Roman" w:cs="Times New Roman"/>
                <w:bCs/>
                <w:szCs w:val="24"/>
                <w:lang w:eastAsia="ru-RU"/>
              </w:rPr>
              <w:t xml:space="preserve"> Стандарта.</w:t>
            </w:r>
          </w:p>
          <w:p w14:paraId="110ABB01" w14:textId="1CCC6E13" w:rsidR="00A74CCD" w:rsidRPr="003F4612" w:rsidRDefault="00A74CCD" w:rsidP="00A74CCD">
            <w:pPr>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На момент активации элемента экрана, позволяющего заблокировать счет цифрового рубля, в данном предупреждении также должно быть предложено актуализировать информацию о балансе счета цифрового рубля, и при их наличии - вывести средства со счета цифрового рубля на банковский счет или направить их на увеличение остатка ЭДС пользователя платформы</w:t>
            </w:r>
            <w:r w:rsidR="006539AD" w:rsidRPr="003F4612">
              <w:rPr>
                <w:rFonts w:ascii="Times New Roman" w:eastAsia="Times New Roman" w:hAnsi="Times New Roman" w:cs="Times New Roman"/>
                <w:bCs/>
                <w:szCs w:val="24"/>
                <w:lang w:eastAsia="ru-RU"/>
              </w:rPr>
              <w:t xml:space="preserve"> у данного участника платформы</w:t>
            </w:r>
            <w:r w:rsidRPr="003F4612">
              <w:rPr>
                <w:rFonts w:ascii="Times New Roman" w:eastAsia="Times New Roman" w:hAnsi="Times New Roman" w:cs="Times New Roman"/>
                <w:bCs/>
                <w:szCs w:val="24"/>
                <w:lang w:eastAsia="ru-RU"/>
              </w:rPr>
              <w:t xml:space="preserve">, чтобы перед закрытием </w:t>
            </w:r>
            <w:r w:rsidR="007B0111" w:rsidRPr="003F4612">
              <w:rPr>
                <w:rFonts w:ascii="Times New Roman" w:eastAsia="Times New Roman" w:hAnsi="Times New Roman" w:cs="Times New Roman"/>
                <w:bCs/>
                <w:szCs w:val="24"/>
                <w:lang w:eastAsia="ru-RU"/>
              </w:rPr>
              <w:t xml:space="preserve">счета цифрового рубля </w:t>
            </w:r>
            <w:r w:rsidRPr="003F4612">
              <w:rPr>
                <w:rFonts w:ascii="Times New Roman" w:eastAsia="Times New Roman" w:hAnsi="Times New Roman" w:cs="Times New Roman"/>
                <w:bCs/>
                <w:szCs w:val="24"/>
                <w:lang w:eastAsia="ru-RU"/>
              </w:rPr>
              <w:t>баланс счета цифрового рубля был равен нулю.</w:t>
            </w:r>
          </w:p>
          <w:p w14:paraId="2B7A0105" w14:textId="77777777" w:rsidR="00B45571" w:rsidRPr="003F4612" w:rsidRDefault="00A74CCD" w:rsidP="00A702FF">
            <w:pPr>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Вывод средств со счета цифрового рубля должен осуществляться до блокировки счета цифрового рубля.</w:t>
            </w:r>
          </w:p>
          <w:p w14:paraId="1DA42AB2" w14:textId="43C20F0D" w:rsidR="00790A8F" w:rsidRPr="003F4612" w:rsidRDefault="00E456D7" w:rsidP="00793F94">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3F4612">
              <w:rPr>
                <w:rFonts w:ascii="Times New Roman" w:hAnsi="Times New Roman" w:cs="Times New Roman"/>
                <w:szCs w:val="24"/>
                <w:lang w:eastAsia="ru-RU"/>
              </w:rPr>
              <w:t xml:space="preserve">На данном экране/всплывающем окне </w:t>
            </w:r>
            <w:r w:rsidR="00DC4032" w:rsidRPr="003F4612">
              <w:rPr>
                <w:rFonts w:ascii="Times New Roman" w:hAnsi="Times New Roman" w:cs="Times New Roman"/>
                <w:szCs w:val="24"/>
                <w:lang w:eastAsia="ru-RU"/>
              </w:rPr>
              <w:t>должен располагаться</w:t>
            </w:r>
            <w:r w:rsidRPr="003F4612">
              <w:rPr>
                <w:rFonts w:ascii="Times New Roman" w:hAnsi="Times New Roman" w:cs="Times New Roman"/>
                <w:szCs w:val="24"/>
                <w:lang w:eastAsia="ru-RU"/>
              </w:rPr>
              <w:t xml:space="preserve"> элемент экрана (кнопка</w:t>
            </w:r>
            <w:r w:rsidR="005C06A4" w:rsidRPr="003F4612">
              <w:rPr>
                <w:rFonts w:ascii="Times New Roman" w:hAnsi="Times New Roman" w:cs="Times New Roman"/>
                <w:szCs w:val="24"/>
                <w:lang w:eastAsia="ru-RU"/>
              </w:rPr>
              <w:t xml:space="preserve"> </w:t>
            </w:r>
            <w:r w:rsidR="007300B2" w:rsidRPr="003F4612">
              <w:rPr>
                <w:rFonts w:ascii="Times New Roman" w:hAnsi="Times New Roman" w:cs="Times New Roman"/>
                <w:szCs w:val="24"/>
                <w:lang w:eastAsia="ru-RU"/>
              </w:rPr>
              <w:t>/</w:t>
            </w:r>
            <w:r w:rsidR="005C06A4" w:rsidRPr="003F4612">
              <w:rPr>
                <w:rFonts w:ascii="Times New Roman" w:hAnsi="Times New Roman" w:cs="Times New Roman"/>
                <w:szCs w:val="24"/>
                <w:lang w:eastAsia="ru-RU"/>
              </w:rPr>
              <w:t xml:space="preserve"> «пустой»</w:t>
            </w:r>
            <w:r w:rsidR="009466F4" w:rsidRPr="003F4612">
              <w:rPr>
                <w:rFonts w:ascii="Times New Roman" w:hAnsi="Times New Roman" w:cs="Times New Roman"/>
                <w:szCs w:val="24"/>
                <w:lang w:eastAsia="ru-RU"/>
              </w:rPr>
              <w:t xml:space="preserve"> </w:t>
            </w:r>
            <w:r w:rsidRPr="003F4612">
              <w:rPr>
                <w:rFonts w:ascii="Times New Roman" w:hAnsi="Times New Roman" w:cs="Times New Roman"/>
                <w:szCs w:val="24"/>
                <w:lang w:eastAsia="ru-RU"/>
              </w:rPr>
              <w:t>чек-бокс</w:t>
            </w:r>
            <w:r w:rsidR="005C06A4" w:rsidRPr="003F4612">
              <w:rPr>
                <w:rFonts w:ascii="Times New Roman" w:hAnsi="Times New Roman" w:cs="Times New Roman"/>
                <w:szCs w:val="24"/>
                <w:lang w:eastAsia="ru-RU"/>
              </w:rPr>
              <w:t xml:space="preserve"> </w:t>
            </w:r>
            <w:r w:rsidR="007300B2" w:rsidRPr="003F4612">
              <w:rPr>
                <w:rFonts w:ascii="Times New Roman" w:hAnsi="Times New Roman" w:cs="Times New Roman"/>
                <w:szCs w:val="24"/>
                <w:lang w:eastAsia="ru-RU"/>
              </w:rPr>
              <w:t>/</w:t>
            </w:r>
            <w:r w:rsidR="005C06A4" w:rsidRPr="003F4612">
              <w:rPr>
                <w:rFonts w:ascii="Times New Roman" w:hAnsi="Times New Roman" w:cs="Times New Roman"/>
                <w:szCs w:val="24"/>
                <w:lang w:eastAsia="ru-RU"/>
              </w:rPr>
              <w:t xml:space="preserve"> </w:t>
            </w:r>
            <w:r w:rsidRPr="003F4612">
              <w:rPr>
                <w:rFonts w:ascii="Times New Roman" w:hAnsi="Times New Roman" w:cs="Times New Roman"/>
                <w:szCs w:val="24"/>
                <w:lang w:eastAsia="ru-RU"/>
              </w:rPr>
              <w:t xml:space="preserve">слайдер), позволяющий подтвердить согласие пользователя платформы с предупреждением о дальнейшей невозможности проведения операций с цифровыми рублями </w:t>
            </w:r>
            <w:r w:rsidRPr="003F4612">
              <w:rPr>
                <w:rFonts w:ascii="Times New Roman" w:eastAsia="Times New Roman" w:hAnsi="Times New Roman" w:cs="Times New Roman"/>
                <w:bCs/>
                <w:szCs w:val="24"/>
                <w:lang w:eastAsia="ru-RU"/>
              </w:rPr>
              <w:t xml:space="preserve">и невозможности возобновления доступа к счету </w:t>
            </w:r>
            <w:r w:rsidRPr="003F4612">
              <w:rPr>
                <w:rFonts w:ascii="Times New Roman" w:hAnsi="Times New Roman" w:cs="Times New Roman"/>
                <w:szCs w:val="24"/>
              </w:rPr>
              <w:t>цифрового рубля</w:t>
            </w:r>
            <w:r w:rsidRPr="003F4612">
              <w:rPr>
                <w:rFonts w:ascii="Times New Roman" w:hAnsi="Times New Roman" w:cs="Times New Roman"/>
                <w:szCs w:val="24"/>
                <w:lang w:eastAsia="ru-RU"/>
              </w:rPr>
              <w:t xml:space="preserve">. </w:t>
            </w:r>
            <w:r w:rsidR="00790A8F" w:rsidRPr="003F4612">
              <w:rPr>
                <w:rFonts w:ascii="Times New Roman" w:eastAsia="Times New Roman" w:hAnsi="Times New Roman" w:cs="Times New Roman"/>
                <w:bCs/>
                <w:szCs w:val="24"/>
                <w:lang w:eastAsia="ru-RU"/>
              </w:rPr>
              <w:t xml:space="preserve">При наличии остатка цифровых рублей на счете </w:t>
            </w:r>
            <w:r w:rsidR="00790A8F" w:rsidRPr="003F4612">
              <w:rPr>
                <w:rFonts w:ascii="Times New Roman" w:hAnsi="Times New Roman" w:cs="Times New Roman"/>
                <w:szCs w:val="24"/>
              </w:rPr>
              <w:t>цифрового рубля</w:t>
            </w:r>
            <w:r w:rsidR="00790A8F" w:rsidRPr="003F4612">
              <w:rPr>
                <w:rFonts w:ascii="Times New Roman" w:eastAsia="Times New Roman" w:hAnsi="Times New Roman" w:cs="Times New Roman"/>
                <w:bCs/>
                <w:szCs w:val="24"/>
                <w:lang w:eastAsia="ru-RU"/>
              </w:rPr>
              <w:t xml:space="preserve"> возможность подтверждения согласия пользователя платформы с предупреждением о дальнейшей невозможности проведения операций с цифровыми рублями должна быть недоступна.</w:t>
            </w:r>
          </w:p>
          <w:p w14:paraId="2030B293" w14:textId="71E11E89" w:rsidR="00C42F62" w:rsidRPr="003F4612" w:rsidRDefault="00C42F62" w:rsidP="00793F94">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При закрытии </w:t>
            </w:r>
            <w:r w:rsidR="00567844"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необходимо отображать предупреждение о том, что все самоисполняемые сделки (автопереводы) </w:t>
            </w:r>
            <w:r w:rsidR="0092016C" w:rsidRPr="003F4612">
              <w:rPr>
                <w:rFonts w:ascii="Times New Roman" w:eastAsia="Times New Roman" w:hAnsi="Times New Roman" w:cs="Times New Roman"/>
                <w:bCs/>
                <w:szCs w:val="24"/>
                <w:lang w:eastAsia="ru-RU"/>
              </w:rPr>
              <w:t xml:space="preserve">(при их наличии) </w:t>
            </w:r>
            <w:r w:rsidRPr="003F4612">
              <w:rPr>
                <w:rFonts w:ascii="Times New Roman" w:eastAsia="Times New Roman" w:hAnsi="Times New Roman" w:cs="Times New Roman"/>
                <w:bCs/>
                <w:szCs w:val="24"/>
                <w:lang w:eastAsia="ru-RU"/>
              </w:rPr>
              <w:t>прекратят свое действие.</w:t>
            </w:r>
          </w:p>
        </w:tc>
      </w:tr>
      <w:tr w:rsidR="003F4612" w:rsidRPr="003F4612" w14:paraId="7CDA36DB"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2A15CEFC" w14:textId="77777777" w:rsidR="00C42F62" w:rsidRPr="003F4612" w:rsidRDefault="00C42F62" w:rsidP="006E2135">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4</w:t>
            </w:r>
            <w:r w:rsidRPr="003F4612">
              <w:rPr>
                <w:rFonts w:ascii="Times New Roman" w:eastAsia="Times New Roman" w:hAnsi="Times New Roman" w:cs="Times New Roman"/>
                <w:b/>
                <w:szCs w:val="24"/>
                <w:lang w:val="en-US" w:eastAsia="ru-RU"/>
              </w:rPr>
              <w:t>.</w:t>
            </w:r>
            <w:r w:rsidRPr="003F4612">
              <w:rPr>
                <w:rFonts w:ascii="Times New Roman" w:eastAsia="Times New Roman" w:hAnsi="Times New Roman" w:cs="Times New Roman"/>
                <w:b/>
                <w:szCs w:val="24"/>
                <w:lang w:eastAsia="ru-RU"/>
              </w:rPr>
              <w:t>7]</w:t>
            </w:r>
          </w:p>
        </w:tc>
        <w:tc>
          <w:tcPr>
            <w:tcW w:w="7938" w:type="dxa"/>
            <w:tcBorders>
              <w:top w:val="single" w:sz="4" w:space="0" w:color="auto"/>
              <w:left w:val="single" w:sz="4" w:space="0" w:color="auto"/>
              <w:bottom w:val="single" w:sz="4" w:space="0" w:color="auto"/>
              <w:right w:val="single" w:sz="4" w:space="0" w:color="auto"/>
            </w:tcBorders>
          </w:tcPr>
          <w:p w14:paraId="21B25D49" w14:textId="6C71CBF9" w:rsidR="00C42F62" w:rsidRPr="003F4612" w:rsidRDefault="00C42F62" w:rsidP="00542CBC">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После получения согласия пользователя платформы с предупреждением (Требование 4.6 Стандарта) и блокировки </w:t>
            </w:r>
            <w:r w:rsidR="001A347C"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пользователь платформы направляется на экран, на котором присутствует кнопка </w:t>
            </w:r>
            <w:r w:rsidRPr="003F4612">
              <w:rPr>
                <w:rFonts w:ascii="Times New Roman" w:eastAsia="Times New Roman" w:hAnsi="Times New Roman" w:cs="Times New Roman"/>
                <w:bCs/>
                <w:i/>
                <w:szCs w:val="24"/>
                <w:lang w:eastAsia="ru-RU"/>
              </w:rPr>
              <w:t>«Закрыть»,</w:t>
            </w:r>
            <w:r w:rsidRPr="003F4612">
              <w:rPr>
                <w:rFonts w:ascii="Times New Roman" w:eastAsia="Times New Roman" w:hAnsi="Times New Roman" w:cs="Times New Roman"/>
                <w:bCs/>
                <w:szCs w:val="24"/>
                <w:lang w:eastAsia="ru-RU"/>
              </w:rPr>
              <w:t xml:space="preserve"> после нажатия на которую </w:t>
            </w:r>
            <w:r w:rsidR="00D97213" w:rsidRPr="003F4612">
              <w:rPr>
                <w:rFonts w:ascii="Times New Roman" w:eastAsia="Times New Roman" w:hAnsi="Times New Roman" w:cs="Times New Roman"/>
                <w:bCs/>
                <w:szCs w:val="24"/>
                <w:lang w:eastAsia="ru-RU"/>
              </w:rPr>
              <w:t xml:space="preserve">оператору платформы </w:t>
            </w:r>
            <w:r w:rsidRPr="003F4612">
              <w:rPr>
                <w:rFonts w:ascii="Times New Roman" w:eastAsia="Times New Roman" w:hAnsi="Times New Roman" w:cs="Times New Roman"/>
                <w:bCs/>
                <w:szCs w:val="24"/>
                <w:lang w:eastAsia="ru-RU"/>
              </w:rPr>
              <w:t>будет направлен</w:t>
            </w:r>
            <w:r w:rsidR="00D97213" w:rsidRPr="003F4612">
              <w:rPr>
                <w:rFonts w:ascii="Times New Roman" w:eastAsia="Times New Roman" w:hAnsi="Times New Roman" w:cs="Times New Roman"/>
                <w:bCs/>
                <w:szCs w:val="24"/>
                <w:lang w:eastAsia="ru-RU"/>
              </w:rPr>
              <w:t xml:space="preserve"> </w:t>
            </w:r>
            <w:r w:rsidRPr="003F4612">
              <w:rPr>
                <w:rFonts w:ascii="Times New Roman" w:eastAsia="Times New Roman" w:hAnsi="Times New Roman" w:cs="Times New Roman"/>
                <w:bCs/>
                <w:szCs w:val="24"/>
                <w:lang w:eastAsia="ru-RU"/>
              </w:rPr>
              <w:t>запрос</w:t>
            </w:r>
            <w:r w:rsidR="00D97213" w:rsidRPr="003F4612">
              <w:rPr>
                <w:rFonts w:ascii="Times New Roman" w:eastAsia="Times New Roman" w:hAnsi="Times New Roman" w:cs="Times New Roman"/>
                <w:bCs/>
                <w:szCs w:val="24"/>
                <w:lang w:eastAsia="ru-RU"/>
              </w:rPr>
              <w:t xml:space="preserve"> </w:t>
            </w:r>
            <w:r w:rsidRPr="003F4612">
              <w:rPr>
                <w:rFonts w:ascii="Times New Roman" w:eastAsia="Times New Roman" w:hAnsi="Times New Roman" w:cs="Times New Roman"/>
                <w:bCs/>
                <w:szCs w:val="24"/>
                <w:lang w:eastAsia="ru-RU"/>
              </w:rPr>
              <w:t xml:space="preserve">о закрытии </w:t>
            </w:r>
            <w:r w:rsidR="001A347C"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w:t>
            </w:r>
          </w:p>
          <w:p w14:paraId="64AAFA27" w14:textId="6579116F" w:rsidR="00AC7872" w:rsidRPr="003F4612" w:rsidRDefault="00AC7872" w:rsidP="00542CBC">
            <w:pPr>
              <w:numPr>
                <w:ilvl w:val="2"/>
                <w:numId w:val="7"/>
              </w:numPr>
              <w:tabs>
                <w:tab w:val="clear" w:pos="680"/>
                <w:tab w:val="num" w:pos="0"/>
              </w:tabs>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После получения от оператора платформы </w:t>
            </w:r>
            <w:r w:rsidR="00953B2E" w:rsidRPr="003F4612">
              <w:rPr>
                <w:rFonts w:ascii="Times New Roman" w:eastAsia="Times New Roman" w:hAnsi="Times New Roman" w:cs="Times New Roman"/>
                <w:bCs/>
                <w:szCs w:val="24"/>
                <w:lang w:eastAsia="ru-RU"/>
              </w:rPr>
              <w:t>информации о</w:t>
            </w:r>
            <w:r w:rsidRPr="003F4612">
              <w:rPr>
                <w:rFonts w:ascii="Times New Roman" w:eastAsia="Times New Roman" w:hAnsi="Times New Roman" w:cs="Times New Roman"/>
                <w:bCs/>
                <w:szCs w:val="24"/>
                <w:lang w:eastAsia="ru-RU"/>
              </w:rPr>
              <w:t xml:space="preserve"> закрытии счета цифрового рубля </w:t>
            </w:r>
            <w:r w:rsidR="00953B2E" w:rsidRPr="003F4612">
              <w:rPr>
                <w:rFonts w:ascii="Times New Roman" w:eastAsia="Times New Roman" w:hAnsi="Times New Roman" w:cs="Times New Roman"/>
                <w:bCs/>
                <w:szCs w:val="24"/>
                <w:lang w:eastAsia="ru-RU"/>
              </w:rPr>
              <w:t>пользователя платформы</w:t>
            </w:r>
            <w:r w:rsidRPr="003F4612">
              <w:rPr>
                <w:rFonts w:ascii="Times New Roman" w:eastAsia="Times New Roman" w:hAnsi="Times New Roman" w:cs="Times New Roman"/>
                <w:bCs/>
                <w:szCs w:val="24"/>
                <w:lang w:eastAsia="ru-RU"/>
              </w:rPr>
              <w:t xml:space="preserve"> </w:t>
            </w:r>
            <w:r w:rsidRPr="003F4612">
              <w:rPr>
                <w:rFonts w:ascii="Times New Roman" w:eastAsia="Times New Roman" w:hAnsi="Times New Roman" w:cs="Times New Roman"/>
                <w:szCs w:val="24"/>
                <w:lang w:eastAsia="ru-RU"/>
              </w:rPr>
              <w:t xml:space="preserve">выводить </w:t>
            </w:r>
            <w:r w:rsidRPr="003F4612">
              <w:rPr>
                <w:rFonts w:ascii="Times New Roman" w:eastAsia="Times New Roman" w:hAnsi="Times New Roman" w:cs="Times New Roman"/>
                <w:bCs/>
                <w:szCs w:val="24"/>
                <w:lang w:eastAsia="ru-RU"/>
              </w:rPr>
              <w:t xml:space="preserve">пользователю платформы </w:t>
            </w:r>
            <w:r w:rsidR="00953B2E" w:rsidRPr="003F4612">
              <w:rPr>
                <w:rFonts w:ascii="Times New Roman" w:eastAsia="Times New Roman" w:hAnsi="Times New Roman" w:cs="Times New Roman"/>
                <w:szCs w:val="24"/>
                <w:lang w:eastAsia="ru-RU"/>
              </w:rPr>
              <w:t>уведомление о закрыти</w:t>
            </w:r>
            <w:r w:rsidR="00B14232" w:rsidRPr="003F4612">
              <w:rPr>
                <w:rFonts w:ascii="Times New Roman" w:eastAsia="Times New Roman" w:hAnsi="Times New Roman" w:cs="Times New Roman"/>
                <w:szCs w:val="24"/>
                <w:lang w:eastAsia="ru-RU"/>
              </w:rPr>
              <w:t>и</w:t>
            </w:r>
            <w:r w:rsidR="00953B2E" w:rsidRPr="003F4612">
              <w:rPr>
                <w:rFonts w:ascii="Times New Roman" w:eastAsia="Times New Roman" w:hAnsi="Times New Roman" w:cs="Times New Roman"/>
                <w:szCs w:val="24"/>
                <w:lang w:eastAsia="ru-RU"/>
              </w:rPr>
              <w:t xml:space="preserve"> его счета цифрового рубля. </w:t>
            </w:r>
          </w:p>
          <w:p w14:paraId="52B174C9" w14:textId="77E1D643" w:rsidR="0034185B" w:rsidRPr="003F4612" w:rsidRDefault="00C42F62" w:rsidP="00542CBC">
            <w:pPr>
              <w:numPr>
                <w:ilvl w:val="2"/>
                <w:numId w:val="7"/>
              </w:numPr>
              <w:tabs>
                <w:tab w:val="clear" w:pos="680"/>
                <w:tab w:val="num" w:pos="0"/>
              </w:tabs>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По результатам выполнения операции строка состояния </w:t>
            </w:r>
            <w:r w:rsidR="001A347C"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должна иметь первоначальный вид (при отсутствии </w:t>
            </w:r>
            <w:r w:rsidR="001A347C"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в соответствии с Требованием 2.1 Стандарта, и </w:t>
            </w:r>
            <w:r w:rsidR="00D34D99" w:rsidRPr="003F4612">
              <w:rPr>
                <w:rFonts w:ascii="Times New Roman" w:eastAsia="Times New Roman" w:hAnsi="Times New Roman" w:cs="Times New Roman"/>
                <w:bCs/>
                <w:szCs w:val="24"/>
                <w:lang w:eastAsia="ru-RU"/>
              </w:rPr>
              <w:t xml:space="preserve">должна быть </w:t>
            </w:r>
            <w:r w:rsidRPr="003F4612">
              <w:rPr>
                <w:rFonts w:ascii="Times New Roman" w:eastAsia="Times New Roman" w:hAnsi="Times New Roman" w:cs="Times New Roman"/>
                <w:bCs/>
                <w:szCs w:val="24"/>
                <w:lang w:eastAsia="ru-RU"/>
              </w:rPr>
              <w:t xml:space="preserve">обеспечена возможность открытия нового </w:t>
            </w:r>
            <w:r w:rsidR="001A347C"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w:t>
            </w:r>
          </w:p>
        </w:tc>
      </w:tr>
      <w:tr w:rsidR="003F4612" w:rsidRPr="003F4612" w14:paraId="3EC34221"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5A7768B7" w14:textId="77777777" w:rsidR="000650AB" w:rsidRPr="003F4612" w:rsidRDefault="000650AB" w:rsidP="000650AB">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4</w:t>
            </w:r>
            <w:r w:rsidRPr="003F4612">
              <w:rPr>
                <w:rFonts w:ascii="Times New Roman" w:eastAsia="Times New Roman" w:hAnsi="Times New Roman" w:cs="Times New Roman"/>
                <w:b/>
                <w:szCs w:val="24"/>
                <w:lang w:val="en-US" w:eastAsia="ru-RU"/>
              </w:rPr>
              <w:t>.</w:t>
            </w:r>
            <w:r w:rsidRPr="003F4612">
              <w:rPr>
                <w:rFonts w:ascii="Times New Roman" w:eastAsia="Times New Roman" w:hAnsi="Times New Roman" w:cs="Times New Roman"/>
                <w:b/>
                <w:szCs w:val="24"/>
                <w:lang w:eastAsia="ru-RU"/>
              </w:rPr>
              <w:t>8]</w:t>
            </w:r>
          </w:p>
        </w:tc>
        <w:tc>
          <w:tcPr>
            <w:tcW w:w="7938" w:type="dxa"/>
            <w:tcBorders>
              <w:top w:val="single" w:sz="4" w:space="0" w:color="auto"/>
              <w:left w:val="single" w:sz="4" w:space="0" w:color="auto"/>
              <w:bottom w:val="single" w:sz="4" w:space="0" w:color="auto"/>
              <w:right w:val="single" w:sz="4" w:space="0" w:color="auto"/>
            </w:tcBorders>
          </w:tcPr>
          <w:p w14:paraId="31F929BF" w14:textId="2CECF20F" w:rsidR="000650AB" w:rsidRPr="003F4612" w:rsidRDefault="000650AB" w:rsidP="00542CBC">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В случае прерывания сценария закрытия </w:t>
            </w:r>
            <w:r w:rsidR="001A347C"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после блокировки </w:t>
            </w:r>
            <w:r w:rsidR="001A347C"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обеспечить возможность как продолжения закрытия </w:t>
            </w:r>
            <w:r w:rsidR="001A347C"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так и разблокировки </w:t>
            </w:r>
            <w:r w:rsidR="001A347C"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w:t>
            </w:r>
          </w:p>
        </w:tc>
      </w:tr>
      <w:tr w:rsidR="003F4612" w:rsidRPr="003F4612" w14:paraId="3E9FE6B2"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63CCB93D" w14:textId="77777777" w:rsidR="000650AB" w:rsidRPr="003F4612" w:rsidRDefault="000650AB" w:rsidP="000650AB">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4</w:t>
            </w:r>
            <w:r w:rsidRPr="003F4612">
              <w:rPr>
                <w:rFonts w:ascii="Times New Roman" w:eastAsia="Times New Roman" w:hAnsi="Times New Roman" w:cs="Times New Roman"/>
                <w:b/>
                <w:szCs w:val="24"/>
                <w:lang w:val="en-US" w:eastAsia="ru-RU"/>
              </w:rPr>
              <w:t>.</w:t>
            </w:r>
            <w:r w:rsidRPr="003F4612">
              <w:rPr>
                <w:rFonts w:ascii="Times New Roman" w:eastAsia="Times New Roman" w:hAnsi="Times New Roman" w:cs="Times New Roman"/>
                <w:b/>
                <w:szCs w:val="24"/>
                <w:lang w:eastAsia="ru-RU"/>
              </w:rPr>
              <w:t>9]</w:t>
            </w:r>
          </w:p>
        </w:tc>
        <w:tc>
          <w:tcPr>
            <w:tcW w:w="7938" w:type="dxa"/>
            <w:tcBorders>
              <w:top w:val="single" w:sz="4" w:space="0" w:color="auto"/>
              <w:left w:val="single" w:sz="4" w:space="0" w:color="auto"/>
              <w:bottom w:val="single" w:sz="4" w:space="0" w:color="auto"/>
              <w:right w:val="single" w:sz="4" w:space="0" w:color="auto"/>
            </w:tcBorders>
          </w:tcPr>
          <w:p w14:paraId="3FEB3D6A" w14:textId="190EE180" w:rsidR="000650AB" w:rsidRPr="003F4612" w:rsidRDefault="000650AB" w:rsidP="00542CBC">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szCs w:val="24"/>
                <w:lang w:eastAsia="ru-RU"/>
              </w:rPr>
              <w:t xml:space="preserve">Обеспечить информирование пользователя платформы об изменении статуса </w:t>
            </w:r>
            <w:r w:rsidR="001A347C"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если он был изменен через другого участника платформы.</w:t>
            </w:r>
          </w:p>
        </w:tc>
      </w:tr>
      <w:tr w:rsidR="003F4612" w:rsidRPr="003F4612" w14:paraId="6A32E1FC"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176216AE" w14:textId="77777777" w:rsidR="000650AB" w:rsidRPr="003F4612" w:rsidRDefault="000650AB" w:rsidP="000650AB">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4</w:t>
            </w:r>
            <w:r w:rsidRPr="003F4612">
              <w:rPr>
                <w:rFonts w:ascii="Times New Roman" w:eastAsia="Times New Roman" w:hAnsi="Times New Roman" w:cs="Times New Roman"/>
                <w:b/>
                <w:szCs w:val="24"/>
                <w:lang w:val="en-US" w:eastAsia="ru-RU"/>
              </w:rPr>
              <w:t>.</w:t>
            </w:r>
            <w:r w:rsidRPr="003F4612">
              <w:rPr>
                <w:rFonts w:ascii="Times New Roman" w:eastAsia="Times New Roman" w:hAnsi="Times New Roman" w:cs="Times New Roman"/>
                <w:b/>
                <w:szCs w:val="24"/>
                <w:lang w:eastAsia="ru-RU"/>
              </w:rPr>
              <w:t>10]</w:t>
            </w:r>
          </w:p>
        </w:tc>
        <w:tc>
          <w:tcPr>
            <w:tcW w:w="7938" w:type="dxa"/>
            <w:tcBorders>
              <w:top w:val="single" w:sz="4" w:space="0" w:color="auto"/>
              <w:left w:val="single" w:sz="4" w:space="0" w:color="auto"/>
              <w:bottom w:val="single" w:sz="4" w:space="0" w:color="auto"/>
              <w:right w:val="single" w:sz="4" w:space="0" w:color="auto"/>
            </w:tcBorders>
          </w:tcPr>
          <w:p w14:paraId="290CC6C9" w14:textId="6AED99E1" w:rsidR="000650AB" w:rsidRPr="003F4612" w:rsidRDefault="000650AB" w:rsidP="00542CBC">
            <w:pPr>
              <w:numPr>
                <w:ilvl w:val="2"/>
                <w:numId w:val="7"/>
              </w:numPr>
              <w:tabs>
                <w:tab w:val="clear" w:pos="680"/>
                <w:tab w:val="num" w:pos="0"/>
              </w:tabs>
              <w:spacing w:before="120"/>
              <w:ind w:firstLine="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bCs/>
                <w:szCs w:val="24"/>
                <w:lang w:eastAsia="ru-RU"/>
              </w:rPr>
              <w:t xml:space="preserve">Отображать наименование участника платформы, через которого произведено изменение статуса </w:t>
            </w:r>
            <w:r w:rsidR="001A347C"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пользователя платформы, или текст «Банк России» в случае установления статуса оператором платформы. </w:t>
            </w:r>
          </w:p>
        </w:tc>
      </w:tr>
      <w:tr w:rsidR="006B1073" w:rsidRPr="003F4612" w14:paraId="271BED74"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73DCBC04" w14:textId="5C652E0E" w:rsidR="00AD213B" w:rsidRPr="003F4612" w:rsidRDefault="00AD213B" w:rsidP="00AD213B">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4</w:t>
            </w:r>
            <w:r w:rsidRPr="003F4612">
              <w:rPr>
                <w:rFonts w:ascii="Times New Roman" w:eastAsia="Times New Roman" w:hAnsi="Times New Roman" w:cs="Times New Roman"/>
                <w:b/>
                <w:szCs w:val="24"/>
                <w:lang w:val="en-US" w:eastAsia="ru-RU"/>
              </w:rPr>
              <w:t>.</w:t>
            </w:r>
            <w:r w:rsidRPr="003F4612">
              <w:rPr>
                <w:rFonts w:ascii="Times New Roman" w:eastAsia="Times New Roman" w:hAnsi="Times New Roman" w:cs="Times New Roman"/>
                <w:b/>
                <w:szCs w:val="24"/>
                <w:lang w:eastAsia="ru-RU"/>
              </w:rPr>
              <w:t>11]</w:t>
            </w:r>
          </w:p>
        </w:tc>
        <w:tc>
          <w:tcPr>
            <w:tcW w:w="7938" w:type="dxa"/>
            <w:tcBorders>
              <w:top w:val="single" w:sz="4" w:space="0" w:color="auto"/>
              <w:left w:val="single" w:sz="4" w:space="0" w:color="auto"/>
              <w:bottom w:val="single" w:sz="4" w:space="0" w:color="auto"/>
              <w:right w:val="single" w:sz="4" w:space="0" w:color="auto"/>
            </w:tcBorders>
          </w:tcPr>
          <w:p w14:paraId="280FACCE" w14:textId="2B25B491" w:rsidR="009E16B7" w:rsidRPr="003F4612" w:rsidRDefault="00AD213B" w:rsidP="004D05D7">
            <w:pPr>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После активации пользователем платформы элемента экрана, позволяющего </w:t>
            </w:r>
            <w:r w:rsidRPr="003F4612">
              <w:rPr>
                <w:rFonts w:ascii="Times New Roman" w:hAnsi="Times New Roman" w:cs="Times New Roman"/>
                <w:i/>
                <w:iCs/>
                <w:szCs w:val="24"/>
                <w:lang w:eastAsia="ru-RU"/>
              </w:rPr>
              <w:t xml:space="preserve">прекратить доступ к платформе </w:t>
            </w:r>
            <w:r w:rsidRPr="003F4612">
              <w:rPr>
                <w:rFonts w:ascii="Times New Roman" w:hAnsi="Times New Roman" w:cs="Times New Roman"/>
                <w:szCs w:val="24"/>
                <w:lang w:eastAsia="ru-RU"/>
              </w:rPr>
              <w:t>отобразить</w:t>
            </w:r>
            <w:r w:rsidRPr="003F4612">
              <w:rPr>
                <w:rFonts w:ascii="Times New Roman" w:hAnsi="Times New Roman" w:cs="Times New Roman"/>
                <w:szCs w:val="24"/>
              </w:rPr>
              <w:t xml:space="preserve"> </w:t>
            </w:r>
            <w:r w:rsidRPr="003F4612">
              <w:rPr>
                <w:rFonts w:ascii="Times New Roman" w:hAnsi="Times New Roman" w:cs="Times New Roman"/>
                <w:szCs w:val="24"/>
                <w:lang w:eastAsia="ru-RU"/>
              </w:rPr>
              <w:t xml:space="preserve">на отдельном экране/всплывающем окне предупреждение о прекращении доступа к платформе и о дальнейшей невозможности проведения операций с цифровыми рублями с использованием приложения клиента данного участника платформы, а также информацию о том, что у пользователя платформы </w:t>
            </w:r>
            <w:r w:rsidR="005A1593" w:rsidRPr="003F4612">
              <w:rPr>
                <w:rFonts w:ascii="Times New Roman" w:hAnsi="Times New Roman" w:cs="Times New Roman"/>
                <w:szCs w:val="24"/>
                <w:lang w:eastAsia="ru-RU"/>
              </w:rPr>
              <w:t>остается</w:t>
            </w:r>
            <w:r w:rsidRPr="003F4612">
              <w:rPr>
                <w:rFonts w:ascii="Times New Roman" w:hAnsi="Times New Roman" w:cs="Times New Roman"/>
                <w:szCs w:val="24"/>
                <w:lang w:eastAsia="ru-RU"/>
              </w:rPr>
              <w:t xml:space="preserve"> возможность </w:t>
            </w:r>
            <w:r w:rsidR="004D05D7" w:rsidRPr="003F4612">
              <w:rPr>
                <w:rFonts w:ascii="Times New Roman" w:hAnsi="Times New Roman" w:cs="Times New Roman"/>
                <w:szCs w:val="24"/>
                <w:lang w:eastAsia="ru-RU"/>
              </w:rPr>
              <w:t xml:space="preserve">осуществления </w:t>
            </w:r>
            <w:r w:rsidRPr="003F4612">
              <w:rPr>
                <w:rFonts w:ascii="Times New Roman" w:hAnsi="Times New Roman" w:cs="Times New Roman"/>
                <w:szCs w:val="24"/>
                <w:lang w:eastAsia="ru-RU"/>
              </w:rPr>
              <w:t>доступа к платформе с использованием приложения клиента других участников платформы, предоставляющих ему доступ к платформе.</w:t>
            </w:r>
            <w:r w:rsidR="004D05D7" w:rsidRPr="003F4612">
              <w:rPr>
                <w:rFonts w:ascii="Times New Roman" w:hAnsi="Times New Roman" w:cs="Times New Roman"/>
                <w:szCs w:val="24"/>
                <w:lang w:eastAsia="ru-RU"/>
              </w:rPr>
              <w:t xml:space="preserve"> </w:t>
            </w:r>
          </w:p>
          <w:p w14:paraId="6642F5B7" w14:textId="7000B3C9" w:rsidR="004D05D7" w:rsidRPr="003F4612" w:rsidRDefault="004D05D7" w:rsidP="004D05D7">
            <w:pPr>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На данном экране/всплывающем окне отобразить также элемент экрана (кнопка</w:t>
            </w:r>
            <w:r w:rsidR="005C06A4" w:rsidRPr="003F4612">
              <w:rPr>
                <w:rFonts w:ascii="Times New Roman" w:hAnsi="Times New Roman" w:cs="Times New Roman"/>
                <w:szCs w:val="24"/>
                <w:lang w:eastAsia="ru-RU"/>
              </w:rPr>
              <w:t xml:space="preserve"> </w:t>
            </w:r>
            <w:r w:rsidR="00897B83" w:rsidRPr="003F4612">
              <w:rPr>
                <w:rFonts w:ascii="Times New Roman" w:hAnsi="Times New Roman" w:cs="Times New Roman"/>
                <w:szCs w:val="24"/>
                <w:lang w:eastAsia="ru-RU"/>
              </w:rPr>
              <w:t>/</w:t>
            </w:r>
            <w:r w:rsidR="005C06A4" w:rsidRPr="003F4612">
              <w:rPr>
                <w:rFonts w:ascii="Times New Roman" w:hAnsi="Times New Roman" w:cs="Times New Roman"/>
                <w:szCs w:val="24"/>
                <w:lang w:eastAsia="ru-RU"/>
              </w:rPr>
              <w:t xml:space="preserve"> «пустой»</w:t>
            </w:r>
            <w:r w:rsidR="009466F4" w:rsidRPr="003F4612">
              <w:rPr>
                <w:rFonts w:ascii="Times New Roman" w:hAnsi="Times New Roman" w:cs="Times New Roman"/>
                <w:szCs w:val="24"/>
                <w:lang w:eastAsia="ru-RU"/>
              </w:rPr>
              <w:t xml:space="preserve"> </w:t>
            </w:r>
            <w:r w:rsidRPr="003F4612">
              <w:rPr>
                <w:rFonts w:ascii="Times New Roman" w:hAnsi="Times New Roman" w:cs="Times New Roman"/>
                <w:szCs w:val="24"/>
                <w:lang w:eastAsia="ru-RU"/>
              </w:rPr>
              <w:t>чек-бокс</w:t>
            </w:r>
            <w:r w:rsidR="005C06A4" w:rsidRPr="003F4612">
              <w:rPr>
                <w:rFonts w:ascii="Times New Roman" w:hAnsi="Times New Roman" w:cs="Times New Roman"/>
                <w:szCs w:val="24"/>
                <w:lang w:eastAsia="ru-RU"/>
              </w:rPr>
              <w:t xml:space="preserve"> </w:t>
            </w:r>
            <w:r w:rsidR="00897B83" w:rsidRPr="003F4612">
              <w:rPr>
                <w:rFonts w:ascii="Times New Roman" w:hAnsi="Times New Roman" w:cs="Times New Roman"/>
                <w:szCs w:val="24"/>
                <w:lang w:eastAsia="ru-RU"/>
              </w:rPr>
              <w:t>/</w:t>
            </w:r>
            <w:r w:rsidR="005C06A4" w:rsidRPr="003F4612">
              <w:rPr>
                <w:rFonts w:ascii="Times New Roman" w:hAnsi="Times New Roman" w:cs="Times New Roman"/>
                <w:szCs w:val="24"/>
                <w:lang w:eastAsia="ru-RU"/>
              </w:rPr>
              <w:t xml:space="preserve"> </w:t>
            </w:r>
            <w:r w:rsidR="00897B83" w:rsidRPr="003F4612">
              <w:rPr>
                <w:rFonts w:ascii="Times New Roman" w:hAnsi="Times New Roman" w:cs="Times New Roman"/>
                <w:szCs w:val="24"/>
                <w:lang w:eastAsia="ru-RU"/>
              </w:rPr>
              <w:t>с</w:t>
            </w:r>
            <w:r w:rsidRPr="003F4612">
              <w:rPr>
                <w:rFonts w:ascii="Times New Roman" w:hAnsi="Times New Roman" w:cs="Times New Roman"/>
                <w:szCs w:val="24"/>
                <w:lang w:eastAsia="ru-RU"/>
              </w:rPr>
              <w:t>лайдер),</w:t>
            </w:r>
            <w:r w:rsidR="00F60C6A" w:rsidRPr="003F4612">
              <w:rPr>
                <w:rFonts w:ascii="Times New Roman" w:hAnsi="Times New Roman" w:cs="Times New Roman"/>
                <w:szCs w:val="24"/>
                <w:lang w:eastAsia="ru-RU"/>
              </w:rPr>
              <w:t xml:space="preserve"> </w:t>
            </w:r>
            <w:r w:rsidRPr="003F4612">
              <w:rPr>
                <w:rFonts w:ascii="Times New Roman" w:hAnsi="Times New Roman" w:cs="Times New Roman"/>
                <w:szCs w:val="24"/>
                <w:lang w:eastAsia="ru-RU"/>
              </w:rPr>
              <w:t>позволяющий</w:t>
            </w:r>
            <w:r w:rsidR="00F60C6A" w:rsidRPr="003F4612">
              <w:rPr>
                <w:rFonts w:ascii="Times New Roman" w:hAnsi="Times New Roman" w:cs="Times New Roman"/>
                <w:szCs w:val="24"/>
                <w:lang w:eastAsia="ru-RU"/>
              </w:rPr>
              <w:t xml:space="preserve"> </w:t>
            </w:r>
            <w:r w:rsidRPr="003F4612">
              <w:rPr>
                <w:rFonts w:ascii="Times New Roman" w:hAnsi="Times New Roman" w:cs="Times New Roman"/>
                <w:szCs w:val="24"/>
                <w:lang w:eastAsia="ru-RU"/>
              </w:rPr>
              <w:t>подтвердить</w:t>
            </w:r>
            <w:r w:rsidR="00F60C6A" w:rsidRPr="003F4612">
              <w:rPr>
                <w:rFonts w:ascii="Times New Roman" w:hAnsi="Times New Roman" w:cs="Times New Roman"/>
                <w:szCs w:val="24"/>
                <w:lang w:eastAsia="ru-RU"/>
              </w:rPr>
              <w:t xml:space="preserve"> </w:t>
            </w:r>
            <w:r w:rsidRPr="003F4612">
              <w:rPr>
                <w:rFonts w:ascii="Times New Roman" w:hAnsi="Times New Roman" w:cs="Times New Roman"/>
                <w:szCs w:val="24"/>
                <w:lang w:eastAsia="ru-RU"/>
              </w:rPr>
              <w:t>согласие</w:t>
            </w:r>
            <w:r w:rsidR="00F60C6A" w:rsidRPr="003F4612">
              <w:rPr>
                <w:rFonts w:ascii="Times New Roman" w:hAnsi="Times New Roman" w:cs="Times New Roman"/>
                <w:szCs w:val="24"/>
                <w:lang w:eastAsia="ru-RU"/>
              </w:rPr>
              <w:t xml:space="preserve"> </w:t>
            </w:r>
            <w:r w:rsidRPr="003F4612">
              <w:rPr>
                <w:rFonts w:ascii="Times New Roman" w:hAnsi="Times New Roman" w:cs="Times New Roman"/>
                <w:szCs w:val="24"/>
                <w:lang w:eastAsia="ru-RU"/>
              </w:rPr>
              <w:t>пользователя платформы с предупреждением о дальнейшей невозможности проведения им операций с цифровыми рублями через данного участника платформы в случае прекращения доступа к платформе.</w:t>
            </w:r>
          </w:p>
          <w:p w14:paraId="794F7B43" w14:textId="77777777" w:rsidR="004D05D7" w:rsidRPr="003F4612" w:rsidRDefault="004D05D7" w:rsidP="004D05D7">
            <w:pPr>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Допускается обеспечить подтверждение согласия пользователя платформы с указанным предупреждением путем направления ему кода с использованием сервиса мгновенных сообщений (</w:t>
            </w:r>
            <w:r w:rsidRPr="003F4612">
              <w:rPr>
                <w:rFonts w:ascii="Times New Roman" w:hAnsi="Times New Roman" w:cs="Times New Roman"/>
                <w:szCs w:val="24"/>
                <w:lang w:val="en-US" w:eastAsia="ru-RU"/>
              </w:rPr>
              <w:t>sms</w:t>
            </w:r>
            <w:r w:rsidRPr="003F4612">
              <w:rPr>
                <w:rFonts w:ascii="Times New Roman" w:hAnsi="Times New Roman" w:cs="Times New Roman"/>
                <w:szCs w:val="24"/>
                <w:lang w:eastAsia="ru-RU"/>
              </w:rPr>
              <w:t>, push).</w:t>
            </w:r>
          </w:p>
          <w:p w14:paraId="3828B969" w14:textId="66E61209" w:rsidR="00AD213B" w:rsidRPr="003F4612" w:rsidRDefault="00593C72" w:rsidP="00542CBC">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При прекращении доступа к платформе через данного участника платформы необходимо отображать предупреждение о том, что все самоисполняемые сделки (автопереводы) (при их наличии), заключенные пользователем платформы через данного участника платформы, прекратят свое действие.</w:t>
            </w:r>
          </w:p>
          <w:p w14:paraId="7625E700" w14:textId="3F665CF9" w:rsidR="004D05D7" w:rsidRPr="003F4612" w:rsidRDefault="00CA5469" w:rsidP="00D04424">
            <w:pPr>
              <w:spacing w:before="12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По результатам выполнения операции прекращения доступа к платформе обеспечить отображение в строке состояния счета цифрового рубля </w:t>
            </w:r>
            <w:r w:rsidRPr="003F4612">
              <w:rPr>
                <w:rFonts w:ascii="Times New Roman" w:hAnsi="Times New Roman" w:cs="Times New Roman"/>
                <w:szCs w:val="24"/>
                <w:lang w:eastAsia="ru-RU"/>
              </w:rPr>
              <w:t xml:space="preserve">элемента экрана, позволяющего </w:t>
            </w:r>
            <w:r w:rsidR="00840C78" w:rsidRPr="003F4612">
              <w:rPr>
                <w:rFonts w:ascii="Times New Roman" w:hAnsi="Times New Roman" w:cs="Times New Roman"/>
                <w:szCs w:val="24"/>
                <w:lang w:eastAsia="ru-RU"/>
              </w:rPr>
              <w:t xml:space="preserve">пользователю платформы вновь </w:t>
            </w:r>
            <w:r w:rsidRPr="003F4612">
              <w:rPr>
                <w:rFonts w:ascii="Times New Roman" w:hAnsi="Times New Roman" w:cs="Times New Roman"/>
                <w:szCs w:val="24"/>
                <w:lang w:eastAsia="ru-RU"/>
              </w:rPr>
              <w:t xml:space="preserve">получить доступ к платформе в соответствии с </w:t>
            </w:r>
            <w:r w:rsidRPr="003F4612">
              <w:rPr>
                <w:rFonts w:ascii="Times New Roman" w:hAnsi="Times New Roman" w:cs="Times New Roman"/>
                <w:szCs w:val="24"/>
              </w:rPr>
              <w:t>Требованиями 3.3 – 3.11 Стандарта.</w:t>
            </w:r>
          </w:p>
        </w:tc>
      </w:tr>
    </w:tbl>
    <w:p w14:paraId="3D148000" w14:textId="77777777" w:rsidR="00C42F62" w:rsidRPr="003F4612" w:rsidRDefault="00694F8A" w:rsidP="00672FA7">
      <w:pPr>
        <w:rPr>
          <w:rFonts w:ascii="Times New Roman" w:hAnsi="Times New Roman" w:cs="Times New Roman"/>
        </w:rPr>
      </w:pPr>
      <w:r w:rsidRPr="003F4612">
        <w:rPr>
          <w:rFonts w:ascii="Times New Roman" w:hAnsi="Times New Roman" w:cs="Times New Roman"/>
        </w:rPr>
        <w:br w:type="page"/>
      </w:r>
    </w:p>
    <w:p w14:paraId="567F58B7" w14:textId="13E18A74" w:rsidR="00C42F62" w:rsidRPr="003F4612" w:rsidRDefault="00896B46" w:rsidP="00DC0DD1">
      <w:pPr>
        <w:pStyle w:val="NSPC-Header1"/>
        <w:spacing w:after="0"/>
        <w:ind w:left="0" w:firstLine="567"/>
        <w:jc w:val="both"/>
      </w:pPr>
      <w:bookmarkStart w:id="203" w:name="_Toc209299406"/>
      <w:bookmarkStart w:id="204" w:name="_Toc211712848"/>
      <w:r w:rsidRPr="003F4612">
        <w:t xml:space="preserve">Отзыв </w:t>
      </w:r>
      <w:r w:rsidR="00C42F62" w:rsidRPr="003F4612">
        <w:t xml:space="preserve">сертификата ключа проверки электронной подписи (с приостановлением доступа к </w:t>
      </w:r>
      <w:r w:rsidR="001A347C" w:rsidRPr="003F4612">
        <w:t>счету цифрового рубля</w:t>
      </w:r>
      <w:r w:rsidR="00C42F62" w:rsidRPr="003F4612">
        <w:t>) (ФЛ)</w:t>
      </w:r>
      <w:bookmarkEnd w:id="203"/>
      <w:bookmarkEnd w:id="204"/>
    </w:p>
    <w:p w14:paraId="6E7B40B7" w14:textId="75765F85" w:rsidR="0041787F" w:rsidRPr="003F4612" w:rsidRDefault="0041787F" w:rsidP="00172955">
      <w:pPr>
        <w:pStyle w:val="NSPC-Header1"/>
        <w:numPr>
          <w:ilvl w:val="0"/>
          <w:numId w:val="0"/>
        </w:numPr>
        <w:spacing w:after="0"/>
        <w:ind w:firstLine="567"/>
        <w:jc w:val="both"/>
        <w:outlineLvl w:val="9"/>
        <w:rPr>
          <w:b w:val="0"/>
          <w:sz w:val="24"/>
        </w:rPr>
      </w:pPr>
      <w:bookmarkStart w:id="205" w:name="_Toc123147275"/>
      <w:bookmarkEnd w:id="205"/>
      <w:r w:rsidRPr="003F4612">
        <w:rPr>
          <w:b w:val="0"/>
          <w:sz w:val="24"/>
        </w:rPr>
        <w:t>При необход</w:t>
      </w:r>
      <w:r w:rsidR="009E010E" w:rsidRPr="003F4612">
        <w:rPr>
          <w:b w:val="0"/>
          <w:sz w:val="24"/>
        </w:rPr>
        <w:t>и</w:t>
      </w:r>
      <w:r w:rsidRPr="003F4612">
        <w:rPr>
          <w:b w:val="0"/>
          <w:sz w:val="24"/>
        </w:rPr>
        <w:t xml:space="preserve">мости </w:t>
      </w:r>
      <w:r w:rsidR="008E31BF" w:rsidRPr="003F4612">
        <w:rPr>
          <w:b w:val="0"/>
          <w:sz w:val="24"/>
        </w:rPr>
        <w:t xml:space="preserve">отзыва </w:t>
      </w:r>
      <w:r w:rsidR="00175D10" w:rsidRPr="003F4612">
        <w:rPr>
          <w:b w:val="0"/>
          <w:sz w:val="24"/>
        </w:rPr>
        <w:t xml:space="preserve">и (или) получения нового </w:t>
      </w:r>
      <w:r w:rsidR="005D5126" w:rsidRPr="003F4612">
        <w:rPr>
          <w:b w:val="0"/>
          <w:sz w:val="24"/>
        </w:rPr>
        <w:t xml:space="preserve">сертификата ключа проверки электронной подписи </w:t>
      </w:r>
      <w:r w:rsidRPr="003F4612">
        <w:rPr>
          <w:b w:val="0"/>
          <w:sz w:val="24"/>
        </w:rPr>
        <w:t xml:space="preserve">пользовательский интерфейс (UI) </w:t>
      </w:r>
      <w:r w:rsidR="00244AE7" w:rsidRPr="003F4612">
        <w:rPr>
          <w:b w:val="0"/>
          <w:sz w:val="24"/>
        </w:rPr>
        <w:t>п</w:t>
      </w:r>
      <w:r w:rsidRPr="003F4612">
        <w:rPr>
          <w:b w:val="0"/>
          <w:sz w:val="24"/>
        </w:rPr>
        <w:t xml:space="preserve">риложения </w:t>
      </w:r>
      <w:r w:rsidR="0013049C" w:rsidRPr="003F4612">
        <w:rPr>
          <w:b w:val="0"/>
          <w:sz w:val="24"/>
        </w:rPr>
        <w:t>к</w:t>
      </w:r>
      <w:r w:rsidRPr="003F4612">
        <w:rPr>
          <w:b w:val="0"/>
          <w:sz w:val="24"/>
        </w:rPr>
        <w:t>лиента</w:t>
      </w:r>
      <w:r w:rsidR="00BB757C" w:rsidRPr="003F4612">
        <w:rPr>
          <w:b w:val="0"/>
          <w:sz w:val="24"/>
        </w:rPr>
        <w:t xml:space="preserve"> </w:t>
      </w:r>
      <w:r w:rsidR="0013049C" w:rsidRPr="003F4612">
        <w:rPr>
          <w:b w:val="0"/>
          <w:sz w:val="24"/>
        </w:rPr>
        <w:t xml:space="preserve">для </w:t>
      </w:r>
      <w:r w:rsidR="005D093D" w:rsidRPr="003F4612">
        <w:rPr>
          <w:b w:val="0"/>
          <w:sz w:val="24"/>
        </w:rPr>
        <w:t xml:space="preserve">пользователя </w:t>
      </w:r>
      <w:r w:rsidR="000E6F49" w:rsidRPr="003F4612">
        <w:rPr>
          <w:b w:val="0"/>
          <w:sz w:val="24"/>
        </w:rPr>
        <w:t>платформы</w:t>
      </w:r>
      <w:r w:rsidR="0013049C" w:rsidRPr="003F4612">
        <w:rPr>
          <w:b w:val="0"/>
          <w:sz w:val="24"/>
        </w:rPr>
        <w:t xml:space="preserve"> </w:t>
      </w:r>
      <w:r w:rsidR="005D093D" w:rsidRPr="003F4612">
        <w:rPr>
          <w:b w:val="0"/>
          <w:sz w:val="24"/>
        </w:rPr>
        <w:t xml:space="preserve">- </w:t>
      </w:r>
      <w:r w:rsidR="00BB757C" w:rsidRPr="003F4612">
        <w:rPr>
          <w:b w:val="0"/>
          <w:sz w:val="24"/>
        </w:rPr>
        <w:t>ФЛ</w:t>
      </w:r>
      <w:r w:rsidRPr="003F4612">
        <w:rPr>
          <w:b w:val="0"/>
          <w:sz w:val="24"/>
        </w:rPr>
        <w:t xml:space="preserve"> должен:</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80"/>
      </w:tblGrid>
      <w:tr w:rsidR="006B1073" w:rsidRPr="003F4612" w14:paraId="666B496E" w14:textId="77777777" w:rsidTr="003557F9">
        <w:tc>
          <w:tcPr>
            <w:tcW w:w="2263" w:type="dxa"/>
            <w:shd w:val="clear" w:color="auto" w:fill="auto"/>
          </w:tcPr>
          <w:p w14:paraId="096E9D53" w14:textId="77777777" w:rsidR="009E010E" w:rsidRPr="003F4612" w:rsidRDefault="009E010E" w:rsidP="00C550BF">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Pr="003F4612">
              <w:rPr>
                <w:rFonts w:ascii="Times New Roman" w:eastAsia="Times New Roman" w:hAnsi="Times New Roman" w:cs="Times New Roman"/>
                <w:b/>
                <w:szCs w:val="24"/>
                <w:lang w:val="en-US" w:eastAsia="ru-RU"/>
              </w:rPr>
              <w:t>5</w:t>
            </w:r>
            <w:r w:rsidRPr="003F4612">
              <w:rPr>
                <w:rFonts w:ascii="Times New Roman" w:eastAsia="Times New Roman" w:hAnsi="Times New Roman" w:cs="Times New Roman"/>
                <w:b/>
                <w:szCs w:val="24"/>
                <w:lang w:eastAsia="ru-RU"/>
              </w:rPr>
              <w:t>.1]</w:t>
            </w:r>
          </w:p>
        </w:tc>
        <w:tc>
          <w:tcPr>
            <w:tcW w:w="8080" w:type="dxa"/>
            <w:shd w:val="clear" w:color="auto" w:fill="auto"/>
          </w:tcPr>
          <w:p w14:paraId="739641E8" w14:textId="3A931518" w:rsidR="009E010E" w:rsidRPr="003F4612" w:rsidRDefault="009E010E" w:rsidP="005761A0">
            <w:pPr>
              <w:spacing w:before="120"/>
              <w:jc w:val="both"/>
              <w:rPr>
                <w:rFonts w:ascii="Times New Roman" w:hAnsi="Times New Roman" w:cs="Times New Roman"/>
                <w:szCs w:val="24"/>
                <w:lang w:eastAsia="ru-RU"/>
              </w:rPr>
            </w:pPr>
            <w:r w:rsidRPr="003F4612">
              <w:rPr>
                <w:rFonts w:ascii="Times New Roman" w:hAnsi="Times New Roman" w:cs="Times New Roman"/>
                <w:bCs/>
                <w:szCs w:val="24"/>
                <w:lang w:eastAsia="ru-RU"/>
              </w:rPr>
              <w:t xml:space="preserve">Обеспечить возможность </w:t>
            </w:r>
            <w:r w:rsidR="005761A0" w:rsidRPr="003F4612">
              <w:rPr>
                <w:rFonts w:ascii="Times New Roman" w:hAnsi="Times New Roman" w:cs="Times New Roman"/>
                <w:bCs/>
                <w:i/>
                <w:szCs w:val="24"/>
                <w:lang w:eastAsia="ru-RU"/>
              </w:rPr>
              <w:t xml:space="preserve">отзыва </w:t>
            </w:r>
            <w:r w:rsidR="00292324" w:rsidRPr="003F4612">
              <w:rPr>
                <w:rFonts w:ascii="Times New Roman" w:hAnsi="Times New Roman" w:cs="Times New Roman"/>
                <w:bCs/>
                <w:i/>
                <w:szCs w:val="24"/>
                <w:lang w:eastAsia="ru-RU"/>
              </w:rPr>
              <w:t>сертификата</w:t>
            </w:r>
            <w:r w:rsidR="005825AF" w:rsidRPr="003F4612">
              <w:rPr>
                <w:rFonts w:ascii="Times New Roman" w:hAnsi="Times New Roman" w:cs="Times New Roman"/>
                <w:bCs/>
                <w:i/>
                <w:szCs w:val="24"/>
                <w:lang w:eastAsia="ru-RU"/>
              </w:rPr>
              <w:t xml:space="preserve"> ключа</w:t>
            </w:r>
            <w:r w:rsidR="00292324" w:rsidRPr="003F4612">
              <w:rPr>
                <w:rFonts w:ascii="Times New Roman" w:hAnsi="Times New Roman" w:cs="Times New Roman"/>
                <w:bCs/>
                <w:i/>
                <w:szCs w:val="24"/>
                <w:lang w:eastAsia="ru-RU"/>
              </w:rPr>
              <w:t xml:space="preserve"> </w:t>
            </w:r>
            <w:r w:rsidR="00F83E67" w:rsidRPr="003F4612">
              <w:rPr>
                <w:rFonts w:ascii="Times New Roman" w:hAnsi="Times New Roman" w:cs="Times New Roman"/>
                <w:bCs/>
                <w:i/>
                <w:szCs w:val="24"/>
                <w:lang w:eastAsia="ru-RU"/>
              </w:rPr>
              <w:t>проверки электронной подписи</w:t>
            </w:r>
            <w:r w:rsidR="00292324" w:rsidRPr="003F4612">
              <w:rPr>
                <w:rFonts w:ascii="Times New Roman" w:hAnsi="Times New Roman" w:cs="Times New Roman"/>
                <w:bCs/>
                <w:szCs w:val="24"/>
                <w:lang w:eastAsia="ru-RU"/>
              </w:rPr>
              <w:t xml:space="preserve"> </w:t>
            </w:r>
            <w:r w:rsidR="005515A5" w:rsidRPr="003F4612">
              <w:rPr>
                <w:rFonts w:ascii="Times New Roman" w:hAnsi="Times New Roman" w:cs="Times New Roman"/>
                <w:bCs/>
                <w:szCs w:val="24"/>
                <w:lang w:eastAsia="ru-RU"/>
              </w:rPr>
              <w:t xml:space="preserve">при выборе </w:t>
            </w:r>
            <w:r w:rsidR="00A604B8" w:rsidRPr="003F4612">
              <w:rPr>
                <w:rFonts w:ascii="Times New Roman" w:hAnsi="Times New Roman" w:cs="Times New Roman"/>
                <w:bCs/>
                <w:szCs w:val="24"/>
                <w:lang w:eastAsia="ru-RU"/>
              </w:rPr>
              <w:t xml:space="preserve">элемента функционала </w:t>
            </w:r>
            <w:r w:rsidR="00867FD6" w:rsidRPr="003F4612">
              <w:rPr>
                <w:rFonts w:ascii="Times New Roman" w:hAnsi="Times New Roman" w:cs="Times New Roman"/>
                <w:bCs/>
                <w:szCs w:val="24"/>
                <w:lang w:eastAsia="ru-RU"/>
              </w:rPr>
              <w:t xml:space="preserve">интерфейса </w:t>
            </w:r>
            <w:r w:rsidR="001A347C" w:rsidRPr="003F4612">
              <w:rPr>
                <w:rFonts w:ascii="Times New Roman" w:hAnsi="Times New Roman" w:cs="Times New Roman"/>
                <w:bCs/>
                <w:szCs w:val="24"/>
                <w:lang w:eastAsia="ru-RU"/>
              </w:rPr>
              <w:t>с</w:t>
            </w:r>
            <w:r w:rsidR="007710CF" w:rsidRPr="003F4612">
              <w:rPr>
                <w:rFonts w:ascii="Times New Roman" w:hAnsi="Times New Roman" w:cs="Times New Roman"/>
                <w:bCs/>
                <w:szCs w:val="24"/>
                <w:lang w:eastAsia="ru-RU"/>
              </w:rPr>
              <w:t>чета цифрового рубля</w:t>
            </w:r>
            <w:r w:rsidR="00A604B8" w:rsidRPr="003F4612">
              <w:rPr>
                <w:rFonts w:ascii="Times New Roman" w:hAnsi="Times New Roman" w:cs="Times New Roman"/>
                <w:bCs/>
                <w:szCs w:val="24"/>
                <w:lang w:eastAsia="ru-RU"/>
              </w:rPr>
              <w:t xml:space="preserve">, позволяющего </w:t>
            </w:r>
            <w:r w:rsidR="00530AF1" w:rsidRPr="003F4612">
              <w:rPr>
                <w:rFonts w:ascii="Times New Roman" w:hAnsi="Times New Roman" w:cs="Times New Roman"/>
                <w:bCs/>
                <w:szCs w:val="24"/>
                <w:lang w:eastAsia="ru-RU"/>
              </w:rPr>
              <w:t xml:space="preserve">аннулировать </w:t>
            </w:r>
            <w:r w:rsidR="005761A0" w:rsidRPr="003F4612">
              <w:rPr>
                <w:rFonts w:ascii="Times New Roman" w:hAnsi="Times New Roman" w:cs="Times New Roman"/>
                <w:bCs/>
                <w:szCs w:val="24"/>
                <w:lang w:eastAsia="ru-RU"/>
              </w:rPr>
              <w:t xml:space="preserve">или прекратить действие </w:t>
            </w:r>
            <w:r w:rsidR="00E549C1" w:rsidRPr="003F4612">
              <w:rPr>
                <w:rFonts w:ascii="Times New Roman" w:hAnsi="Times New Roman" w:cs="Times New Roman"/>
                <w:bCs/>
                <w:szCs w:val="24"/>
                <w:lang w:eastAsia="ru-RU"/>
              </w:rPr>
              <w:t>сертификат</w:t>
            </w:r>
            <w:r w:rsidR="005761A0" w:rsidRPr="003F4612">
              <w:rPr>
                <w:rFonts w:ascii="Times New Roman" w:hAnsi="Times New Roman" w:cs="Times New Roman"/>
                <w:bCs/>
                <w:szCs w:val="24"/>
                <w:lang w:eastAsia="ru-RU"/>
              </w:rPr>
              <w:t>а</w:t>
            </w:r>
            <w:r w:rsidR="009F08C9" w:rsidRPr="003F4612">
              <w:rPr>
                <w:rFonts w:ascii="Times New Roman" w:hAnsi="Times New Roman" w:cs="Times New Roman"/>
                <w:bCs/>
                <w:szCs w:val="24"/>
                <w:lang w:eastAsia="ru-RU"/>
              </w:rPr>
              <w:t xml:space="preserve"> ключа проверки электронной подписи.</w:t>
            </w:r>
          </w:p>
        </w:tc>
      </w:tr>
      <w:tr w:rsidR="003F4612" w:rsidRPr="003F4612" w14:paraId="36A25BE4" w14:textId="77777777" w:rsidTr="003557F9">
        <w:tc>
          <w:tcPr>
            <w:tcW w:w="2263" w:type="dxa"/>
            <w:shd w:val="clear" w:color="auto" w:fill="auto"/>
          </w:tcPr>
          <w:p w14:paraId="3CECED62" w14:textId="77777777" w:rsidR="005515A5" w:rsidRPr="003F4612" w:rsidRDefault="005515A5" w:rsidP="005515A5">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5.2]</w:t>
            </w:r>
          </w:p>
        </w:tc>
        <w:tc>
          <w:tcPr>
            <w:tcW w:w="8080" w:type="dxa"/>
            <w:shd w:val="clear" w:color="auto" w:fill="auto"/>
          </w:tcPr>
          <w:p w14:paraId="685B9C12" w14:textId="7B825E71" w:rsidR="005515A5" w:rsidRPr="003F4612" w:rsidRDefault="005515A5" w:rsidP="004A763A">
            <w:pPr>
              <w:spacing w:before="120"/>
              <w:jc w:val="both"/>
              <w:rPr>
                <w:rFonts w:ascii="Times New Roman" w:hAnsi="Times New Roman" w:cs="Times New Roman"/>
                <w:bCs/>
                <w:szCs w:val="24"/>
                <w:lang w:eastAsia="ru-RU"/>
              </w:rPr>
            </w:pPr>
            <w:r w:rsidRPr="003F4612">
              <w:rPr>
                <w:rFonts w:ascii="Times New Roman" w:hAnsi="Times New Roman" w:cs="Times New Roman"/>
                <w:bCs/>
                <w:szCs w:val="24"/>
                <w:lang w:eastAsia="ru-RU"/>
              </w:rPr>
              <w:t xml:space="preserve">Отобразить на отдельном экране или всплывающем окне предупреждение </w:t>
            </w:r>
            <w:r w:rsidR="00C6638F" w:rsidRPr="003F4612">
              <w:rPr>
                <w:rFonts w:ascii="Times New Roman" w:hAnsi="Times New Roman" w:cs="Times New Roman"/>
                <w:bCs/>
                <w:szCs w:val="24"/>
                <w:lang w:eastAsia="ru-RU"/>
              </w:rPr>
              <w:t>пользователю</w:t>
            </w:r>
            <w:r w:rsidR="0013049C" w:rsidRPr="003F4612">
              <w:rPr>
                <w:rFonts w:ascii="Times New Roman" w:hAnsi="Times New Roman" w:cs="Times New Roman"/>
                <w:bCs/>
                <w:szCs w:val="24"/>
                <w:lang w:eastAsia="ru-RU"/>
              </w:rPr>
              <w:t xml:space="preserve"> </w:t>
            </w:r>
            <w:r w:rsidR="00C63F40" w:rsidRPr="003F4612">
              <w:rPr>
                <w:rFonts w:ascii="Times New Roman" w:hAnsi="Times New Roman" w:cs="Times New Roman"/>
                <w:bCs/>
                <w:szCs w:val="24"/>
                <w:lang w:eastAsia="ru-RU"/>
              </w:rPr>
              <w:t>платформы</w:t>
            </w:r>
            <w:r w:rsidR="004A763A" w:rsidRPr="003F4612">
              <w:rPr>
                <w:rFonts w:ascii="Times New Roman" w:hAnsi="Times New Roman" w:cs="Times New Roman"/>
                <w:bCs/>
                <w:szCs w:val="24"/>
                <w:lang w:eastAsia="ru-RU"/>
              </w:rPr>
              <w:t xml:space="preserve">, что дальнейший доступ к </w:t>
            </w:r>
            <w:r w:rsidR="001A347C" w:rsidRPr="003F4612">
              <w:rPr>
                <w:rFonts w:ascii="Times New Roman" w:eastAsia="Times New Roman" w:hAnsi="Times New Roman" w:cs="Times New Roman"/>
                <w:szCs w:val="24"/>
                <w:lang w:eastAsia="ru-RU"/>
              </w:rPr>
              <w:t>счету цифрового рубля</w:t>
            </w:r>
            <w:r w:rsidR="004A763A" w:rsidRPr="003F4612">
              <w:rPr>
                <w:rFonts w:ascii="Times New Roman" w:hAnsi="Times New Roman" w:cs="Times New Roman"/>
                <w:bCs/>
                <w:szCs w:val="24"/>
                <w:lang w:eastAsia="ru-RU"/>
              </w:rPr>
              <w:t xml:space="preserve"> с использованием данного </w:t>
            </w:r>
            <w:r w:rsidR="00244AE7" w:rsidRPr="003F4612">
              <w:rPr>
                <w:rFonts w:ascii="Times New Roman" w:hAnsi="Times New Roman" w:cs="Times New Roman"/>
                <w:bCs/>
                <w:szCs w:val="24"/>
                <w:lang w:eastAsia="ru-RU"/>
              </w:rPr>
              <w:t>п</w:t>
            </w:r>
            <w:r w:rsidR="004A763A" w:rsidRPr="003F4612">
              <w:rPr>
                <w:rFonts w:ascii="Times New Roman" w:hAnsi="Times New Roman" w:cs="Times New Roman"/>
                <w:bCs/>
                <w:szCs w:val="24"/>
                <w:lang w:eastAsia="ru-RU"/>
              </w:rPr>
              <w:t>риложения</w:t>
            </w:r>
            <w:r w:rsidR="00CE0E14" w:rsidRPr="003F4612">
              <w:rPr>
                <w:rFonts w:ascii="Times New Roman" w:hAnsi="Times New Roman" w:cs="Times New Roman"/>
                <w:bCs/>
                <w:szCs w:val="24"/>
                <w:lang w:eastAsia="ru-RU"/>
              </w:rPr>
              <w:t xml:space="preserve"> </w:t>
            </w:r>
            <w:r w:rsidR="0013049C" w:rsidRPr="003F4612">
              <w:rPr>
                <w:rFonts w:ascii="Times New Roman" w:hAnsi="Times New Roman" w:cs="Times New Roman"/>
                <w:bCs/>
                <w:szCs w:val="24"/>
                <w:lang w:eastAsia="ru-RU"/>
              </w:rPr>
              <w:t>к</w:t>
            </w:r>
            <w:r w:rsidR="00CE0E14" w:rsidRPr="003F4612">
              <w:rPr>
                <w:rFonts w:ascii="Times New Roman" w:hAnsi="Times New Roman" w:cs="Times New Roman"/>
                <w:bCs/>
                <w:szCs w:val="24"/>
                <w:lang w:eastAsia="ru-RU"/>
              </w:rPr>
              <w:t>лиента</w:t>
            </w:r>
            <w:r w:rsidR="004A763A" w:rsidRPr="003F4612">
              <w:rPr>
                <w:rFonts w:ascii="Times New Roman" w:hAnsi="Times New Roman" w:cs="Times New Roman"/>
                <w:bCs/>
                <w:szCs w:val="24"/>
                <w:lang w:eastAsia="ru-RU"/>
              </w:rPr>
              <w:t xml:space="preserve"> будет невозможен до получения нового сертификата</w:t>
            </w:r>
            <w:r w:rsidR="005825AF" w:rsidRPr="003F4612">
              <w:rPr>
                <w:rFonts w:ascii="Times New Roman" w:hAnsi="Times New Roman" w:cs="Times New Roman"/>
                <w:bCs/>
                <w:szCs w:val="24"/>
                <w:lang w:eastAsia="ru-RU"/>
              </w:rPr>
              <w:t xml:space="preserve"> ключа</w:t>
            </w:r>
            <w:r w:rsidR="00D61F3B" w:rsidRPr="003F4612">
              <w:rPr>
                <w:rFonts w:ascii="Times New Roman" w:hAnsi="Times New Roman" w:cs="Times New Roman"/>
                <w:bCs/>
                <w:szCs w:val="24"/>
                <w:lang w:eastAsia="ru-RU"/>
              </w:rPr>
              <w:t xml:space="preserve"> </w:t>
            </w:r>
            <w:r w:rsidR="007F1DAB" w:rsidRPr="003F4612">
              <w:rPr>
                <w:rFonts w:ascii="Times New Roman" w:hAnsi="Times New Roman" w:cs="Times New Roman"/>
                <w:bCs/>
                <w:szCs w:val="24"/>
                <w:lang w:eastAsia="ru-RU"/>
              </w:rPr>
              <w:t>проверки электронной подписи</w:t>
            </w:r>
            <w:r w:rsidR="004A763A" w:rsidRPr="003F4612">
              <w:rPr>
                <w:rFonts w:ascii="Times New Roman" w:hAnsi="Times New Roman" w:cs="Times New Roman"/>
                <w:bCs/>
                <w:szCs w:val="24"/>
                <w:lang w:eastAsia="ru-RU"/>
              </w:rPr>
              <w:t>.</w:t>
            </w:r>
          </w:p>
          <w:p w14:paraId="1D7F45B8" w14:textId="211B2DC8" w:rsidR="00A233DA" w:rsidRPr="003F4612" w:rsidRDefault="004A763A" w:rsidP="00991E0F">
            <w:pPr>
              <w:jc w:val="both"/>
              <w:rPr>
                <w:rFonts w:ascii="Times New Roman" w:hAnsi="Times New Roman" w:cs="Times New Roman"/>
                <w:bCs/>
                <w:szCs w:val="24"/>
                <w:lang w:eastAsia="ru-RU"/>
              </w:rPr>
            </w:pPr>
            <w:r w:rsidRPr="003F4612">
              <w:rPr>
                <w:rFonts w:ascii="Times New Roman" w:hAnsi="Times New Roman" w:cs="Times New Roman"/>
                <w:bCs/>
                <w:szCs w:val="24"/>
                <w:lang w:eastAsia="ru-RU"/>
              </w:rPr>
              <w:t>Обеспечить</w:t>
            </w:r>
            <w:r w:rsidR="00D10226" w:rsidRPr="003F4612">
              <w:rPr>
                <w:rFonts w:ascii="Times New Roman" w:hAnsi="Times New Roman" w:cs="Times New Roman"/>
                <w:bCs/>
                <w:szCs w:val="24"/>
                <w:lang w:eastAsia="ru-RU"/>
              </w:rPr>
              <w:t xml:space="preserve"> </w:t>
            </w:r>
            <w:r w:rsidR="00F80479" w:rsidRPr="003F4612">
              <w:rPr>
                <w:rFonts w:ascii="Times New Roman" w:hAnsi="Times New Roman" w:cs="Times New Roman"/>
                <w:bCs/>
                <w:szCs w:val="24"/>
                <w:lang w:eastAsia="ru-RU"/>
              </w:rPr>
              <w:t>на данном экране/всплывающем окне</w:t>
            </w:r>
            <w:r w:rsidRPr="003F4612">
              <w:rPr>
                <w:rFonts w:ascii="Times New Roman" w:hAnsi="Times New Roman" w:cs="Times New Roman"/>
                <w:bCs/>
                <w:szCs w:val="24"/>
                <w:lang w:eastAsia="ru-RU"/>
              </w:rPr>
              <w:t xml:space="preserve"> </w:t>
            </w:r>
            <w:r w:rsidR="00D10226" w:rsidRPr="003F4612">
              <w:rPr>
                <w:rFonts w:ascii="Times New Roman" w:hAnsi="Times New Roman" w:cs="Times New Roman"/>
                <w:bCs/>
                <w:szCs w:val="24"/>
                <w:lang w:eastAsia="ru-RU"/>
              </w:rPr>
              <w:t>наличие</w:t>
            </w:r>
            <w:r w:rsidR="00BE5B04" w:rsidRPr="003F4612">
              <w:rPr>
                <w:rFonts w:ascii="Times New Roman" w:hAnsi="Times New Roman" w:cs="Times New Roman"/>
                <w:bCs/>
                <w:szCs w:val="24"/>
                <w:lang w:eastAsia="ru-RU"/>
              </w:rPr>
              <w:t xml:space="preserve"> элемента экрана </w:t>
            </w:r>
            <w:r w:rsidR="00C6638F" w:rsidRPr="003F4612">
              <w:rPr>
                <w:rFonts w:ascii="Times New Roman" w:hAnsi="Times New Roman" w:cs="Times New Roman"/>
                <w:bCs/>
                <w:szCs w:val="24"/>
                <w:lang w:eastAsia="ru-RU"/>
              </w:rPr>
              <w:t>(</w:t>
            </w:r>
            <w:r w:rsidR="00D10226" w:rsidRPr="003F4612">
              <w:rPr>
                <w:rFonts w:ascii="Times New Roman" w:hAnsi="Times New Roman" w:cs="Times New Roman"/>
                <w:bCs/>
                <w:szCs w:val="24"/>
                <w:lang w:eastAsia="ru-RU"/>
              </w:rPr>
              <w:t>кнопк</w:t>
            </w:r>
            <w:r w:rsidR="00BE5B04" w:rsidRPr="003F4612">
              <w:rPr>
                <w:rFonts w:ascii="Times New Roman" w:hAnsi="Times New Roman" w:cs="Times New Roman"/>
                <w:bCs/>
                <w:szCs w:val="24"/>
                <w:lang w:eastAsia="ru-RU"/>
              </w:rPr>
              <w:t>а</w:t>
            </w:r>
            <w:r w:rsidR="00D10226" w:rsidRPr="003F4612">
              <w:rPr>
                <w:rFonts w:ascii="Times New Roman" w:hAnsi="Times New Roman" w:cs="Times New Roman"/>
                <w:bCs/>
                <w:szCs w:val="24"/>
                <w:lang w:eastAsia="ru-RU"/>
              </w:rPr>
              <w:t xml:space="preserve"> </w:t>
            </w:r>
            <w:r w:rsidR="00EE1725" w:rsidRPr="003F4612">
              <w:rPr>
                <w:rFonts w:ascii="Times New Roman" w:hAnsi="Times New Roman" w:cs="Times New Roman"/>
                <w:bCs/>
                <w:szCs w:val="24"/>
                <w:lang w:eastAsia="ru-RU"/>
              </w:rPr>
              <w:t xml:space="preserve">со значением </w:t>
            </w:r>
            <w:r w:rsidR="00D10226" w:rsidRPr="003F4612">
              <w:rPr>
                <w:rFonts w:ascii="Times New Roman" w:hAnsi="Times New Roman" w:cs="Times New Roman"/>
                <w:bCs/>
                <w:szCs w:val="24"/>
                <w:lang w:eastAsia="ru-RU"/>
              </w:rPr>
              <w:t>«</w:t>
            </w:r>
            <w:r w:rsidR="00D10226" w:rsidRPr="003F4612">
              <w:rPr>
                <w:rFonts w:ascii="Times New Roman" w:hAnsi="Times New Roman" w:cs="Times New Roman"/>
                <w:bCs/>
                <w:i/>
                <w:szCs w:val="24"/>
                <w:lang w:eastAsia="ru-RU"/>
              </w:rPr>
              <w:t>продолжить</w:t>
            </w:r>
            <w:r w:rsidR="00D10226" w:rsidRPr="003F4612">
              <w:rPr>
                <w:rFonts w:ascii="Times New Roman" w:hAnsi="Times New Roman" w:cs="Times New Roman"/>
                <w:bCs/>
                <w:szCs w:val="24"/>
                <w:lang w:eastAsia="ru-RU"/>
              </w:rPr>
              <w:t>»</w:t>
            </w:r>
            <w:r w:rsidR="005C06A4" w:rsidRPr="003F4612">
              <w:rPr>
                <w:rFonts w:ascii="Times New Roman" w:hAnsi="Times New Roman" w:cs="Times New Roman"/>
                <w:bCs/>
                <w:szCs w:val="24"/>
                <w:lang w:eastAsia="ru-RU"/>
              </w:rPr>
              <w:t xml:space="preserve"> </w:t>
            </w:r>
            <w:r w:rsidR="00991E0F" w:rsidRPr="003F4612">
              <w:rPr>
                <w:rFonts w:ascii="Times New Roman" w:hAnsi="Times New Roman" w:cs="Times New Roman"/>
                <w:bCs/>
                <w:szCs w:val="24"/>
                <w:lang w:eastAsia="ru-RU"/>
              </w:rPr>
              <w:t>/</w:t>
            </w:r>
            <w:r w:rsidR="009466F4" w:rsidRPr="003F4612">
              <w:rPr>
                <w:rFonts w:ascii="Times New Roman" w:hAnsi="Times New Roman" w:cs="Times New Roman"/>
                <w:szCs w:val="24"/>
                <w:lang w:eastAsia="ru-RU"/>
              </w:rPr>
              <w:t xml:space="preserve"> </w:t>
            </w:r>
            <w:r w:rsidR="005C06A4" w:rsidRPr="003F4612">
              <w:rPr>
                <w:rFonts w:ascii="Times New Roman" w:hAnsi="Times New Roman" w:cs="Times New Roman"/>
                <w:szCs w:val="24"/>
                <w:lang w:eastAsia="ru-RU"/>
              </w:rPr>
              <w:t xml:space="preserve"> «пустой»</w:t>
            </w:r>
            <w:r w:rsidR="009466F4" w:rsidRPr="003F4612">
              <w:rPr>
                <w:rFonts w:ascii="Times New Roman" w:hAnsi="Times New Roman" w:cs="Times New Roman"/>
                <w:szCs w:val="24"/>
                <w:lang w:eastAsia="ru-RU"/>
              </w:rPr>
              <w:t xml:space="preserve"> </w:t>
            </w:r>
            <w:r w:rsidR="00C6638F" w:rsidRPr="003F4612">
              <w:rPr>
                <w:rFonts w:ascii="Times New Roman" w:hAnsi="Times New Roman" w:cs="Times New Roman"/>
                <w:bCs/>
                <w:szCs w:val="24"/>
                <w:lang w:eastAsia="ru-RU"/>
              </w:rPr>
              <w:t>чек-бокс</w:t>
            </w:r>
            <w:r w:rsidR="005C06A4" w:rsidRPr="003F4612">
              <w:rPr>
                <w:rFonts w:ascii="Times New Roman" w:hAnsi="Times New Roman" w:cs="Times New Roman"/>
                <w:bCs/>
                <w:szCs w:val="24"/>
                <w:lang w:eastAsia="ru-RU"/>
              </w:rPr>
              <w:t xml:space="preserve"> </w:t>
            </w:r>
            <w:r w:rsidR="00991E0F" w:rsidRPr="003F4612">
              <w:rPr>
                <w:rFonts w:ascii="Times New Roman" w:hAnsi="Times New Roman" w:cs="Times New Roman"/>
                <w:bCs/>
                <w:szCs w:val="24"/>
                <w:lang w:eastAsia="ru-RU"/>
              </w:rPr>
              <w:t>/</w:t>
            </w:r>
            <w:r w:rsidR="005C06A4" w:rsidRPr="003F4612">
              <w:rPr>
                <w:rFonts w:ascii="Times New Roman" w:hAnsi="Times New Roman" w:cs="Times New Roman"/>
                <w:bCs/>
                <w:szCs w:val="24"/>
                <w:lang w:eastAsia="ru-RU"/>
              </w:rPr>
              <w:t xml:space="preserve"> </w:t>
            </w:r>
            <w:r w:rsidR="0099088C" w:rsidRPr="003F4612">
              <w:rPr>
                <w:rFonts w:ascii="Times New Roman" w:hAnsi="Times New Roman" w:cs="Times New Roman"/>
                <w:bCs/>
                <w:szCs w:val="24"/>
                <w:lang w:eastAsia="ru-RU"/>
              </w:rPr>
              <w:t>слайдер</w:t>
            </w:r>
            <w:r w:rsidR="004C4A15" w:rsidRPr="003F4612">
              <w:rPr>
                <w:rFonts w:ascii="Times New Roman" w:hAnsi="Times New Roman" w:cs="Times New Roman"/>
                <w:bCs/>
                <w:szCs w:val="24"/>
                <w:lang w:eastAsia="ru-RU"/>
              </w:rPr>
              <w:t>)</w:t>
            </w:r>
            <w:r w:rsidR="00C6638F" w:rsidRPr="003F4612">
              <w:rPr>
                <w:rFonts w:ascii="Times New Roman" w:hAnsi="Times New Roman" w:cs="Times New Roman"/>
                <w:bCs/>
                <w:szCs w:val="24"/>
                <w:lang w:eastAsia="ru-RU"/>
              </w:rPr>
              <w:t>,</w:t>
            </w:r>
            <w:r w:rsidR="00D10226" w:rsidRPr="003F4612">
              <w:rPr>
                <w:rFonts w:ascii="Times New Roman" w:hAnsi="Times New Roman" w:cs="Times New Roman"/>
                <w:bCs/>
                <w:szCs w:val="24"/>
                <w:lang w:eastAsia="ru-RU"/>
              </w:rPr>
              <w:t xml:space="preserve"> активация которого означает согласие </w:t>
            </w:r>
            <w:r w:rsidR="00C6638F" w:rsidRPr="003F4612">
              <w:rPr>
                <w:rFonts w:ascii="Times New Roman" w:hAnsi="Times New Roman" w:cs="Times New Roman"/>
                <w:bCs/>
                <w:szCs w:val="24"/>
                <w:lang w:eastAsia="ru-RU"/>
              </w:rPr>
              <w:t>пользователя</w:t>
            </w:r>
            <w:r w:rsidR="0013049C" w:rsidRPr="003F4612">
              <w:rPr>
                <w:rFonts w:ascii="Times New Roman" w:hAnsi="Times New Roman" w:cs="Times New Roman"/>
                <w:bCs/>
                <w:szCs w:val="24"/>
                <w:lang w:eastAsia="ru-RU"/>
              </w:rPr>
              <w:t xml:space="preserve"> </w:t>
            </w:r>
            <w:r w:rsidR="00C63F40" w:rsidRPr="003F4612">
              <w:rPr>
                <w:rFonts w:ascii="Times New Roman" w:hAnsi="Times New Roman" w:cs="Times New Roman"/>
                <w:bCs/>
                <w:szCs w:val="24"/>
                <w:lang w:eastAsia="ru-RU"/>
              </w:rPr>
              <w:t>платформы</w:t>
            </w:r>
            <w:r w:rsidR="00C6638F" w:rsidRPr="003F4612">
              <w:rPr>
                <w:rFonts w:ascii="Times New Roman" w:hAnsi="Times New Roman" w:cs="Times New Roman"/>
              </w:rPr>
              <w:t>.</w:t>
            </w:r>
          </w:p>
        </w:tc>
      </w:tr>
      <w:tr w:rsidR="003F4612" w:rsidRPr="003F4612" w14:paraId="15E0F537" w14:textId="77777777" w:rsidTr="003557F9">
        <w:tc>
          <w:tcPr>
            <w:tcW w:w="2263" w:type="dxa"/>
            <w:shd w:val="clear" w:color="auto" w:fill="auto"/>
          </w:tcPr>
          <w:p w14:paraId="0DAC0E93" w14:textId="77777777" w:rsidR="00CE0E14" w:rsidRPr="003F4612" w:rsidRDefault="00CE0E14" w:rsidP="00CE0E14">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Pr="003F4612">
              <w:rPr>
                <w:rFonts w:ascii="Times New Roman" w:eastAsia="Times New Roman" w:hAnsi="Times New Roman" w:cs="Times New Roman"/>
                <w:b/>
                <w:szCs w:val="24"/>
                <w:lang w:val="en-US" w:eastAsia="ru-RU"/>
              </w:rPr>
              <w:t>5</w:t>
            </w:r>
            <w:r w:rsidRPr="003F4612">
              <w:rPr>
                <w:rFonts w:ascii="Times New Roman" w:eastAsia="Times New Roman" w:hAnsi="Times New Roman" w:cs="Times New Roman"/>
                <w:b/>
                <w:szCs w:val="24"/>
                <w:lang w:eastAsia="ru-RU"/>
              </w:rPr>
              <w:t>.3]</w:t>
            </w:r>
          </w:p>
        </w:tc>
        <w:tc>
          <w:tcPr>
            <w:tcW w:w="8080" w:type="dxa"/>
            <w:shd w:val="clear" w:color="auto" w:fill="auto"/>
          </w:tcPr>
          <w:p w14:paraId="1CB7E197" w14:textId="251DCA06" w:rsidR="00CE0E14" w:rsidRPr="003F4612" w:rsidRDefault="002E5241" w:rsidP="00CE0E14">
            <w:pPr>
              <w:spacing w:before="120"/>
              <w:jc w:val="both"/>
              <w:rPr>
                <w:rFonts w:ascii="Times New Roman" w:hAnsi="Times New Roman" w:cs="Times New Roman"/>
                <w:bCs/>
                <w:szCs w:val="24"/>
                <w:lang w:eastAsia="ru-RU"/>
              </w:rPr>
            </w:pPr>
            <w:r w:rsidRPr="003F4612">
              <w:rPr>
                <w:rFonts w:ascii="Times New Roman" w:hAnsi="Times New Roman" w:cs="Times New Roman"/>
                <w:bCs/>
                <w:szCs w:val="24"/>
                <w:lang w:eastAsia="ru-RU"/>
              </w:rPr>
              <w:t xml:space="preserve">После </w:t>
            </w:r>
            <w:r w:rsidR="005761A0" w:rsidRPr="003F4612">
              <w:rPr>
                <w:rFonts w:ascii="Times New Roman" w:hAnsi="Times New Roman" w:cs="Times New Roman"/>
                <w:bCs/>
                <w:szCs w:val="24"/>
                <w:lang w:eastAsia="ru-RU"/>
              </w:rPr>
              <w:t>отзыва</w:t>
            </w:r>
            <w:r w:rsidR="009B4331" w:rsidRPr="003F4612">
              <w:rPr>
                <w:rFonts w:ascii="Times New Roman" w:hAnsi="Times New Roman" w:cs="Times New Roman"/>
                <w:bCs/>
                <w:szCs w:val="24"/>
                <w:lang w:eastAsia="ru-RU"/>
              </w:rPr>
              <w:t xml:space="preserve"> </w:t>
            </w:r>
            <w:r w:rsidR="00CE0E14" w:rsidRPr="003F4612">
              <w:rPr>
                <w:rFonts w:ascii="Times New Roman" w:hAnsi="Times New Roman" w:cs="Times New Roman"/>
                <w:bCs/>
                <w:szCs w:val="24"/>
                <w:lang w:eastAsia="ru-RU"/>
              </w:rPr>
              <w:t>сертификата</w:t>
            </w:r>
            <w:r w:rsidR="005825AF" w:rsidRPr="003F4612">
              <w:rPr>
                <w:rFonts w:ascii="Times New Roman" w:hAnsi="Times New Roman" w:cs="Times New Roman"/>
                <w:bCs/>
                <w:szCs w:val="24"/>
                <w:lang w:eastAsia="ru-RU"/>
              </w:rPr>
              <w:t xml:space="preserve"> ключа</w:t>
            </w:r>
            <w:r w:rsidR="00CE0E14" w:rsidRPr="003F4612">
              <w:rPr>
                <w:rFonts w:ascii="Times New Roman" w:hAnsi="Times New Roman" w:cs="Times New Roman"/>
                <w:bCs/>
                <w:szCs w:val="24"/>
                <w:lang w:eastAsia="ru-RU"/>
              </w:rPr>
              <w:t xml:space="preserve"> </w:t>
            </w:r>
            <w:r w:rsidR="007F1DAB" w:rsidRPr="003F4612">
              <w:rPr>
                <w:rFonts w:ascii="Times New Roman" w:hAnsi="Times New Roman" w:cs="Times New Roman"/>
                <w:bCs/>
                <w:szCs w:val="24"/>
                <w:lang w:eastAsia="ru-RU"/>
              </w:rPr>
              <w:t>проверки электронной подписи</w:t>
            </w:r>
            <w:r w:rsidR="00CE0E14" w:rsidRPr="003F4612">
              <w:rPr>
                <w:rFonts w:ascii="Times New Roman" w:hAnsi="Times New Roman" w:cs="Times New Roman"/>
                <w:bCs/>
                <w:szCs w:val="24"/>
                <w:lang w:eastAsia="ru-RU"/>
              </w:rPr>
              <w:t xml:space="preserve"> в строке </w:t>
            </w:r>
            <w:r w:rsidR="00A233DA" w:rsidRPr="003F4612">
              <w:rPr>
                <w:rFonts w:ascii="Times New Roman" w:hAnsi="Times New Roman" w:cs="Times New Roman"/>
                <w:bCs/>
                <w:szCs w:val="24"/>
                <w:lang w:eastAsia="ru-RU"/>
              </w:rPr>
              <w:t>с</w:t>
            </w:r>
            <w:r w:rsidR="00132459" w:rsidRPr="003F4612">
              <w:rPr>
                <w:rFonts w:ascii="Times New Roman" w:hAnsi="Times New Roman" w:cs="Times New Roman"/>
                <w:bCs/>
                <w:szCs w:val="24"/>
                <w:lang w:eastAsia="ru-RU"/>
              </w:rPr>
              <w:t xml:space="preserve">остояния </w:t>
            </w:r>
            <w:r w:rsidR="001A347C" w:rsidRPr="003F4612">
              <w:rPr>
                <w:rFonts w:ascii="Times New Roman" w:hAnsi="Times New Roman" w:cs="Times New Roman"/>
                <w:bCs/>
                <w:szCs w:val="24"/>
                <w:lang w:eastAsia="ru-RU"/>
              </w:rPr>
              <w:t>с</w:t>
            </w:r>
            <w:r w:rsidR="007710CF" w:rsidRPr="003F4612">
              <w:rPr>
                <w:rFonts w:ascii="Times New Roman" w:hAnsi="Times New Roman" w:cs="Times New Roman"/>
                <w:bCs/>
                <w:szCs w:val="24"/>
                <w:lang w:eastAsia="ru-RU"/>
              </w:rPr>
              <w:t>чета цифрового рубля</w:t>
            </w:r>
            <w:r w:rsidR="00CE0E14" w:rsidRPr="003F4612">
              <w:rPr>
                <w:rFonts w:ascii="Times New Roman" w:hAnsi="Times New Roman" w:cs="Times New Roman"/>
                <w:bCs/>
                <w:szCs w:val="24"/>
                <w:lang w:eastAsia="ru-RU"/>
              </w:rPr>
              <w:t xml:space="preserve"> на главном экране </w:t>
            </w:r>
            <w:r w:rsidR="00244AE7" w:rsidRPr="003F4612">
              <w:rPr>
                <w:rFonts w:ascii="Times New Roman" w:hAnsi="Times New Roman" w:cs="Times New Roman"/>
                <w:bCs/>
                <w:szCs w:val="24"/>
                <w:lang w:eastAsia="ru-RU"/>
              </w:rPr>
              <w:t>п</w:t>
            </w:r>
            <w:r w:rsidR="00CE0E14" w:rsidRPr="003F4612">
              <w:rPr>
                <w:rFonts w:ascii="Times New Roman" w:hAnsi="Times New Roman" w:cs="Times New Roman"/>
                <w:bCs/>
                <w:szCs w:val="24"/>
                <w:lang w:eastAsia="ru-RU"/>
              </w:rPr>
              <w:t xml:space="preserve">риложения </w:t>
            </w:r>
            <w:r w:rsidR="00A43CEB" w:rsidRPr="003F4612">
              <w:rPr>
                <w:rFonts w:ascii="Times New Roman" w:hAnsi="Times New Roman" w:cs="Times New Roman"/>
                <w:bCs/>
                <w:szCs w:val="24"/>
                <w:lang w:eastAsia="ru-RU"/>
              </w:rPr>
              <w:t>к</w:t>
            </w:r>
            <w:r w:rsidR="00CE0E14" w:rsidRPr="003F4612">
              <w:rPr>
                <w:rFonts w:ascii="Times New Roman" w:hAnsi="Times New Roman" w:cs="Times New Roman"/>
                <w:bCs/>
                <w:szCs w:val="24"/>
                <w:lang w:eastAsia="ru-RU"/>
              </w:rPr>
              <w:t>лиента вместо информации о</w:t>
            </w:r>
            <w:r w:rsidR="00F6218D" w:rsidRPr="003F4612">
              <w:rPr>
                <w:rFonts w:ascii="Times New Roman" w:hAnsi="Times New Roman" w:cs="Times New Roman"/>
                <w:bCs/>
                <w:szCs w:val="24"/>
                <w:lang w:eastAsia="ru-RU"/>
              </w:rPr>
              <w:t xml:space="preserve"> балансе </w:t>
            </w:r>
            <w:r w:rsidR="001A347C" w:rsidRPr="003F4612">
              <w:rPr>
                <w:rFonts w:ascii="Times New Roman" w:hAnsi="Times New Roman" w:cs="Times New Roman"/>
                <w:bCs/>
                <w:szCs w:val="24"/>
                <w:lang w:eastAsia="ru-RU"/>
              </w:rPr>
              <w:t>с</w:t>
            </w:r>
            <w:r w:rsidR="007710CF" w:rsidRPr="003F4612">
              <w:rPr>
                <w:rFonts w:ascii="Times New Roman" w:hAnsi="Times New Roman" w:cs="Times New Roman"/>
                <w:bCs/>
                <w:szCs w:val="24"/>
                <w:lang w:eastAsia="ru-RU"/>
              </w:rPr>
              <w:t>чета цифрового рубля</w:t>
            </w:r>
            <w:r w:rsidR="00CE0E14" w:rsidRPr="003F4612">
              <w:rPr>
                <w:rFonts w:ascii="Times New Roman" w:hAnsi="Times New Roman" w:cs="Times New Roman"/>
                <w:bCs/>
                <w:szCs w:val="24"/>
                <w:lang w:eastAsia="ru-RU"/>
              </w:rPr>
              <w:t xml:space="preserve"> </w:t>
            </w:r>
            <w:r w:rsidR="00A233DA" w:rsidRPr="003F4612">
              <w:rPr>
                <w:rFonts w:ascii="Times New Roman" w:hAnsi="Times New Roman" w:cs="Times New Roman"/>
                <w:bCs/>
                <w:szCs w:val="24"/>
                <w:lang w:eastAsia="ru-RU"/>
              </w:rPr>
              <w:t>долж</w:t>
            </w:r>
            <w:r w:rsidR="00192310" w:rsidRPr="003F4612">
              <w:rPr>
                <w:rFonts w:ascii="Times New Roman" w:hAnsi="Times New Roman" w:cs="Times New Roman"/>
                <w:bCs/>
                <w:szCs w:val="24"/>
                <w:lang w:eastAsia="ru-RU"/>
              </w:rPr>
              <w:t>на</w:t>
            </w:r>
            <w:r w:rsidR="00A233DA" w:rsidRPr="003F4612">
              <w:rPr>
                <w:rFonts w:ascii="Times New Roman" w:hAnsi="Times New Roman" w:cs="Times New Roman"/>
                <w:bCs/>
                <w:szCs w:val="24"/>
                <w:lang w:eastAsia="ru-RU"/>
              </w:rPr>
              <w:t xml:space="preserve"> </w:t>
            </w:r>
            <w:r w:rsidR="00CE0E14" w:rsidRPr="003F4612">
              <w:rPr>
                <w:rFonts w:ascii="Times New Roman" w:hAnsi="Times New Roman" w:cs="Times New Roman"/>
                <w:bCs/>
                <w:szCs w:val="24"/>
                <w:lang w:eastAsia="ru-RU"/>
              </w:rPr>
              <w:t>отображат</w:t>
            </w:r>
            <w:r w:rsidR="00A233DA" w:rsidRPr="003F4612">
              <w:rPr>
                <w:rFonts w:ascii="Times New Roman" w:hAnsi="Times New Roman" w:cs="Times New Roman"/>
                <w:bCs/>
                <w:szCs w:val="24"/>
                <w:lang w:eastAsia="ru-RU"/>
              </w:rPr>
              <w:t>ь</w:t>
            </w:r>
            <w:r w:rsidR="00CE0E14" w:rsidRPr="003F4612">
              <w:rPr>
                <w:rFonts w:ascii="Times New Roman" w:hAnsi="Times New Roman" w:cs="Times New Roman"/>
                <w:bCs/>
                <w:szCs w:val="24"/>
                <w:lang w:eastAsia="ru-RU"/>
              </w:rPr>
              <w:t xml:space="preserve">ся </w:t>
            </w:r>
            <w:r w:rsidR="00192310" w:rsidRPr="003F4612">
              <w:rPr>
                <w:rFonts w:ascii="Times New Roman" w:hAnsi="Times New Roman" w:cs="Times New Roman"/>
                <w:bCs/>
                <w:szCs w:val="24"/>
                <w:lang w:eastAsia="ru-RU"/>
              </w:rPr>
              <w:t>надпись</w:t>
            </w:r>
            <w:r w:rsidR="00A604B8" w:rsidRPr="003F4612">
              <w:rPr>
                <w:rFonts w:ascii="Times New Roman" w:hAnsi="Times New Roman" w:cs="Times New Roman"/>
                <w:bCs/>
                <w:szCs w:val="24"/>
                <w:lang w:eastAsia="ru-RU"/>
              </w:rPr>
              <w:t xml:space="preserve"> </w:t>
            </w:r>
            <w:r w:rsidR="00EE1725" w:rsidRPr="003F4612">
              <w:rPr>
                <w:rFonts w:ascii="Times New Roman" w:hAnsi="Times New Roman" w:cs="Times New Roman"/>
                <w:bCs/>
                <w:szCs w:val="24"/>
                <w:lang w:eastAsia="ru-RU"/>
              </w:rPr>
              <w:t>со значением «</w:t>
            </w:r>
            <w:r w:rsidR="00D572DA" w:rsidRPr="003F4612">
              <w:rPr>
                <w:rFonts w:ascii="Times New Roman" w:hAnsi="Times New Roman" w:cs="Times New Roman"/>
                <w:bCs/>
                <w:i/>
                <w:szCs w:val="24"/>
                <w:lang w:eastAsia="ru-RU"/>
              </w:rPr>
              <w:t>О</w:t>
            </w:r>
            <w:r w:rsidR="005761A0" w:rsidRPr="003F4612">
              <w:rPr>
                <w:rFonts w:ascii="Times New Roman" w:hAnsi="Times New Roman" w:cs="Times New Roman"/>
                <w:bCs/>
                <w:i/>
                <w:szCs w:val="24"/>
                <w:lang w:eastAsia="ru-RU"/>
              </w:rPr>
              <w:t xml:space="preserve">тозван </w:t>
            </w:r>
            <w:r w:rsidR="009B4331" w:rsidRPr="003F4612">
              <w:rPr>
                <w:rFonts w:ascii="Times New Roman" w:hAnsi="Times New Roman" w:cs="Times New Roman"/>
                <w:bCs/>
                <w:i/>
                <w:szCs w:val="24"/>
                <w:lang w:eastAsia="ru-RU"/>
              </w:rPr>
              <w:t>сертификат ключа</w:t>
            </w:r>
            <w:r w:rsidR="005761A0" w:rsidRPr="003F4612">
              <w:rPr>
                <w:rFonts w:ascii="Times New Roman" w:hAnsi="Times New Roman" w:cs="Times New Roman"/>
                <w:bCs/>
                <w:i/>
                <w:szCs w:val="24"/>
                <w:lang w:eastAsia="ru-RU"/>
              </w:rPr>
              <w:t xml:space="preserve"> проверки</w:t>
            </w:r>
            <w:r w:rsidR="009B4331" w:rsidRPr="003F4612">
              <w:rPr>
                <w:rFonts w:ascii="Times New Roman" w:hAnsi="Times New Roman" w:cs="Times New Roman"/>
                <w:bCs/>
                <w:i/>
                <w:szCs w:val="24"/>
                <w:lang w:eastAsia="ru-RU"/>
              </w:rPr>
              <w:t xml:space="preserve"> </w:t>
            </w:r>
            <w:r w:rsidR="00DC56B1" w:rsidRPr="003F4612">
              <w:rPr>
                <w:rFonts w:ascii="Times New Roman" w:hAnsi="Times New Roman" w:cs="Times New Roman"/>
                <w:bCs/>
                <w:i/>
                <w:szCs w:val="24"/>
                <w:lang w:eastAsia="ru-RU"/>
              </w:rPr>
              <w:t>электронной подписи</w:t>
            </w:r>
            <w:r w:rsidR="00EE1725" w:rsidRPr="003F4612">
              <w:rPr>
                <w:rFonts w:ascii="Times New Roman" w:hAnsi="Times New Roman" w:cs="Times New Roman"/>
                <w:bCs/>
                <w:i/>
                <w:szCs w:val="24"/>
                <w:lang w:eastAsia="ru-RU"/>
              </w:rPr>
              <w:t>»</w:t>
            </w:r>
            <w:r w:rsidR="009F08C9" w:rsidRPr="003F4612">
              <w:rPr>
                <w:rFonts w:ascii="Times New Roman" w:hAnsi="Times New Roman" w:cs="Times New Roman"/>
                <w:bCs/>
                <w:szCs w:val="24"/>
                <w:lang w:eastAsia="ru-RU"/>
              </w:rPr>
              <w:t>.</w:t>
            </w:r>
          </w:p>
          <w:p w14:paraId="077B5A06" w14:textId="0CF6D6EB" w:rsidR="004A0F78" w:rsidRPr="003F4612" w:rsidRDefault="005761A0" w:rsidP="004A0F78">
            <w:pPr>
              <w:jc w:val="both"/>
              <w:rPr>
                <w:rFonts w:ascii="Times New Roman" w:hAnsi="Times New Roman" w:cs="Times New Roman"/>
                <w:bCs/>
                <w:szCs w:val="24"/>
                <w:lang w:eastAsia="ru-RU"/>
              </w:rPr>
            </w:pPr>
            <w:r w:rsidRPr="003F4612">
              <w:rPr>
                <w:rFonts w:ascii="Times New Roman" w:hAnsi="Times New Roman" w:cs="Times New Roman"/>
                <w:szCs w:val="24"/>
              </w:rPr>
              <w:t>Формулировка по усмотрению участника платформы может быть скорректирована, но обязательно должна отражать статус сертификата ключа проверки электронной подписи.</w:t>
            </w:r>
            <w:r w:rsidR="004A0F78" w:rsidRPr="003F4612">
              <w:rPr>
                <w:rFonts w:ascii="Times New Roman" w:hAnsi="Times New Roman" w:cs="Times New Roman"/>
                <w:bCs/>
                <w:szCs w:val="24"/>
                <w:lang w:eastAsia="ru-RU"/>
              </w:rPr>
              <w:t xml:space="preserve"> </w:t>
            </w:r>
          </w:p>
          <w:p w14:paraId="55561C92" w14:textId="630FCBF7" w:rsidR="00CF290D" w:rsidRPr="003F4612" w:rsidRDefault="00CE0E14" w:rsidP="005D6AAE">
            <w:pPr>
              <w:spacing w:before="120"/>
              <w:jc w:val="both"/>
              <w:rPr>
                <w:rFonts w:ascii="Times New Roman" w:hAnsi="Times New Roman" w:cs="Times New Roman"/>
                <w:bCs/>
                <w:szCs w:val="24"/>
                <w:lang w:eastAsia="ru-RU"/>
              </w:rPr>
            </w:pPr>
            <w:r w:rsidRPr="003F4612">
              <w:rPr>
                <w:rFonts w:ascii="Times New Roman" w:hAnsi="Times New Roman" w:cs="Times New Roman"/>
                <w:bCs/>
                <w:szCs w:val="24"/>
                <w:lang w:eastAsia="ru-RU"/>
              </w:rPr>
              <w:t xml:space="preserve">При активации строки </w:t>
            </w:r>
            <w:r w:rsidR="00A233DA" w:rsidRPr="003F4612">
              <w:rPr>
                <w:rFonts w:ascii="Times New Roman" w:hAnsi="Times New Roman" w:cs="Times New Roman"/>
                <w:bCs/>
                <w:szCs w:val="24"/>
                <w:lang w:eastAsia="ru-RU"/>
              </w:rPr>
              <w:t>с</w:t>
            </w:r>
            <w:r w:rsidR="00132459" w:rsidRPr="003F4612">
              <w:rPr>
                <w:rFonts w:ascii="Times New Roman" w:hAnsi="Times New Roman" w:cs="Times New Roman"/>
                <w:bCs/>
                <w:szCs w:val="24"/>
                <w:lang w:eastAsia="ru-RU"/>
              </w:rPr>
              <w:t>остояния</w:t>
            </w:r>
            <w:r w:rsidRPr="003F4612">
              <w:rPr>
                <w:rFonts w:ascii="Times New Roman" w:hAnsi="Times New Roman" w:cs="Times New Roman"/>
                <w:bCs/>
                <w:szCs w:val="24"/>
                <w:lang w:eastAsia="ru-RU"/>
              </w:rPr>
              <w:t xml:space="preserve"> </w:t>
            </w:r>
            <w:r w:rsidR="001A347C" w:rsidRPr="003F4612">
              <w:rPr>
                <w:rFonts w:ascii="Times New Roman" w:hAnsi="Times New Roman" w:cs="Times New Roman"/>
                <w:bCs/>
                <w:szCs w:val="24"/>
                <w:lang w:eastAsia="ru-RU"/>
              </w:rPr>
              <w:t>с</w:t>
            </w:r>
            <w:r w:rsidR="007710CF" w:rsidRPr="003F4612">
              <w:rPr>
                <w:rFonts w:ascii="Times New Roman" w:hAnsi="Times New Roman" w:cs="Times New Roman"/>
                <w:bCs/>
                <w:szCs w:val="24"/>
                <w:lang w:eastAsia="ru-RU"/>
              </w:rPr>
              <w:t>чета цифрового рубля</w:t>
            </w:r>
            <w:r w:rsidRPr="003F4612">
              <w:rPr>
                <w:rFonts w:ascii="Times New Roman" w:hAnsi="Times New Roman" w:cs="Times New Roman"/>
                <w:bCs/>
                <w:szCs w:val="24"/>
                <w:lang w:eastAsia="ru-RU"/>
              </w:rPr>
              <w:t xml:space="preserve"> на отдельном экране или всплывающем окне отображается сообщение </w:t>
            </w:r>
            <w:r w:rsidR="00A233DA" w:rsidRPr="003F4612">
              <w:rPr>
                <w:rFonts w:ascii="Times New Roman" w:hAnsi="Times New Roman" w:cs="Times New Roman"/>
                <w:bCs/>
                <w:szCs w:val="24"/>
                <w:lang w:eastAsia="ru-RU"/>
              </w:rPr>
              <w:t>пользователю</w:t>
            </w:r>
            <w:r w:rsidR="00A43CEB" w:rsidRPr="003F4612">
              <w:rPr>
                <w:rFonts w:ascii="Times New Roman" w:hAnsi="Times New Roman" w:cs="Times New Roman"/>
                <w:bCs/>
                <w:szCs w:val="24"/>
                <w:lang w:eastAsia="ru-RU"/>
              </w:rPr>
              <w:t xml:space="preserve"> </w:t>
            </w:r>
            <w:r w:rsidR="00C63F40" w:rsidRPr="003F4612">
              <w:rPr>
                <w:rFonts w:ascii="Times New Roman" w:hAnsi="Times New Roman" w:cs="Times New Roman"/>
                <w:bCs/>
                <w:szCs w:val="24"/>
                <w:lang w:eastAsia="ru-RU"/>
              </w:rPr>
              <w:t>платформы</w:t>
            </w:r>
            <w:r w:rsidR="00A233DA" w:rsidRPr="003F4612">
              <w:rPr>
                <w:rFonts w:ascii="Times New Roman" w:hAnsi="Times New Roman" w:cs="Times New Roman"/>
                <w:bCs/>
                <w:szCs w:val="24"/>
                <w:lang w:eastAsia="ru-RU"/>
              </w:rPr>
              <w:t xml:space="preserve"> </w:t>
            </w:r>
            <w:r w:rsidRPr="003F4612">
              <w:rPr>
                <w:rFonts w:ascii="Times New Roman" w:hAnsi="Times New Roman" w:cs="Times New Roman"/>
                <w:bCs/>
                <w:szCs w:val="24"/>
                <w:lang w:eastAsia="ru-RU"/>
              </w:rPr>
              <w:t xml:space="preserve">о невозможности доступа к </w:t>
            </w:r>
            <w:r w:rsidR="001A347C" w:rsidRPr="003F4612">
              <w:rPr>
                <w:rFonts w:ascii="Times New Roman" w:eastAsia="Times New Roman" w:hAnsi="Times New Roman" w:cs="Times New Roman"/>
                <w:szCs w:val="24"/>
                <w:lang w:eastAsia="ru-RU"/>
              </w:rPr>
              <w:t>счету цифрового рубля</w:t>
            </w:r>
            <w:r w:rsidR="00A233DA" w:rsidRPr="003F4612">
              <w:rPr>
                <w:rFonts w:ascii="Times New Roman" w:hAnsi="Times New Roman" w:cs="Times New Roman"/>
                <w:bCs/>
                <w:szCs w:val="24"/>
                <w:lang w:eastAsia="ru-RU"/>
              </w:rPr>
              <w:t xml:space="preserve"> </w:t>
            </w:r>
            <w:r w:rsidRPr="003F4612">
              <w:rPr>
                <w:rFonts w:ascii="Times New Roman" w:hAnsi="Times New Roman" w:cs="Times New Roman"/>
                <w:bCs/>
                <w:szCs w:val="24"/>
                <w:lang w:eastAsia="ru-RU"/>
              </w:rPr>
              <w:t xml:space="preserve">с использованием данного </w:t>
            </w:r>
            <w:r w:rsidR="00244AE7" w:rsidRPr="003F4612">
              <w:rPr>
                <w:rFonts w:ascii="Times New Roman" w:hAnsi="Times New Roman" w:cs="Times New Roman"/>
                <w:bCs/>
                <w:szCs w:val="24"/>
                <w:lang w:eastAsia="ru-RU"/>
              </w:rPr>
              <w:t>п</w:t>
            </w:r>
            <w:r w:rsidRPr="003F4612">
              <w:rPr>
                <w:rFonts w:ascii="Times New Roman" w:hAnsi="Times New Roman" w:cs="Times New Roman"/>
                <w:bCs/>
                <w:szCs w:val="24"/>
                <w:lang w:eastAsia="ru-RU"/>
              </w:rPr>
              <w:t xml:space="preserve">риложения </w:t>
            </w:r>
            <w:r w:rsidR="00A43CEB" w:rsidRPr="003F4612">
              <w:rPr>
                <w:rFonts w:ascii="Times New Roman" w:hAnsi="Times New Roman" w:cs="Times New Roman"/>
                <w:bCs/>
                <w:szCs w:val="24"/>
                <w:lang w:eastAsia="ru-RU"/>
              </w:rPr>
              <w:t>к</w:t>
            </w:r>
            <w:r w:rsidRPr="003F4612">
              <w:rPr>
                <w:rFonts w:ascii="Times New Roman" w:hAnsi="Times New Roman" w:cs="Times New Roman"/>
                <w:bCs/>
                <w:szCs w:val="24"/>
                <w:lang w:eastAsia="ru-RU"/>
              </w:rPr>
              <w:t>лиента</w:t>
            </w:r>
            <w:r w:rsidR="00CF290D" w:rsidRPr="003F4612">
              <w:rPr>
                <w:rFonts w:ascii="Times New Roman" w:hAnsi="Times New Roman" w:cs="Times New Roman"/>
                <w:bCs/>
                <w:szCs w:val="24"/>
                <w:lang w:eastAsia="ru-RU"/>
              </w:rPr>
              <w:t xml:space="preserve"> до получения нового сертификата</w:t>
            </w:r>
            <w:r w:rsidR="005825AF" w:rsidRPr="003F4612">
              <w:rPr>
                <w:rFonts w:ascii="Times New Roman" w:hAnsi="Times New Roman" w:cs="Times New Roman"/>
                <w:bCs/>
                <w:szCs w:val="24"/>
                <w:lang w:eastAsia="ru-RU"/>
              </w:rPr>
              <w:t xml:space="preserve"> ключа</w:t>
            </w:r>
            <w:r w:rsidR="00CF290D" w:rsidRPr="003F4612">
              <w:rPr>
                <w:rFonts w:ascii="Times New Roman" w:hAnsi="Times New Roman" w:cs="Times New Roman"/>
                <w:bCs/>
                <w:szCs w:val="24"/>
                <w:lang w:eastAsia="ru-RU"/>
              </w:rPr>
              <w:t xml:space="preserve"> </w:t>
            </w:r>
            <w:r w:rsidR="007F1DAB" w:rsidRPr="003F4612">
              <w:rPr>
                <w:rFonts w:ascii="Times New Roman" w:hAnsi="Times New Roman" w:cs="Times New Roman"/>
                <w:bCs/>
                <w:szCs w:val="24"/>
                <w:lang w:eastAsia="ru-RU"/>
              </w:rPr>
              <w:t>проверки электронной подписи</w:t>
            </w:r>
            <w:r w:rsidR="00CF290D" w:rsidRPr="003F4612">
              <w:rPr>
                <w:rFonts w:ascii="Times New Roman" w:hAnsi="Times New Roman" w:cs="Times New Roman"/>
                <w:bCs/>
                <w:szCs w:val="24"/>
                <w:lang w:eastAsia="ru-RU"/>
              </w:rPr>
              <w:t>.</w:t>
            </w:r>
          </w:p>
          <w:p w14:paraId="6392E826" w14:textId="77777777" w:rsidR="00A233DA" w:rsidRPr="003F4612" w:rsidRDefault="00CF290D" w:rsidP="001D3445">
            <w:pPr>
              <w:spacing w:before="120"/>
              <w:jc w:val="both"/>
              <w:rPr>
                <w:rFonts w:ascii="Times New Roman" w:hAnsi="Times New Roman" w:cs="Times New Roman"/>
                <w:bCs/>
                <w:szCs w:val="24"/>
                <w:lang w:eastAsia="ru-RU"/>
              </w:rPr>
            </w:pPr>
            <w:r w:rsidRPr="003F4612">
              <w:rPr>
                <w:rFonts w:ascii="Times New Roman" w:hAnsi="Times New Roman" w:cs="Times New Roman"/>
                <w:bCs/>
                <w:szCs w:val="24"/>
                <w:lang w:eastAsia="ru-RU"/>
              </w:rPr>
              <w:t>На данном экране</w:t>
            </w:r>
            <w:r w:rsidR="00F80479" w:rsidRPr="003F4612">
              <w:rPr>
                <w:rFonts w:ascii="Times New Roman" w:hAnsi="Times New Roman" w:cs="Times New Roman"/>
                <w:bCs/>
                <w:szCs w:val="24"/>
                <w:lang w:eastAsia="ru-RU"/>
              </w:rPr>
              <w:t>/</w:t>
            </w:r>
            <w:r w:rsidRPr="003F4612">
              <w:rPr>
                <w:rFonts w:ascii="Times New Roman" w:hAnsi="Times New Roman" w:cs="Times New Roman"/>
                <w:bCs/>
                <w:szCs w:val="24"/>
                <w:lang w:eastAsia="ru-RU"/>
              </w:rPr>
              <w:t xml:space="preserve">всплывающем окне отображается также </w:t>
            </w:r>
            <w:r w:rsidR="00A604B8" w:rsidRPr="003F4612">
              <w:rPr>
                <w:rFonts w:ascii="Times New Roman" w:hAnsi="Times New Roman" w:cs="Times New Roman"/>
                <w:bCs/>
                <w:szCs w:val="24"/>
                <w:lang w:eastAsia="ru-RU"/>
              </w:rPr>
              <w:t>элемент экрана</w:t>
            </w:r>
            <w:r w:rsidRPr="003F4612">
              <w:rPr>
                <w:rFonts w:ascii="Times New Roman" w:hAnsi="Times New Roman" w:cs="Times New Roman"/>
                <w:bCs/>
                <w:szCs w:val="24"/>
                <w:lang w:eastAsia="ru-RU"/>
              </w:rPr>
              <w:t xml:space="preserve">, содержащий надпись </w:t>
            </w:r>
            <w:r w:rsidR="00EE1725" w:rsidRPr="003F4612">
              <w:rPr>
                <w:rFonts w:ascii="Times New Roman" w:hAnsi="Times New Roman" w:cs="Times New Roman"/>
                <w:bCs/>
                <w:szCs w:val="24"/>
                <w:lang w:eastAsia="ru-RU"/>
              </w:rPr>
              <w:t xml:space="preserve">со значением </w:t>
            </w:r>
            <w:r w:rsidRPr="003F4612">
              <w:rPr>
                <w:rFonts w:ascii="Times New Roman" w:hAnsi="Times New Roman" w:cs="Times New Roman"/>
                <w:bCs/>
                <w:szCs w:val="24"/>
                <w:lang w:eastAsia="ru-RU"/>
              </w:rPr>
              <w:t>«</w:t>
            </w:r>
            <w:r w:rsidRPr="003F4612">
              <w:rPr>
                <w:rFonts w:ascii="Times New Roman" w:hAnsi="Times New Roman" w:cs="Times New Roman"/>
                <w:bCs/>
                <w:i/>
                <w:szCs w:val="24"/>
                <w:lang w:eastAsia="ru-RU"/>
              </w:rPr>
              <w:t>возобновить доступ</w:t>
            </w:r>
            <w:r w:rsidRPr="003F4612">
              <w:rPr>
                <w:rFonts w:ascii="Times New Roman" w:hAnsi="Times New Roman" w:cs="Times New Roman"/>
                <w:bCs/>
                <w:szCs w:val="24"/>
                <w:lang w:eastAsia="ru-RU"/>
              </w:rPr>
              <w:t>»</w:t>
            </w:r>
            <w:r w:rsidR="00A233DA" w:rsidRPr="003F4612">
              <w:rPr>
                <w:rFonts w:ascii="Times New Roman" w:hAnsi="Times New Roman" w:cs="Times New Roman"/>
                <w:bCs/>
                <w:szCs w:val="24"/>
                <w:lang w:eastAsia="ru-RU"/>
              </w:rPr>
              <w:t>.</w:t>
            </w:r>
          </w:p>
        </w:tc>
      </w:tr>
      <w:tr w:rsidR="003F4612" w:rsidRPr="003F4612" w14:paraId="5B75A0BC" w14:textId="77777777" w:rsidTr="003557F9">
        <w:tc>
          <w:tcPr>
            <w:tcW w:w="2263" w:type="dxa"/>
            <w:shd w:val="clear" w:color="auto" w:fill="auto"/>
          </w:tcPr>
          <w:p w14:paraId="722BF8AC" w14:textId="77777777" w:rsidR="00CE0E14" w:rsidRPr="003F4612" w:rsidRDefault="00CE0E14" w:rsidP="00CE0E14">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Pr="003F4612">
              <w:rPr>
                <w:rFonts w:ascii="Times New Roman" w:eastAsia="Times New Roman" w:hAnsi="Times New Roman" w:cs="Times New Roman"/>
                <w:b/>
                <w:szCs w:val="24"/>
                <w:lang w:val="en-US" w:eastAsia="ru-RU"/>
              </w:rPr>
              <w:t>5</w:t>
            </w:r>
            <w:r w:rsidRPr="003F4612">
              <w:rPr>
                <w:rFonts w:ascii="Times New Roman" w:eastAsia="Times New Roman" w:hAnsi="Times New Roman" w:cs="Times New Roman"/>
                <w:b/>
                <w:szCs w:val="24"/>
                <w:lang w:eastAsia="ru-RU"/>
              </w:rPr>
              <w:t>.4]</w:t>
            </w:r>
          </w:p>
        </w:tc>
        <w:tc>
          <w:tcPr>
            <w:tcW w:w="8080" w:type="dxa"/>
            <w:shd w:val="clear" w:color="auto" w:fill="auto"/>
          </w:tcPr>
          <w:p w14:paraId="1BEFD972" w14:textId="43267D80" w:rsidR="00CE0E14" w:rsidRPr="003F4612" w:rsidRDefault="00CF290D" w:rsidP="00374BFD">
            <w:pPr>
              <w:spacing w:before="120"/>
              <w:jc w:val="both"/>
              <w:rPr>
                <w:rFonts w:ascii="Times New Roman" w:hAnsi="Times New Roman" w:cs="Times New Roman"/>
                <w:bCs/>
                <w:szCs w:val="24"/>
                <w:lang w:eastAsia="ru-RU"/>
              </w:rPr>
            </w:pPr>
            <w:r w:rsidRPr="003F4612">
              <w:rPr>
                <w:rFonts w:ascii="Times New Roman" w:hAnsi="Times New Roman" w:cs="Times New Roman"/>
                <w:bCs/>
                <w:szCs w:val="24"/>
                <w:lang w:eastAsia="ru-RU"/>
              </w:rPr>
              <w:t xml:space="preserve">При активации </w:t>
            </w:r>
            <w:r w:rsidR="00821B4F" w:rsidRPr="003F4612">
              <w:rPr>
                <w:rFonts w:ascii="Times New Roman" w:hAnsi="Times New Roman" w:cs="Times New Roman"/>
                <w:bCs/>
                <w:i/>
                <w:szCs w:val="24"/>
                <w:lang w:eastAsia="ru-RU"/>
              </w:rPr>
              <w:t>возобновления доступа</w:t>
            </w:r>
            <w:r w:rsidR="00821B4F" w:rsidRPr="003F4612">
              <w:rPr>
                <w:rFonts w:ascii="Times New Roman" w:hAnsi="Times New Roman" w:cs="Times New Roman"/>
                <w:bCs/>
                <w:szCs w:val="24"/>
                <w:lang w:eastAsia="ru-RU"/>
              </w:rPr>
              <w:t xml:space="preserve"> выполняются </w:t>
            </w:r>
            <w:r w:rsidR="00740828" w:rsidRPr="003F4612">
              <w:rPr>
                <w:rFonts w:ascii="Times New Roman" w:hAnsi="Times New Roman" w:cs="Times New Roman"/>
                <w:bCs/>
                <w:szCs w:val="24"/>
                <w:lang w:eastAsia="ru-RU"/>
              </w:rPr>
              <w:t>Т</w:t>
            </w:r>
            <w:r w:rsidR="00821B4F" w:rsidRPr="003F4612">
              <w:rPr>
                <w:rFonts w:ascii="Times New Roman" w:hAnsi="Times New Roman" w:cs="Times New Roman"/>
                <w:bCs/>
                <w:szCs w:val="24"/>
                <w:lang w:eastAsia="ru-RU"/>
              </w:rPr>
              <w:t xml:space="preserve">ребования </w:t>
            </w:r>
            <w:r w:rsidR="007E4189" w:rsidRPr="003F4612">
              <w:rPr>
                <w:rFonts w:ascii="Times New Roman" w:hAnsi="Times New Roman" w:cs="Times New Roman"/>
                <w:bCs/>
                <w:szCs w:val="24"/>
                <w:lang w:eastAsia="ru-RU"/>
              </w:rPr>
              <w:t xml:space="preserve">3.2 </w:t>
            </w:r>
            <w:r w:rsidR="003B111F" w:rsidRPr="003F4612">
              <w:rPr>
                <w:rFonts w:ascii="Times New Roman" w:hAnsi="Times New Roman" w:cs="Times New Roman"/>
                <w:bCs/>
                <w:szCs w:val="24"/>
                <w:lang w:eastAsia="ru-RU"/>
              </w:rPr>
              <w:br/>
            </w:r>
            <w:r w:rsidR="007E4189" w:rsidRPr="003F4612">
              <w:rPr>
                <w:rFonts w:ascii="Times New Roman" w:hAnsi="Times New Roman" w:cs="Times New Roman"/>
                <w:bCs/>
                <w:szCs w:val="24"/>
                <w:lang w:eastAsia="ru-RU"/>
              </w:rPr>
              <w:t xml:space="preserve">(за исключением этапа онбординга), </w:t>
            </w:r>
            <w:r w:rsidR="00EB3833" w:rsidRPr="003F4612">
              <w:rPr>
                <w:rFonts w:ascii="Times New Roman" w:hAnsi="Times New Roman" w:cs="Times New Roman"/>
                <w:bCs/>
                <w:szCs w:val="24"/>
                <w:lang w:eastAsia="ru-RU"/>
              </w:rPr>
              <w:t xml:space="preserve">Требований </w:t>
            </w:r>
            <w:r w:rsidR="007E4189" w:rsidRPr="003F4612">
              <w:rPr>
                <w:rFonts w:ascii="Times New Roman" w:hAnsi="Times New Roman" w:cs="Times New Roman"/>
                <w:bCs/>
                <w:szCs w:val="24"/>
                <w:lang w:eastAsia="ru-RU"/>
              </w:rPr>
              <w:t xml:space="preserve">3.4 </w:t>
            </w:r>
            <w:r w:rsidR="00BE5B04" w:rsidRPr="003F4612">
              <w:rPr>
                <w:rFonts w:ascii="Times New Roman" w:hAnsi="Times New Roman" w:cs="Times New Roman"/>
                <w:bCs/>
                <w:szCs w:val="24"/>
                <w:lang w:eastAsia="ru-RU"/>
              </w:rPr>
              <w:t>– 3.</w:t>
            </w:r>
            <w:r w:rsidR="00B21438" w:rsidRPr="003F4612">
              <w:rPr>
                <w:rFonts w:ascii="Times New Roman" w:hAnsi="Times New Roman" w:cs="Times New Roman"/>
                <w:bCs/>
                <w:szCs w:val="24"/>
                <w:lang w:eastAsia="ru-RU"/>
              </w:rPr>
              <w:t>5</w:t>
            </w:r>
            <w:r w:rsidR="00A233DA" w:rsidRPr="003F4612">
              <w:rPr>
                <w:rFonts w:ascii="Times New Roman" w:hAnsi="Times New Roman" w:cs="Times New Roman"/>
                <w:bCs/>
                <w:szCs w:val="24"/>
                <w:lang w:eastAsia="ru-RU"/>
              </w:rPr>
              <w:t xml:space="preserve"> </w:t>
            </w:r>
            <w:r w:rsidR="00467FF4" w:rsidRPr="003F4612">
              <w:rPr>
                <w:rFonts w:ascii="Times New Roman" w:hAnsi="Times New Roman" w:cs="Times New Roman"/>
                <w:bCs/>
                <w:szCs w:val="24"/>
                <w:lang w:eastAsia="ru-RU"/>
              </w:rPr>
              <w:t>и 3.</w:t>
            </w:r>
            <w:r w:rsidR="005D2B05" w:rsidRPr="003F4612">
              <w:rPr>
                <w:rFonts w:ascii="Times New Roman" w:hAnsi="Times New Roman" w:cs="Times New Roman"/>
                <w:bCs/>
                <w:szCs w:val="24"/>
                <w:lang w:eastAsia="ru-RU"/>
              </w:rPr>
              <w:t>9</w:t>
            </w:r>
            <w:r w:rsidR="00467FF4" w:rsidRPr="003F4612">
              <w:rPr>
                <w:rFonts w:ascii="Times New Roman" w:hAnsi="Times New Roman" w:cs="Times New Roman"/>
                <w:bCs/>
                <w:szCs w:val="24"/>
                <w:lang w:eastAsia="ru-RU"/>
              </w:rPr>
              <w:t xml:space="preserve"> – 3.1</w:t>
            </w:r>
            <w:r w:rsidR="00311982" w:rsidRPr="003F4612">
              <w:rPr>
                <w:rFonts w:ascii="Times New Roman" w:hAnsi="Times New Roman" w:cs="Times New Roman"/>
                <w:bCs/>
                <w:szCs w:val="24"/>
                <w:lang w:eastAsia="ru-RU"/>
              </w:rPr>
              <w:t>1</w:t>
            </w:r>
            <w:r w:rsidR="00467FF4" w:rsidRPr="003F4612">
              <w:rPr>
                <w:rFonts w:ascii="Times New Roman" w:hAnsi="Times New Roman" w:cs="Times New Roman"/>
                <w:bCs/>
                <w:szCs w:val="24"/>
                <w:lang w:eastAsia="ru-RU"/>
              </w:rPr>
              <w:t xml:space="preserve"> </w:t>
            </w:r>
            <w:r w:rsidR="00A233DA" w:rsidRPr="003F4612">
              <w:rPr>
                <w:rFonts w:ascii="Times New Roman" w:hAnsi="Times New Roman" w:cs="Times New Roman"/>
                <w:bCs/>
                <w:szCs w:val="24"/>
                <w:lang w:eastAsia="ru-RU"/>
              </w:rPr>
              <w:t>Стандарта.</w:t>
            </w:r>
          </w:p>
        </w:tc>
      </w:tr>
    </w:tbl>
    <w:p w14:paraId="4AA44096" w14:textId="77777777" w:rsidR="00694F8A" w:rsidRPr="003F4612" w:rsidRDefault="00694F8A">
      <w:pPr>
        <w:rPr>
          <w:rFonts w:ascii="Times New Roman" w:eastAsia="Times New Roman" w:hAnsi="Times New Roman" w:cs="Times New Roman"/>
          <w:b/>
          <w:bCs/>
          <w:kern w:val="32"/>
          <w:sz w:val="28"/>
          <w:szCs w:val="32"/>
          <w:lang w:eastAsia="ru-RU"/>
        </w:rPr>
      </w:pPr>
    </w:p>
    <w:p w14:paraId="1A4E90BD" w14:textId="77777777" w:rsidR="00694F8A" w:rsidRPr="003F4612" w:rsidRDefault="00694F8A">
      <w:pPr>
        <w:rPr>
          <w:rFonts w:ascii="Times New Roman" w:eastAsia="Times New Roman" w:hAnsi="Times New Roman" w:cs="Times New Roman"/>
          <w:b/>
          <w:bCs/>
          <w:kern w:val="32"/>
          <w:sz w:val="28"/>
          <w:szCs w:val="32"/>
          <w:lang w:eastAsia="ru-RU"/>
        </w:rPr>
      </w:pPr>
      <w:r w:rsidRPr="003F4612">
        <w:rPr>
          <w:rFonts w:ascii="Times New Roman" w:eastAsia="Times New Roman" w:hAnsi="Times New Roman" w:cs="Times New Roman"/>
          <w:b/>
          <w:bCs/>
          <w:kern w:val="32"/>
          <w:sz w:val="28"/>
          <w:szCs w:val="32"/>
          <w:lang w:eastAsia="ru-RU"/>
        </w:rPr>
        <w:br w:type="page"/>
      </w:r>
    </w:p>
    <w:p w14:paraId="531358C2" w14:textId="2B24DA10" w:rsidR="00FB78C0" w:rsidRPr="003F4612" w:rsidRDefault="00FB78C0" w:rsidP="003D729A">
      <w:pPr>
        <w:pStyle w:val="NSPC-Header1"/>
        <w:spacing w:after="0"/>
        <w:ind w:left="0" w:firstLine="567"/>
        <w:jc w:val="both"/>
      </w:pPr>
      <w:bookmarkStart w:id="206" w:name="_Toc112415530"/>
      <w:bookmarkStart w:id="207" w:name="_Toc150864929"/>
      <w:bookmarkStart w:id="208" w:name="_Toc209299407"/>
      <w:bookmarkStart w:id="209" w:name="_Toc211712849"/>
      <w:r w:rsidRPr="003F4612">
        <w:t>Пополнение</w:t>
      </w:r>
      <w:r w:rsidR="00A233DA" w:rsidRPr="003F4612">
        <w:t xml:space="preserve"> </w:t>
      </w:r>
      <w:r w:rsidR="001A347C" w:rsidRPr="003F4612">
        <w:t>с</w:t>
      </w:r>
      <w:r w:rsidR="007710CF" w:rsidRPr="003F4612">
        <w:t>чета цифрового рубля</w:t>
      </w:r>
      <w:r w:rsidR="00A233DA" w:rsidRPr="003F4612">
        <w:t>,</w:t>
      </w:r>
      <w:r w:rsidRPr="003F4612">
        <w:t xml:space="preserve"> </w:t>
      </w:r>
      <w:r w:rsidR="00A233DA" w:rsidRPr="003F4612">
        <w:t>в</w:t>
      </w:r>
      <w:r w:rsidRPr="003F4612">
        <w:t xml:space="preserve">ывод средств </w:t>
      </w:r>
      <w:r w:rsidR="00A233DA" w:rsidRPr="003F4612">
        <w:t>с</w:t>
      </w:r>
      <w:r w:rsidR="004B4196" w:rsidRPr="003F4612">
        <w:t>о</w:t>
      </w:r>
      <w:r w:rsidR="00A233DA" w:rsidRPr="003F4612">
        <w:t xml:space="preserve"> </w:t>
      </w:r>
      <w:bookmarkEnd w:id="206"/>
      <w:bookmarkEnd w:id="207"/>
      <w:r w:rsidR="001A347C" w:rsidRPr="003F4612">
        <w:t>с</w:t>
      </w:r>
      <w:r w:rsidR="007710CF" w:rsidRPr="003F4612">
        <w:t>чета цифрового рубля</w:t>
      </w:r>
      <w:r w:rsidR="00AB3F7C" w:rsidRPr="003F4612">
        <w:t xml:space="preserve"> (ФЛ)</w:t>
      </w:r>
      <w:bookmarkEnd w:id="208"/>
      <w:bookmarkEnd w:id="209"/>
    </w:p>
    <w:p w14:paraId="2840E9DD" w14:textId="0FD5F537" w:rsidR="00FB78C0" w:rsidRPr="003F4612" w:rsidRDefault="00FB78C0" w:rsidP="00FB78C0">
      <w:pPr>
        <w:pStyle w:val="NSPK-Text"/>
        <w:spacing w:before="0"/>
      </w:pPr>
      <w:r w:rsidRPr="003F4612">
        <w:t xml:space="preserve">Для </w:t>
      </w:r>
      <w:r w:rsidR="00214224" w:rsidRPr="003F4612">
        <w:t>п</w:t>
      </w:r>
      <w:r w:rsidRPr="003F4612">
        <w:t>ополнени</w:t>
      </w:r>
      <w:r w:rsidR="009F08C9" w:rsidRPr="003F4612">
        <w:t>я</w:t>
      </w:r>
      <w:r w:rsidRPr="003F4612">
        <w:t xml:space="preserve"> </w:t>
      </w:r>
      <w:r w:rsidR="001A347C" w:rsidRPr="003F4612">
        <w:t>с</w:t>
      </w:r>
      <w:r w:rsidR="007710CF" w:rsidRPr="003F4612">
        <w:t>чета цифрового рубля</w:t>
      </w:r>
      <w:r w:rsidR="00222254" w:rsidRPr="003F4612">
        <w:t xml:space="preserve"> и (или)</w:t>
      </w:r>
      <w:r w:rsidR="00C251EC" w:rsidRPr="003F4612">
        <w:t xml:space="preserve"> </w:t>
      </w:r>
      <w:r w:rsidR="00214224" w:rsidRPr="003F4612">
        <w:t>в</w:t>
      </w:r>
      <w:r w:rsidR="00C251EC" w:rsidRPr="003F4612">
        <w:t>ывод</w:t>
      </w:r>
      <w:r w:rsidR="009F08C9" w:rsidRPr="003F4612">
        <w:t>а</w:t>
      </w:r>
      <w:r w:rsidR="00C251EC" w:rsidRPr="003F4612">
        <w:t xml:space="preserve"> средств </w:t>
      </w:r>
      <w:r w:rsidR="00A233DA" w:rsidRPr="003F4612">
        <w:t>с</w:t>
      </w:r>
      <w:r w:rsidR="004B4196" w:rsidRPr="003F4612">
        <w:t>о</w:t>
      </w:r>
      <w:r w:rsidR="00A233DA" w:rsidRPr="003F4612">
        <w:t xml:space="preserve"> </w:t>
      </w:r>
      <w:r w:rsidR="001A347C" w:rsidRPr="003F4612">
        <w:t>с</w:t>
      </w:r>
      <w:r w:rsidR="007710CF" w:rsidRPr="003F4612">
        <w:t>чета цифрового рубля</w:t>
      </w:r>
      <w:r w:rsidRPr="003F4612">
        <w:t xml:space="preserve"> пользовательский интерфейс (UI) </w:t>
      </w:r>
      <w:r w:rsidR="00244AE7" w:rsidRPr="003F4612">
        <w:t>п</w:t>
      </w:r>
      <w:r w:rsidRPr="003F4612">
        <w:t xml:space="preserve">риложения </w:t>
      </w:r>
      <w:r w:rsidR="00A43CEB" w:rsidRPr="003F4612">
        <w:t>к</w:t>
      </w:r>
      <w:r w:rsidRPr="003F4612">
        <w:t>лиента</w:t>
      </w:r>
      <w:r w:rsidR="00BB757C" w:rsidRPr="003F4612">
        <w:t xml:space="preserve"> </w:t>
      </w:r>
      <w:r w:rsidR="00A43CEB" w:rsidRPr="003F4612">
        <w:t xml:space="preserve">для </w:t>
      </w:r>
      <w:r w:rsidR="00A233DA" w:rsidRPr="003F4612">
        <w:t xml:space="preserve">пользователя </w:t>
      </w:r>
      <w:r w:rsidR="00C63F40" w:rsidRPr="003F4612">
        <w:t>платформы</w:t>
      </w:r>
      <w:r w:rsidR="00A43CEB" w:rsidRPr="003F4612">
        <w:t xml:space="preserve"> </w:t>
      </w:r>
      <w:r w:rsidR="00A233DA" w:rsidRPr="003F4612">
        <w:t xml:space="preserve">- </w:t>
      </w:r>
      <w:r w:rsidR="00BB757C" w:rsidRPr="003F4612">
        <w:t>ФЛ</w:t>
      </w:r>
      <w:r w:rsidRPr="003F4612">
        <w:t xml:space="preserve"> должен:</w:t>
      </w: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8099"/>
      </w:tblGrid>
      <w:tr w:rsidR="006B1073" w:rsidRPr="003F4612" w14:paraId="4E498D22" w14:textId="77777777" w:rsidTr="005663AC">
        <w:trPr>
          <w:jc w:val="center"/>
        </w:trPr>
        <w:tc>
          <w:tcPr>
            <w:tcW w:w="2277" w:type="dxa"/>
            <w:shd w:val="clear" w:color="auto" w:fill="auto"/>
          </w:tcPr>
          <w:p w14:paraId="5D587F87" w14:textId="77777777" w:rsidR="00FB78C0" w:rsidRPr="003F4612" w:rsidRDefault="00FB78C0" w:rsidP="00C87AD0">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C87AD0" w:rsidRPr="003F4612">
              <w:rPr>
                <w:rFonts w:ascii="Times New Roman" w:eastAsia="Times New Roman" w:hAnsi="Times New Roman" w:cs="Times New Roman"/>
                <w:b/>
                <w:szCs w:val="24"/>
                <w:lang w:eastAsia="ru-RU"/>
              </w:rPr>
              <w:t>6</w:t>
            </w:r>
            <w:r w:rsidRPr="003F4612">
              <w:rPr>
                <w:rFonts w:ascii="Times New Roman" w:eastAsia="Times New Roman" w:hAnsi="Times New Roman" w:cs="Times New Roman"/>
                <w:b/>
                <w:szCs w:val="24"/>
                <w:lang w:eastAsia="ru-RU"/>
              </w:rPr>
              <w:t>.1]</w:t>
            </w:r>
          </w:p>
        </w:tc>
        <w:tc>
          <w:tcPr>
            <w:tcW w:w="8099" w:type="dxa"/>
            <w:shd w:val="clear" w:color="auto" w:fill="auto"/>
          </w:tcPr>
          <w:p w14:paraId="27213962" w14:textId="6BAEC35B" w:rsidR="00C251EC" w:rsidRPr="003F4612" w:rsidRDefault="00C251EC" w:rsidP="00D531EB">
            <w:pPr>
              <w:spacing w:before="120"/>
              <w:jc w:val="both"/>
              <w:rPr>
                <w:rFonts w:ascii="Times New Roman" w:eastAsia="Times New Roman" w:hAnsi="Times New Roman" w:cs="Times New Roman"/>
                <w:szCs w:val="24"/>
                <w:lang w:eastAsia="ru-RU"/>
              </w:rPr>
            </w:pPr>
            <w:r w:rsidRPr="003F4612">
              <w:rPr>
                <w:rFonts w:ascii="Times New Roman" w:hAnsi="Times New Roman" w:cs="Times New Roman"/>
                <w:bCs/>
                <w:szCs w:val="24"/>
                <w:lang w:eastAsia="ru-RU"/>
              </w:rPr>
              <w:t xml:space="preserve">Обеспечить возможность ввода суммы операции, а также выбора банковского счета </w:t>
            </w:r>
            <w:r w:rsidR="00120EA7" w:rsidRPr="003F4612">
              <w:rPr>
                <w:rFonts w:ascii="Times New Roman" w:hAnsi="Times New Roman" w:cs="Times New Roman"/>
                <w:bCs/>
                <w:szCs w:val="24"/>
                <w:lang w:eastAsia="ru-RU"/>
              </w:rPr>
              <w:t>(</w:t>
            </w:r>
            <w:r w:rsidR="00A4725F" w:rsidRPr="003F4612">
              <w:rPr>
                <w:rFonts w:ascii="Times New Roman" w:hAnsi="Times New Roman" w:cs="Times New Roman"/>
                <w:bCs/>
                <w:szCs w:val="24"/>
                <w:lang w:eastAsia="ru-RU"/>
              </w:rPr>
              <w:t>реквизитов ЭСП</w:t>
            </w:r>
            <w:r w:rsidR="00120EA7" w:rsidRPr="003F4612">
              <w:rPr>
                <w:rFonts w:ascii="Times New Roman" w:hAnsi="Times New Roman" w:cs="Times New Roman"/>
                <w:bCs/>
                <w:szCs w:val="24"/>
                <w:lang w:eastAsia="ru-RU"/>
              </w:rPr>
              <w:t xml:space="preserve">) </w:t>
            </w:r>
            <w:r w:rsidR="000B18DB" w:rsidRPr="003F4612">
              <w:rPr>
                <w:rFonts w:ascii="Times New Roman" w:hAnsi="Times New Roman" w:cs="Times New Roman"/>
                <w:bCs/>
                <w:szCs w:val="24"/>
                <w:lang w:eastAsia="ru-RU"/>
              </w:rPr>
              <w:t xml:space="preserve">пользователя </w:t>
            </w:r>
            <w:r w:rsidR="00C63F40" w:rsidRPr="003F4612">
              <w:rPr>
                <w:rFonts w:ascii="Times New Roman" w:hAnsi="Times New Roman" w:cs="Times New Roman"/>
                <w:bCs/>
                <w:szCs w:val="24"/>
                <w:lang w:eastAsia="ru-RU"/>
              </w:rPr>
              <w:t>платформы</w:t>
            </w:r>
            <w:r w:rsidR="00CD4B30" w:rsidRPr="003F4612">
              <w:rPr>
                <w:rFonts w:ascii="Times New Roman" w:hAnsi="Times New Roman" w:cs="Times New Roman"/>
                <w:bCs/>
                <w:szCs w:val="24"/>
                <w:lang w:eastAsia="ru-RU"/>
              </w:rPr>
              <w:t xml:space="preserve"> </w:t>
            </w:r>
            <w:r w:rsidR="00BD7F6F" w:rsidRPr="003F4612">
              <w:rPr>
                <w:rFonts w:ascii="Times New Roman" w:hAnsi="Times New Roman" w:cs="Times New Roman"/>
                <w:bCs/>
                <w:szCs w:val="24"/>
                <w:lang w:eastAsia="ru-RU"/>
              </w:rPr>
              <w:t xml:space="preserve">у данного участника платформы </w:t>
            </w:r>
            <w:r w:rsidRPr="003F4612">
              <w:rPr>
                <w:rFonts w:ascii="Times New Roman" w:hAnsi="Times New Roman" w:cs="Times New Roman"/>
                <w:bCs/>
                <w:szCs w:val="24"/>
                <w:lang w:eastAsia="ru-RU"/>
              </w:rPr>
              <w:t xml:space="preserve">для списания денежных средств </w:t>
            </w:r>
            <w:r w:rsidR="00D34D99" w:rsidRPr="003F4612">
              <w:rPr>
                <w:rFonts w:ascii="Times New Roman" w:eastAsia="Times New Roman" w:hAnsi="Times New Roman" w:cs="Times New Roman"/>
                <w:szCs w:val="24"/>
                <w:lang w:eastAsia="ru-RU"/>
              </w:rPr>
              <w:t>(</w:t>
            </w:r>
            <w:r w:rsidR="00A4725F" w:rsidRPr="003F4612">
              <w:rPr>
                <w:rFonts w:ascii="Times New Roman" w:eastAsia="Times New Roman" w:hAnsi="Times New Roman" w:cs="Times New Roman"/>
                <w:szCs w:val="24"/>
                <w:lang w:eastAsia="ru-RU"/>
              </w:rPr>
              <w:t xml:space="preserve">уменьшения </w:t>
            </w:r>
            <w:r w:rsidR="002F77D7" w:rsidRPr="003F4612">
              <w:rPr>
                <w:rFonts w:ascii="Times New Roman" w:eastAsia="Times New Roman" w:hAnsi="Times New Roman" w:cs="Times New Roman"/>
                <w:szCs w:val="24"/>
                <w:lang w:eastAsia="ru-RU"/>
              </w:rPr>
              <w:t>остатка</w:t>
            </w:r>
            <w:r w:rsidR="00F6218D" w:rsidRPr="003F4612">
              <w:rPr>
                <w:rFonts w:ascii="Times New Roman" w:eastAsia="Times New Roman" w:hAnsi="Times New Roman" w:cs="Times New Roman"/>
                <w:szCs w:val="24"/>
                <w:lang w:eastAsia="ru-RU"/>
              </w:rPr>
              <w:t xml:space="preserve"> </w:t>
            </w:r>
            <w:r w:rsidR="00A4725F" w:rsidRPr="003F4612">
              <w:rPr>
                <w:rFonts w:ascii="Times New Roman" w:eastAsia="Times New Roman" w:hAnsi="Times New Roman" w:cs="Times New Roman"/>
                <w:szCs w:val="24"/>
                <w:lang w:eastAsia="ru-RU"/>
              </w:rPr>
              <w:t>ЭДС</w:t>
            </w:r>
            <w:r w:rsidR="00D34D99" w:rsidRPr="003F4612">
              <w:rPr>
                <w:rFonts w:ascii="Times New Roman" w:eastAsia="Times New Roman" w:hAnsi="Times New Roman" w:cs="Times New Roman"/>
                <w:szCs w:val="24"/>
                <w:lang w:eastAsia="ru-RU"/>
              </w:rPr>
              <w:t>)</w:t>
            </w:r>
            <w:r w:rsidR="00A4725F" w:rsidRPr="003F4612">
              <w:rPr>
                <w:rFonts w:ascii="Times New Roman" w:eastAsia="Times New Roman" w:hAnsi="Times New Roman" w:cs="Times New Roman"/>
                <w:szCs w:val="24"/>
                <w:lang w:eastAsia="ru-RU"/>
              </w:rPr>
              <w:t xml:space="preserve"> </w:t>
            </w:r>
            <w:r w:rsidR="00A4725F" w:rsidRPr="003F4612">
              <w:rPr>
                <w:rFonts w:ascii="Times New Roman" w:hAnsi="Times New Roman" w:cs="Times New Roman"/>
                <w:bCs/>
                <w:szCs w:val="24"/>
                <w:lang w:eastAsia="ru-RU"/>
              </w:rPr>
              <w:t xml:space="preserve">пользователя </w:t>
            </w:r>
            <w:r w:rsidR="00C63F40" w:rsidRPr="003F4612">
              <w:rPr>
                <w:rFonts w:ascii="Times New Roman" w:hAnsi="Times New Roman" w:cs="Times New Roman"/>
                <w:bCs/>
                <w:szCs w:val="24"/>
                <w:lang w:eastAsia="ru-RU"/>
              </w:rPr>
              <w:t>платформы</w:t>
            </w:r>
            <w:r w:rsidR="00A4725F" w:rsidRPr="003F4612">
              <w:rPr>
                <w:rFonts w:ascii="Times New Roman" w:eastAsia="Times New Roman" w:hAnsi="Times New Roman" w:cs="Times New Roman"/>
                <w:szCs w:val="24"/>
                <w:lang w:eastAsia="ru-RU"/>
              </w:rPr>
              <w:t xml:space="preserve"> </w:t>
            </w:r>
            <w:r w:rsidR="00BD7F6F" w:rsidRPr="003F4612">
              <w:rPr>
                <w:rFonts w:ascii="Times New Roman" w:hAnsi="Times New Roman" w:cs="Times New Roman"/>
                <w:bCs/>
                <w:szCs w:val="24"/>
                <w:lang w:eastAsia="ru-RU"/>
              </w:rPr>
              <w:t xml:space="preserve">у данного участника платформы </w:t>
            </w:r>
            <w:r w:rsidRPr="003F4612">
              <w:rPr>
                <w:rFonts w:ascii="Times New Roman" w:hAnsi="Times New Roman" w:cs="Times New Roman"/>
                <w:bCs/>
                <w:szCs w:val="24"/>
                <w:lang w:eastAsia="ru-RU"/>
              </w:rPr>
              <w:t xml:space="preserve">с целью пополнения </w:t>
            </w:r>
            <w:r w:rsidR="001A347C" w:rsidRPr="003F4612">
              <w:rPr>
                <w:rFonts w:ascii="Times New Roman" w:hAnsi="Times New Roman" w:cs="Times New Roman"/>
                <w:bCs/>
                <w:szCs w:val="24"/>
                <w:lang w:eastAsia="ru-RU"/>
              </w:rPr>
              <w:t>с</w:t>
            </w:r>
            <w:r w:rsidR="007710CF" w:rsidRPr="003F4612">
              <w:rPr>
                <w:rFonts w:ascii="Times New Roman" w:hAnsi="Times New Roman" w:cs="Times New Roman"/>
                <w:bCs/>
                <w:szCs w:val="24"/>
                <w:lang w:eastAsia="ru-RU"/>
              </w:rPr>
              <w:t>чета цифрового рубля</w:t>
            </w:r>
            <w:r w:rsidR="000B18DB" w:rsidRPr="003F4612">
              <w:rPr>
                <w:rFonts w:ascii="Times New Roman" w:hAnsi="Times New Roman" w:cs="Times New Roman"/>
                <w:bCs/>
                <w:szCs w:val="24"/>
                <w:lang w:eastAsia="ru-RU"/>
              </w:rPr>
              <w:t xml:space="preserve"> </w:t>
            </w:r>
            <w:r w:rsidRPr="003F4612">
              <w:rPr>
                <w:rFonts w:ascii="Times New Roman" w:hAnsi="Times New Roman" w:cs="Times New Roman"/>
                <w:bCs/>
                <w:szCs w:val="24"/>
                <w:lang w:eastAsia="ru-RU"/>
              </w:rPr>
              <w:t xml:space="preserve">или зачисления </w:t>
            </w:r>
            <w:r w:rsidR="00120EA7" w:rsidRPr="003F4612">
              <w:rPr>
                <w:rFonts w:ascii="Times New Roman" w:hAnsi="Times New Roman" w:cs="Times New Roman"/>
                <w:bCs/>
                <w:szCs w:val="24"/>
                <w:lang w:eastAsia="ru-RU"/>
              </w:rPr>
              <w:t>денежных средств</w:t>
            </w:r>
            <w:r w:rsidR="00A4725F" w:rsidRPr="003F4612">
              <w:rPr>
                <w:rFonts w:ascii="Times New Roman" w:hAnsi="Times New Roman" w:cs="Times New Roman"/>
                <w:bCs/>
                <w:szCs w:val="24"/>
                <w:lang w:eastAsia="ru-RU"/>
              </w:rPr>
              <w:t xml:space="preserve"> </w:t>
            </w:r>
            <w:r w:rsidR="00A4725F" w:rsidRPr="003F4612">
              <w:rPr>
                <w:rFonts w:ascii="Times New Roman" w:eastAsia="Times New Roman" w:hAnsi="Times New Roman" w:cs="Times New Roman"/>
                <w:szCs w:val="24"/>
                <w:lang w:eastAsia="ru-RU"/>
              </w:rPr>
              <w:t xml:space="preserve">(увеличения </w:t>
            </w:r>
            <w:r w:rsidR="002F77D7" w:rsidRPr="003F4612">
              <w:rPr>
                <w:rFonts w:ascii="Times New Roman" w:eastAsia="Times New Roman" w:hAnsi="Times New Roman" w:cs="Times New Roman"/>
                <w:szCs w:val="24"/>
                <w:lang w:eastAsia="ru-RU"/>
              </w:rPr>
              <w:t>остатка</w:t>
            </w:r>
            <w:r w:rsidR="00F6218D" w:rsidRPr="003F4612">
              <w:rPr>
                <w:rFonts w:ascii="Times New Roman" w:eastAsia="Times New Roman" w:hAnsi="Times New Roman" w:cs="Times New Roman"/>
                <w:szCs w:val="24"/>
                <w:lang w:eastAsia="ru-RU"/>
              </w:rPr>
              <w:t xml:space="preserve"> </w:t>
            </w:r>
            <w:r w:rsidR="00A4725F" w:rsidRPr="003F4612">
              <w:rPr>
                <w:rFonts w:ascii="Times New Roman" w:eastAsia="Times New Roman" w:hAnsi="Times New Roman" w:cs="Times New Roman"/>
                <w:szCs w:val="24"/>
                <w:lang w:eastAsia="ru-RU"/>
              </w:rPr>
              <w:t xml:space="preserve">ЭДС) </w:t>
            </w:r>
            <w:r w:rsidR="00A4725F" w:rsidRPr="003F4612">
              <w:rPr>
                <w:rFonts w:ascii="Times New Roman" w:hAnsi="Times New Roman" w:cs="Times New Roman"/>
                <w:bCs/>
                <w:szCs w:val="24"/>
                <w:lang w:eastAsia="ru-RU"/>
              </w:rPr>
              <w:t xml:space="preserve">пользователя </w:t>
            </w:r>
            <w:r w:rsidR="00C63F40" w:rsidRPr="003F4612">
              <w:rPr>
                <w:rFonts w:ascii="Times New Roman" w:hAnsi="Times New Roman" w:cs="Times New Roman"/>
                <w:bCs/>
                <w:szCs w:val="24"/>
                <w:lang w:eastAsia="ru-RU"/>
              </w:rPr>
              <w:t>платформы</w:t>
            </w:r>
            <w:r w:rsidR="00120EA7" w:rsidRPr="003F4612">
              <w:rPr>
                <w:rFonts w:ascii="Times New Roman" w:hAnsi="Times New Roman" w:cs="Times New Roman"/>
                <w:bCs/>
                <w:szCs w:val="24"/>
                <w:lang w:eastAsia="ru-RU"/>
              </w:rPr>
              <w:t xml:space="preserve"> </w:t>
            </w:r>
            <w:r w:rsidRPr="003F4612">
              <w:rPr>
                <w:rFonts w:ascii="Times New Roman" w:hAnsi="Times New Roman" w:cs="Times New Roman"/>
                <w:bCs/>
                <w:szCs w:val="24"/>
                <w:lang w:eastAsia="ru-RU"/>
              </w:rPr>
              <w:t xml:space="preserve">с целью </w:t>
            </w:r>
            <w:r w:rsidR="006C2157" w:rsidRPr="003F4612">
              <w:rPr>
                <w:rFonts w:ascii="Times New Roman" w:hAnsi="Times New Roman" w:cs="Times New Roman"/>
                <w:bCs/>
                <w:szCs w:val="24"/>
                <w:lang w:eastAsia="ru-RU"/>
              </w:rPr>
              <w:t xml:space="preserve">вывода </w:t>
            </w:r>
            <w:r w:rsidRPr="003F4612">
              <w:rPr>
                <w:rFonts w:ascii="Times New Roman" w:hAnsi="Times New Roman" w:cs="Times New Roman"/>
                <w:bCs/>
                <w:szCs w:val="24"/>
                <w:lang w:eastAsia="ru-RU"/>
              </w:rPr>
              <w:t xml:space="preserve">средств </w:t>
            </w:r>
            <w:r w:rsidR="000B18DB" w:rsidRPr="003F4612">
              <w:rPr>
                <w:rFonts w:ascii="Times New Roman" w:hAnsi="Times New Roman" w:cs="Times New Roman"/>
                <w:bCs/>
                <w:szCs w:val="24"/>
                <w:lang w:eastAsia="ru-RU"/>
              </w:rPr>
              <w:t>с</w:t>
            </w:r>
            <w:r w:rsidR="004B4196" w:rsidRPr="003F4612">
              <w:rPr>
                <w:rFonts w:ascii="Times New Roman" w:hAnsi="Times New Roman" w:cs="Times New Roman"/>
                <w:bCs/>
                <w:szCs w:val="24"/>
                <w:lang w:eastAsia="ru-RU"/>
              </w:rPr>
              <w:t>о</w:t>
            </w:r>
            <w:r w:rsidR="000B18DB" w:rsidRPr="003F4612">
              <w:rPr>
                <w:rFonts w:ascii="Times New Roman" w:hAnsi="Times New Roman" w:cs="Times New Roman"/>
                <w:bCs/>
                <w:szCs w:val="24"/>
                <w:lang w:eastAsia="ru-RU"/>
              </w:rPr>
              <w:t xml:space="preserve"> </w:t>
            </w:r>
            <w:r w:rsidR="001A347C" w:rsidRPr="003F4612">
              <w:rPr>
                <w:rFonts w:ascii="Times New Roman" w:hAnsi="Times New Roman" w:cs="Times New Roman"/>
                <w:bCs/>
                <w:szCs w:val="24"/>
                <w:lang w:eastAsia="ru-RU"/>
              </w:rPr>
              <w:t>с</w:t>
            </w:r>
            <w:r w:rsidR="007710CF" w:rsidRPr="003F4612">
              <w:rPr>
                <w:rFonts w:ascii="Times New Roman" w:hAnsi="Times New Roman" w:cs="Times New Roman"/>
                <w:bCs/>
                <w:szCs w:val="24"/>
                <w:lang w:eastAsia="ru-RU"/>
              </w:rPr>
              <w:t>чета цифрового рубля</w:t>
            </w:r>
            <w:r w:rsidRPr="003F4612">
              <w:rPr>
                <w:rFonts w:ascii="Times New Roman" w:hAnsi="Times New Roman" w:cs="Times New Roman"/>
                <w:bCs/>
                <w:szCs w:val="24"/>
                <w:lang w:eastAsia="ru-RU"/>
              </w:rPr>
              <w:t>.</w:t>
            </w:r>
          </w:p>
          <w:p w14:paraId="40A32830" w14:textId="77777777" w:rsidR="000B18DB" w:rsidRPr="003F4612" w:rsidRDefault="00C251EC" w:rsidP="00E549C1">
            <w:pPr>
              <w:jc w:val="both"/>
              <w:rPr>
                <w:rFonts w:ascii="Times New Roman" w:hAnsi="Times New Roman" w:cs="Times New Roman"/>
                <w:szCs w:val="24"/>
                <w:lang w:eastAsia="ru-RU"/>
              </w:rPr>
            </w:pPr>
            <w:r w:rsidRPr="003F4612">
              <w:rPr>
                <w:rFonts w:ascii="Times New Roman" w:hAnsi="Times New Roman" w:cs="Times New Roman"/>
                <w:bCs/>
                <w:szCs w:val="24"/>
                <w:lang w:eastAsia="ru-RU"/>
              </w:rPr>
              <w:t xml:space="preserve">До ввода суммы и выбора счета продолжение </w:t>
            </w:r>
            <w:r w:rsidR="005437F2" w:rsidRPr="003F4612">
              <w:rPr>
                <w:rFonts w:ascii="Times New Roman" w:hAnsi="Times New Roman" w:cs="Times New Roman"/>
                <w:bCs/>
                <w:szCs w:val="24"/>
                <w:lang w:eastAsia="ru-RU"/>
              </w:rPr>
              <w:t>выполнения операции</w:t>
            </w:r>
            <w:r w:rsidR="000B18DB" w:rsidRPr="003F4612">
              <w:rPr>
                <w:rFonts w:ascii="Times New Roman" w:hAnsi="Times New Roman" w:cs="Times New Roman"/>
                <w:bCs/>
                <w:szCs w:val="24"/>
                <w:lang w:eastAsia="ru-RU"/>
              </w:rPr>
              <w:t xml:space="preserve"> должно быть</w:t>
            </w:r>
            <w:r w:rsidR="005437F2" w:rsidRPr="003F4612">
              <w:rPr>
                <w:rFonts w:ascii="Times New Roman" w:hAnsi="Times New Roman" w:cs="Times New Roman"/>
                <w:bCs/>
                <w:szCs w:val="24"/>
                <w:lang w:eastAsia="ru-RU"/>
              </w:rPr>
              <w:t xml:space="preserve"> не доступно</w:t>
            </w:r>
            <w:r w:rsidR="000B18DB" w:rsidRPr="003F4612">
              <w:rPr>
                <w:rFonts w:ascii="Times New Roman" w:hAnsi="Times New Roman" w:cs="Times New Roman"/>
                <w:bCs/>
                <w:szCs w:val="24"/>
                <w:lang w:eastAsia="ru-RU"/>
              </w:rPr>
              <w:t>.</w:t>
            </w:r>
          </w:p>
        </w:tc>
      </w:tr>
      <w:tr w:rsidR="003F4612" w:rsidRPr="003F4612" w14:paraId="01BFE370" w14:textId="77777777" w:rsidTr="005663AC">
        <w:trPr>
          <w:jc w:val="center"/>
        </w:trPr>
        <w:tc>
          <w:tcPr>
            <w:tcW w:w="2277" w:type="dxa"/>
            <w:shd w:val="clear" w:color="auto" w:fill="auto"/>
          </w:tcPr>
          <w:p w14:paraId="76B82711" w14:textId="77777777" w:rsidR="008774F6" w:rsidRPr="003F4612" w:rsidRDefault="008774F6" w:rsidP="00C87AD0">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C87AD0" w:rsidRPr="003F4612">
              <w:rPr>
                <w:rFonts w:ascii="Times New Roman" w:eastAsia="Times New Roman" w:hAnsi="Times New Roman" w:cs="Times New Roman"/>
                <w:b/>
                <w:szCs w:val="24"/>
                <w:lang w:eastAsia="ru-RU"/>
              </w:rPr>
              <w:t>6</w:t>
            </w:r>
            <w:r w:rsidRPr="003F4612">
              <w:rPr>
                <w:rFonts w:ascii="Times New Roman" w:eastAsia="Times New Roman" w:hAnsi="Times New Roman" w:cs="Times New Roman"/>
                <w:b/>
                <w:szCs w:val="24"/>
                <w:lang w:eastAsia="ru-RU"/>
              </w:rPr>
              <w:t>.2]</w:t>
            </w:r>
          </w:p>
        </w:tc>
        <w:tc>
          <w:tcPr>
            <w:tcW w:w="8099" w:type="dxa"/>
            <w:shd w:val="clear" w:color="auto" w:fill="auto"/>
          </w:tcPr>
          <w:p w14:paraId="11BFAF97" w14:textId="16153CB3" w:rsidR="008774F6" w:rsidRPr="003F4612" w:rsidRDefault="008774F6" w:rsidP="00FC1755">
            <w:pPr>
              <w:spacing w:before="120"/>
              <w:jc w:val="both"/>
              <w:rPr>
                <w:rFonts w:ascii="Times New Roman" w:hAnsi="Times New Roman" w:cs="Times New Roman"/>
                <w:bCs/>
                <w:szCs w:val="24"/>
                <w:lang w:eastAsia="ru-RU"/>
              </w:rPr>
            </w:pPr>
            <w:r w:rsidRPr="003F4612">
              <w:rPr>
                <w:rFonts w:ascii="Times New Roman" w:hAnsi="Times New Roman" w:cs="Times New Roman"/>
                <w:bCs/>
                <w:szCs w:val="24"/>
                <w:lang w:eastAsia="ru-RU"/>
              </w:rPr>
              <w:t xml:space="preserve">Отобразить </w:t>
            </w:r>
            <w:r w:rsidR="007C6430" w:rsidRPr="003F4612">
              <w:rPr>
                <w:rFonts w:ascii="Times New Roman" w:hAnsi="Times New Roman" w:cs="Times New Roman"/>
                <w:bCs/>
                <w:szCs w:val="24"/>
                <w:lang w:eastAsia="ru-RU"/>
              </w:rPr>
              <w:t>последнюю известную</w:t>
            </w:r>
            <w:r w:rsidR="004E0A80" w:rsidRPr="003F4612">
              <w:rPr>
                <w:rFonts w:ascii="Times New Roman" w:hAnsi="Times New Roman" w:cs="Times New Roman"/>
                <w:bCs/>
                <w:szCs w:val="24"/>
                <w:lang w:eastAsia="ru-RU"/>
              </w:rPr>
              <w:t>,</w:t>
            </w:r>
            <w:r w:rsidR="007C6430" w:rsidRPr="003F4612">
              <w:rPr>
                <w:rFonts w:ascii="Times New Roman" w:hAnsi="Times New Roman" w:cs="Times New Roman"/>
                <w:bCs/>
                <w:szCs w:val="24"/>
                <w:lang w:eastAsia="ru-RU"/>
              </w:rPr>
              <w:t xml:space="preserve"> </w:t>
            </w:r>
            <w:r w:rsidR="004E0A80" w:rsidRPr="003F4612">
              <w:rPr>
                <w:rFonts w:ascii="Times New Roman" w:hAnsi="Times New Roman" w:cs="Times New Roman"/>
                <w:bCs/>
                <w:szCs w:val="24"/>
                <w:lang w:eastAsia="ru-RU"/>
              </w:rPr>
              <w:t xml:space="preserve">на момент вывода пользователю платформы на соответствующий экран, </w:t>
            </w:r>
            <w:r w:rsidRPr="003F4612">
              <w:rPr>
                <w:rFonts w:ascii="Times New Roman" w:hAnsi="Times New Roman" w:cs="Times New Roman"/>
                <w:bCs/>
                <w:szCs w:val="24"/>
                <w:lang w:eastAsia="ru-RU"/>
              </w:rPr>
              <w:t>информацию о</w:t>
            </w:r>
            <w:r w:rsidR="008B4CBA" w:rsidRPr="003F4612">
              <w:rPr>
                <w:rFonts w:ascii="Times New Roman" w:hAnsi="Times New Roman" w:cs="Times New Roman"/>
                <w:bCs/>
                <w:szCs w:val="24"/>
                <w:lang w:eastAsia="ru-RU"/>
              </w:rPr>
              <w:t xml:space="preserve"> </w:t>
            </w:r>
            <w:r w:rsidR="00165263" w:rsidRPr="003F4612">
              <w:rPr>
                <w:rFonts w:ascii="Times New Roman" w:hAnsi="Times New Roman" w:cs="Times New Roman"/>
                <w:bCs/>
                <w:szCs w:val="24"/>
                <w:lang w:eastAsia="ru-RU"/>
              </w:rPr>
              <w:t>балансе счета цифрового рубля на всех экранах при выполнении операций пополнени</w:t>
            </w:r>
            <w:r w:rsidR="004456A2" w:rsidRPr="003F4612">
              <w:rPr>
                <w:rFonts w:ascii="Times New Roman" w:hAnsi="Times New Roman" w:cs="Times New Roman"/>
                <w:bCs/>
                <w:szCs w:val="24"/>
                <w:lang w:eastAsia="ru-RU"/>
              </w:rPr>
              <w:t>я</w:t>
            </w:r>
            <w:r w:rsidR="00165263" w:rsidRPr="003F4612">
              <w:rPr>
                <w:rFonts w:ascii="Times New Roman" w:hAnsi="Times New Roman" w:cs="Times New Roman"/>
                <w:bCs/>
                <w:szCs w:val="24"/>
                <w:lang w:eastAsia="ru-RU"/>
              </w:rPr>
              <w:t xml:space="preserve"> счета цифрового рубля или вывод</w:t>
            </w:r>
            <w:r w:rsidR="004456A2" w:rsidRPr="003F4612">
              <w:rPr>
                <w:rFonts w:ascii="Times New Roman" w:hAnsi="Times New Roman" w:cs="Times New Roman"/>
                <w:bCs/>
                <w:szCs w:val="24"/>
                <w:lang w:eastAsia="ru-RU"/>
              </w:rPr>
              <w:t>а</w:t>
            </w:r>
            <w:r w:rsidR="00165263" w:rsidRPr="003F4612">
              <w:rPr>
                <w:rFonts w:ascii="Times New Roman" w:hAnsi="Times New Roman" w:cs="Times New Roman"/>
                <w:bCs/>
                <w:szCs w:val="24"/>
                <w:lang w:eastAsia="ru-RU"/>
              </w:rPr>
              <w:t xml:space="preserve"> средств со счета цифрового рубля, </w:t>
            </w:r>
            <w:r w:rsidR="00244CFE" w:rsidRPr="003F4612">
              <w:rPr>
                <w:rFonts w:ascii="Times New Roman" w:hAnsi="Times New Roman" w:cs="Times New Roman"/>
                <w:bCs/>
                <w:szCs w:val="24"/>
                <w:lang w:eastAsia="ru-RU"/>
              </w:rPr>
              <w:t xml:space="preserve">информацию </w:t>
            </w:r>
            <w:r w:rsidR="00244CFE" w:rsidRPr="003F4612">
              <w:rPr>
                <w:rFonts w:ascii="Times New Roman" w:hAnsi="Times New Roman" w:cs="Times New Roman"/>
              </w:rPr>
              <w:t xml:space="preserve">об </w:t>
            </w:r>
            <w:r w:rsidR="00A23A3D" w:rsidRPr="003F4612">
              <w:rPr>
                <w:rFonts w:ascii="Times New Roman" w:hAnsi="Times New Roman" w:cs="Times New Roman"/>
                <w:bCs/>
                <w:szCs w:val="24"/>
                <w:lang w:eastAsia="ru-RU"/>
              </w:rPr>
              <w:t>ограничения</w:t>
            </w:r>
            <w:r w:rsidR="00244CFE" w:rsidRPr="003F4612">
              <w:rPr>
                <w:rFonts w:ascii="Times New Roman" w:hAnsi="Times New Roman" w:cs="Times New Roman"/>
                <w:bCs/>
                <w:szCs w:val="24"/>
                <w:lang w:eastAsia="ru-RU"/>
              </w:rPr>
              <w:t>х</w:t>
            </w:r>
            <w:r w:rsidR="008D231B" w:rsidRPr="003F4612">
              <w:rPr>
                <w:rFonts w:ascii="Times New Roman" w:hAnsi="Times New Roman" w:cs="Times New Roman"/>
                <w:bCs/>
                <w:szCs w:val="24"/>
                <w:lang w:eastAsia="ru-RU"/>
              </w:rPr>
              <w:t>, в том числе арестах</w:t>
            </w:r>
            <w:r w:rsidR="00A23A3D" w:rsidRPr="003F4612">
              <w:rPr>
                <w:rFonts w:ascii="Times New Roman" w:hAnsi="Times New Roman" w:cs="Times New Roman"/>
                <w:bCs/>
                <w:szCs w:val="24"/>
                <w:lang w:eastAsia="ru-RU"/>
              </w:rPr>
              <w:t xml:space="preserve"> (при наличии)</w:t>
            </w:r>
            <w:r w:rsidR="000B18DB" w:rsidRPr="003F4612">
              <w:rPr>
                <w:rFonts w:ascii="Times New Roman" w:hAnsi="Times New Roman" w:cs="Times New Roman"/>
                <w:bCs/>
                <w:szCs w:val="24"/>
                <w:lang w:eastAsia="ru-RU"/>
              </w:rPr>
              <w:t>.</w:t>
            </w:r>
          </w:p>
        </w:tc>
      </w:tr>
      <w:tr w:rsidR="003F4612" w:rsidRPr="003F4612" w14:paraId="7881F18F" w14:textId="77777777" w:rsidTr="005663AC">
        <w:trPr>
          <w:jc w:val="center"/>
        </w:trPr>
        <w:tc>
          <w:tcPr>
            <w:tcW w:w="2277" w:type="dxa"/>
            <w:shd w:val="clear" w:color="auto" w:fill="auto"/>
          </w:tcPr>
          <w:p w14:paraId="39850047" w14:textId="77777777" w:rsidR="008774F6" w:rsidRPr="003F4612" w:rsidRDefault="008774F6" w:rsidP="00C87AD0">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C87AD0" w:rsidRPr="003F4612">
              <w:rPr>
                <w:rFonts w:ascii="Times New Roman" w:eastAsia="Times New Roman" w:hAnsi="Times New Roman" w:cs="Times New Roman"/>
                <w:b/>
                <w:szCs w:val="24"/>
                <w:lang w:eastAsia="ru-RU"/>
              </w:rPr>
              <w:t>6</w:t>
            </w:r>
            <w:r w:rsidRPr="003F4612">
              <w:rPr>
                <w:rFonts w:ascii="Times New Roman" w:eastAsia="Times New Roman" w:hAnsi="Times New Roman" w:cs="Times New Roman"/>
                <w:b/>
                <w:szCs w:val="24"/>
                <w:lang w:eastAsia="ru-RU"/>
              </w:rPr>
              <w:t>.3]</w:t>
            </w:r>
          </w:p>
        </w:tc>
        <w:tc>
          <w:tcPr>
            <w:tcW w:w="8099" w:type="dxa"/>
            <w:shd w:val="clear" w:color="auto" w:fill="auto"/>
          </w:tcPr>
          <w:p w14:paraId="3E686D4D" w14:textId="77777777" w:rsidR="00310A41" w:rsidRPr="003F4612" w:rsidRDefault="008774F6" w:rsidP="008774F6">
            <w:pPr>
              <w:spacing w:before="120"/>
              <w:jc w:val="both"/>
              <w:rPr>
                <w:rFonts w:ascii="Times New Roman" w:hAnsi="Times New Roman" w:cs="Times New Roman"/>
                <w:bCs/>
                <w:szCs w:val="24"/>
                <w:lang w:eastAsia="ru-RU"/>
              </w:rPr>
            </w:pPr>
            <w:r w:rsidRPr="003F4612">
              <w:rPr>
                <w:rFonts w:ascii="Times New Roman" w:hAnsi="Times New Roman" w:cs="Times New Roman"/>
                <w:bCs/>
                <w:szCs w:val="24"/>
                <w:lang w:eastAsia="ru-RU"/>
              </w:rPr>
              <w:t xml:space="preserve">После ввода </w:t>
            </w:r>
            <w:r w:rsidR="00C8351B" w:rsidRPr="003F4612">
              <w:rPr>
                <w:rFonts w:ascii="Times New Roman" w:hAnsi="Times New Roman" w:cs="Times New Roman"/>
                <w:bCs/>
                <w:szCs w:val="24"/>
                <w:lang w:eastAsia="ru-RU"/>
              </w:rPr>
              <w:t xml:space="preserve">суммы </w:t>
            </w:r>
            <w:r w:rsidRPr="003F4612">
              <w:rPr>
                <w:rFonts w:ascii="Times New Roman" w:hAnsi="Times New Roman" w:cs="Times New Roman"/>
                <w:bCs/>
                <w:szCs w:val="24"/>
                <w:lang w:eastAsia="ru-RU"/>
              </w:rPr>
              <w:t xml:space="preserve">операции и выбора </w:t>
            </w:r>
            <w:r w:rsidR="001C10CF" w:rsidRPr="003F4612">
              <w:rPr>
                <w:rFonts w:ascii="Times New Roman" w:hAnsi="Times New Roman" w:cs="Times New Roman"/>
                <w:bCs/>
                <w:szCs w:val="24"/>
                <w:lang w:eastAsia="ru-RU"/>
              </w:rPr>
              <w:t xml:space="preserve">банковского </w:t>
            </w:r>
            <w:r w:rsidRPr="003F4612">
              <w:rPr>
                <w:rFonts w:ascii="Times New Roman" w:hAnsi="Times New Roman" w:cs="Times New Roman"/>
                <w:bCs/>
                <w:szCs w:val="24"/>
                <w:lang w:eastAsia="ru-RU"/>
              </w:rPr>
              <w:t xml:space="preserve">счета </w:t>
            </w:r>
            <w:r w:rsidR="00125D8B" w:rsidRPr="003F4612">
              <w:rPr>
                <w:rFonts w:ascii="Times New Roman" w:hAnsi="Times New Roman" w:cs="Times New Roman"/>
                <w:bCs/>
                <w:szCs w:val="24"/>
                <w:lang w:eastAsia="ru-RU"/>
              </w:rPr>
              <w:t>(</w:t>
            </w:r>
            <w:r w:rsidR="00CF1CAF" w:rsidRPr="003F4612">
              <w:rPr>
                <w:rFonts w:ascii="Times New Roman" w:hAnsi="Times New Roman" w:cs="Times New Roman"/>
                <w:bCs/>
                <w:szCs w:val="24"/>
                <w:lang w:eastAsia="ru-RU"/>
              </w:rPr>
              <w:t>реквизита</w:t>
            </w:r>
            <w:r w:rsidR="00AD3BF2" w:rsidRPr="003F4612">
              <w:rPr>
                <w:rFonts w:ascii="Times New Roman" w:hAnsi="Times New Roman" w:cs="Times New Roman"/>
                <w:bCs/>
                <w:szCs w:val="24"/>
                <w:lang w:eastAsia="ru-RU"/>
              </w:rPr>
              <w:t xml:space="preserve"> ЭСП</w:t>
            </w:r>
            <w:r w:rsidR="00125D8B" w:rsidRPr="003F4612">
              <w:rPr>
                <w:rFonts w:ascii="Times New Roman" w:hAnsi="Times New Roman" w:cs="Times New Roman"/>
                <w:bCs/>
                <w:szCs w:val="24"/>
                <w:lang w:eastAsia="ru-RU"/>
              </w:rPr>
              <w:t xml:space="preserve">) </w:t>
            </w:r>
            <w:r w:rsidR="00906878" w:rsidRPr="003F4612">
              <w:rPr>
                <w:rFonts w:ascii="Times New Roman" w:hAnsi="Times New Roman" w:cs="Times New Roman"/>
                <w:bCs/>
                <w:szCs w:val="24"/>
                <w:lang w:eastAsia="ru-RU"/>
              </w:rPr>
              <w:t>обеспечить наличие</w:t>
            </w:r>
            <w:r w:rsidR="00F44411" w:rsidRPr="003F4612">
              <w:rPr>
                <w:rFonts w:ascii="Times New Roman" w:hAnsi="Times New Roman" w:cs="Times New Roman"/>
                <w:bCs/>
                <w:szCs w:val="24"/>
                <w:lang w:eastAsia="ru-RU"/>
              </w:rPr>
              <w:t xml:space="preserve"> отдельно</w:t>
            </w:r>
            <w:r w:rsidR="00906878" w:rsidRPr="003F4612">
              <w:rPr>
                <w:rFonts w:ascii="Times New Roman" w:hAnsi="Times New Roman" w:cs="Times New Roman"/>
                <w:bCs/>
                <w:szCs w:val="24"/>
                <w:lang w:eastAsia="ru-RU"/>
              </w:rPr>
              <w:t>го</w:t>
            </w:r>
            <w:r w:rsidRPr="003F4612">
              <w:rPr>
                <w:rFonts w:ascii="Times New Roman" w:hAnsi="Times New Roman" w:cs="Times New Roman"/>
                <w:bCs/>
                <w:szCs w:val="24"/>
                <w:lang w:eastAsia="ru-RU"/>
              </w:rPr>
              <w:t xml:space="preserve"> экран</w:t>
            </w:r>
            <w:r w:rsidR="00906878" w:rsidRPr="003F4612">
              <w:rPr>
                <w:rFonts w:ascii="Times New Roman" w:hAnsi="Times New Roman" w:cs="Times New Roman"/>
                <w:bCs/>
                <w:szCs w:val="24"/>
                <w:lang w:eastAsia="ru-RU"/>
              </w:rPr>
              <w:t>а</w:t>
            </w:r>
            <w:r w:rsidRPr="003F4612">
              <w:rPr>
                <w:rFonts w:ascii="Times New Roman" w:hAnsi="Times New Roman" w:cs="Times New Roman"/>
                <w:bCs/>
                <w:szCs w:val="24"/>
                <w:lang w:eastAsia="ru-RU"/>
              </w:rPr>
              <w:t xml:space="preserve"> </w:t>
            </w:r>
            <w:r w:rsidR="00244AE7" w:rsidRPr="003F4612">
              <w:rPr>
                <w:rFonts w:ascii="Times New Roman" w:hAnsi="Times New Roman" w:cs="Times New Roman"/>
                <w:bCs/>
                <w:szCs w:val="24"/>
                <w:lang w:eastAsia="ru-RU"/>
              </w:rPr>
              <w:t>п</w:t>
            </w:r>
            <w:r w:rsidRPr="003F4612">
              <w:rPr>
                <w:rFonts w:ascii="Times New Roman" w:hAnsi="Times New Roman" w:cs="Times New Roman"/>
                <w:bCs/>
                <w:szCs w:val="24"/>
                <w:lang w:eastAsia="ru-RU"/>
              </w:rPr>
              <w:t xml:space="preserve">риложения </w:t>
            </w:r>
            <w:r w:rsidR="00CD4B30" w:rsidRPr="003F4612">
              <w:rPr>
                <w:rFonts w:ascii="Times New Roman" w:hAnsi="Times New Roman" w:cs="Times New Roman"/>
                <w:bCs/>
                <w:szCs w:val="24"/>
                <w:lang w:eastAsia="ru-RU"/>
              </w:rPr>
              <w:t>к</w:t>
            </w:r>
            <w:r w:rsidRPr="003F4612">
              <w:rPr>
                <w:rFonts w:ascii="Times New Roman" w:hAnsi="Times New Roman" w:cs="Times New Roman"/>
                <w:bCs/>
                <w:szCs w:val="24"/>
                <w:lang w:eastAsia="ru-RU"/>
              </w:rPr>
              <w:t>лиента</w:t>
            </w:r>
            <w:r w:rsidR="00906878" w:rsidRPr="003F4612">
              <w:rPr>
                <w:rFonts w:ascii="Times New Roman" w:hAnsi="Times New Roman" w:cs="Times New Roman"/>
                <w:bCs/>
                <w:szCs w:val="24"/>
                <w:lang w:eastAsia="ru-RU"/>
              </w:rPr>
              <w:t xml:space="preserve">, где </w:t>
            </w:r>
            <w:r w:rsidRPr="003F4612">
              <w:rPr>
                <w:rFonts w:ascii="Times New Roman" w:hAnsi="Times New Roman" w:cs="Times New Roman"/>
                <w:bCs/>
                <w:szCs w:val="24"/>
                <w:lang w:eastAsia="ru-RU"/>
              </w:rPr>
              <w:t xml:space="preserve">отображаются </w:t>
            </w:r>
            <w:r w:rsidR="00310A41" w:rsidRPr="003F4612">
              <w:rPr>
                <w:rFonts w:ascii="Times New Roman" w:hAnsi="Times New Roman" w:cs="Times New Roman"/>
                <w:bCs/>
                <w:szCs w:val="24"/>
                <w:lang w:eastAsia="ru-RU"/>
              </w:rPr>
              <w:t xml:space="preserve">следующие </w:t>
            </w:r>
            <w:r w:rsidRPr="003F4612">
              <w:rPr>
                <w:rFonts w:ascii="Times New Roman" w:hAnsi="Times New Roman" w:cs="Times New Roman"/>
                <w:bCs/>
                <w:szCs w:val="24"/>
                <w:lang w:eastAsia="ru-RU"/>
              </w:rPr>
              <w:t xml:space="preserve">введенные реквизиты для визуального контроля </w:t>
            </w:r>
            <w:r w:rsidR="000B18DB" w:rsidRPr="003F4612">
              <w:rPr>
                <w:rFonts w:ascii="Times New Roman" w:hAnsi="Times New Roman" w:cs="Times New Roman"/>
                <w:bCs/>
                <w:szCs w:val="24"/>
                <w:lang w:eastAsia="ru-RU"/>
              </w:rPr>
              <w:t xml:space="preserve">пользователем </w:t>
            </w:r>
            <w:r w:rsidR="00C63F40" w:rsidRPr="003F4612">
              <w:rPr>
                <w:rFonts w:ascii="Times New Roman" w:hAnsi="Times New Roman" w:cs="Times New Roman"/>
                <w:bCs/>
                <w:szCs w:val="24"/>
                <w:lang w:eastAsia="ru-RU"/>
              </w:rPr>
              <w:t>платформы</w:t>
            </w:r>
            <w:r w:rsidR="00954DCE" w:rsidRPr="003F4612">
              <w:rPr>
                <w:rFonts w:ascii="Times New Roman" w:hAnsi="Times New Roman" w:cs="Times New Roman"/>
                <w:bCs/>
                <w:szCs w:val="24"/>
                <w:lang w:eastAsia="ru-RU"/>
              </w:rPr>
              <w:t xml:space="preserve"> </w:t>
            </w:r>
            <w:r w:rsidRPr="003F4612">
              <w:rPr>
                <w:rFonts w:ascii="Times New Roman" w:hAnsi="Times New Roman" w:cs="Times New Roman"/>
                <w:bCs/>
                <w:szCs w:val="24"/>
                <w:lang w:eastAsia="ru-RU"/>
              </w:rPr>
              <w:t>результатов его выбора</w:t>
            </w:r>
            <w:r w:rsidR="00310A41" w:rsidRPr="003F4612">
              <w:rPr>
                <w:rFonts w:ascii="Times New Roman" w:hAnsi="Times New Roman" w:cs="Times New Roman"/>
                <w:bCs/>
                <w:szCs w:val="24"/>
                <w:lang w:eastAsia="ru-RU"/>
              </w:rPr>
              <w:t>:</w:t>
            </w:r>
          </w:p>
          <w:p w14:paraId="4735F4B8" w14:textId="6308E592" w:rsidR="00310A41" w:rsidRPr="003F4612" w:rsidRDefault="00310A41" w:rsidP="00542CBC">
            <w:pPr>
              <w:pStyle w:val="a7"/>
              <w:numPr>
                <w:ilvl w:val="0"/>
                <w:numId w:val="19"/>
              </w:numPr>
              <w:ind w:left="593" w:hanging="283"/>
              <w:jc w:val="both"/>
              <w:rPr>
                <w:rFonts w:ascii="Times New Roman" w:hAnsi="Times New Roman" w:cs="Times New Roman"/>
                <w:i/>
                <w:szCs w:val="24"/>
              </w:rPr>
            </w:pPr>
            <w:r w:rsidRPr="003F4612">
              <w:rPr>
                <w:rFonts w:ascii="Times New Roman" w:hAnsi="Times New Roman" w:cs="Times New Roman"/>
                <w:i/>
                <w:szCs w:val="24"/>
              </w:rPr>
              <w:t>сумма операции;</w:t>
            </w:r>
          </w:p>
          <w:p w14:paraId="7BFA1733" w14:textId="675BEAAD" w:rsidR="00310A41" w:rsidRPr="003F4612" w:rsidRDefault="00310A41" w:rsidP="00542CBC">
            <w:pPr>
              <w:pStyle w:val="a7"/>
              <w:numPr>
                <w:ilvl w:val="0"/>
                <w:numId w:val="19"/>
              </w:numPr>
              <w:spacing w:before="120"/>
              <w:ind w:left="593" w:hanging="283"/>
              <w:jc w:val="both"/>
              <w:rPr>
                <w:rFonts w:ascii="Times New Roman" w:hAnsi="Times New Roman" w:cs="Times New Roman"/>
                <w:i/>
                <w:szCs w:val="24"/>
              </w:rPr>
            </w:pPr>
            <w:r w:rsidRPr="003F4612">
              <w:rPr>
                <w:rFonts w:ascii="Times New Roman" w:hAnsi="Times New Roman" w:cs="Times New Roman"/>
                <w:i/>
                <w:szCs w:val="24"/>
              </w:rPr>
              <w:t>счет списания/зачисления средств;</w:t>
            </w:r>
          </w:p>
          <w:p w14:paraId="4458EFFF" w14:textId="4C46EA7B" w:rsidR="008774F6" w:rsidRPr="003F4612" w:rsidRDefault="00310A41" w:rsidP="00542CBC">
            <w:pPr>
              <w:pStyle w:val="a7"/>
              <w:numPr>
                <w:ilvl w:val="0"/>
                <w:numId w:val="19"/>
              </w:numPr>
              <w:spacing w:before="120"/>
              <w:ind w:left="593" w:hanging="283"/>
              <w:jc w:val="both"/>
              <w:rPr>
                <w:rFonts w:ascii="Times New Roman" w:hAnsi="Times New Roman" w:cs="Times New Roman"/>
                <w:i/>
                <w:szCs w:val="24"/>
              </w:rPr>
            </w:pPr>
            <w:r w:rsidRPr="003F4612">
              <w:rPr>
                <w:rFonts w:ascii="Times New Roman" w:hAnsi="Times New Roman" w:cs="Times New Roman"/>
                <w:i/>
                <w:szCs w:val="24"/>
              </w:rPr>
              <w:t xml:space="preserve">идентификатор </w:t>
            </w:r>
            <w:r w:rsidR="001A347C" w:rsidRPr="003F4612">
              <w:rPr>
                <w:rFonts w:ascii="Times New Roman" w:hAnsi="Times New Roman" w:cs="Times New Roman"/>
                <w:i/>
                <w:szCs w:val="24"/>
              </w:rPr>
              <w:t>с</w:t>
            </w:r>
            <w:r w:rsidR="007710CF" w:rsidRPr="003F4612">
              <w:rPr>
                <w:rFonts w:ascii="Times New Roman" w:hAnsi="Times New Roman" w:cs="Times New Roman"/>
                <w:i/>
                <w:szCs w:val="24"/>
              </w:rPr>
              <w:t>чета цифрового рубля</w:t>
            </w:r>
            <w:r w:rsidRPr="003F4612">
              <w:rPr>
                <w:rFonts w:ascii="Times New Roman" w:hAnsi="Times New Roman" w:cs="Times New Roman"/>
                <w:i/>
                <w:szCs w:val="24"/>
              </w:rPr>
              <w:t xml:space="preserve"> списания/зачисления средств</w:t>
            </w:r>
            <w:r w:rsidR="000935C6" w:rsidRPr="003F4612">
              <w:rPr>
                <w:rFonts w:ascii="Times New Roman" w:hAnsi="Times New Roman" w:cs="Times New Roman"/>
                <w:i/>
                <w:szCs w:val="24"/>
              </w:rPr>
              <w:t>;</w:t>
            </w:r>
          </w:p>
          <w:p w14:paraId="0869892E" w14:textId="77777777" w:rsidR="00992060" w:rsidRPr="003F4612" w:rsidRDefault="000935C6" w:rsidP="00542CBC">
            <w:pPr>
              <w:pStyle w:val="a7"/>
              <w:numPr>
                <w:ilvl w:val="0"/>
                <w:numId w:val="19"/>
              </w:numPr>
              <w:spacing w:before="120"/>
              <w:ind w:left="593" w:hanging="283"/>
              <w:jc w:val="both"/>
              <w:rPr>
                <w:rFonts w:ascii="Times New Roman" w:hAnsi="Times New Roman" w:cs="Times New Roman"/>
                <w:i/>
                <w:szCs w:val="24"/>
              </w:rPr>
            </w:pPr>
            <w:r w:rsidRPr="003F4612">
              <w:rPr>
                <w:rFonts w:ascii="Times New Roman" w:hAnsi="Times New Roman" w:cs="Times New Roman"/>
                <w:i/>
                <w:szCs w:val="24"/>
              </w:rPr>
              <w:t xml:space="preserve">номер </w:t>
            </w:r>
            <w:r w:rsidR="001A347C" w:rsidRPr="003F4612">
              <w:rPr>
                <w:rFonts w:ascii="Times New Roman" w:hAnsi="Times New Roman" w:cs="Times New Roman"/>
                <w:i/>
                <w:szCs w:val="24"/>
              </w:rPr>
              <w:t>с</w:t>
            </w:r>
            <w:r w:rsidR="007710CF" w:rsidRPr="003F4612">
              <w:rPr>
                <w:rFonts w:ascii="Times New Roman" w:hAnsi="Times New Roman" w:cs="Times New Roman"/>
                <w:i/>
                <w:szCs w:val="24"/>
              </w:rPr>
              <w:t>чета цифрового рубля</w:t>
            </w:r>
            <w:r w:rsidRPr="003F4612">
              <w:rPr>
                <w:rFonts w:ascii="Times New Roman" w:hAnsi="Times New Roman" w:cs="Times New Roman"/>
                <w:i/>
                <w:szCs w:val="24"/>
              </w:rPr>
              <w:t xml:space="preserve"> списания/зачисления средств</w:t>
            </w:r>
            <w:r w:rsidR="00992060" w:rsidRPr="003F4612">
              <w:rPr>
                <w:rFonts w:ascii="Times New Roman" w:hAnsi="Times New Roman" w:cs="Times New Roman"/>
                <w:i/>
                <w:szCs w:val="24"/>
              </w:rPr>
              <w:t>;</w:t>
            </w:r>
          </w:p>
          <w:p w14:paraId="22FBD5D7" w14:textId="57C632A3" w:rsidR="000935C6" w:rsidRPr="003F4612" w:rsidRDefault="00DF3067" w:rsidP="00542CBC">
            <w:pPr>
              <w:pStyle w:val="a7"/>
              <w:numPr>
                <w:ilvl w:val="0"/>
                <w:numId w:val="19"/>
              </w:numPr>
              <w:spacing w:before="120"/>
              <w:ind w:left="593" w:hanging="283"/>
              <w:jc w:val="both"/>
              <w:rPr>
                <w:rFonts w:ascii="Times New Roman" w:hAnsi="Times New Roman" w:cs="Times New Roman"/>
                <w:i/>
                <w:szCs w:val="24"/>
              </w:rPr>
            </w:pPr>
            <w:r w:rsidRPr="003F4612">
              <w:rPr>
                <w:rFonts w:ascii="Times New Roman" w:hAnsi="Times New Roman" w:cs="Times New Roman"/>
                <w:i/>
                <w:szCs w:val="24"/>
              </w:rPr>
              <w:t>н</w:t>
            </w:r>
            <w:r w:rsidR="00992060" w:rsidRPr="003F4612">
              <w:rPr>
                <w:rFonts w:ascii="Times New Roman" w:hAnsi="Times New Roman" w:cs="Times New Roman"/>
                <w:i/>
                <w:szCs w:val="24"/>
              </w:rPr>
              <w:t>азначение платежа (предзаполнено фразой «</w:t>
            </w:r>
            <w:r w:rsidR="00883E3F" w:rsidRPr="003F4612">
              <w:rPr>
                <w:rFonts w:ascii="Times New Roman" w:hAnsi="Times New Roman" w:cs="Times New Roman"/>
                <w:i/>
                <w:szCs w:val="24"/>
              </w:rPr>
              <w:t xml:space="preserve">Перевод </w:t>
            </w:r>
            <w:r w:rsidR="00992060" w:rsidRPr="003F4612">
              <w:rPr>
                <w:rFonts w:ascii="Times New Roman" w:hAnsi="Times New Roman" w:cs="Times New Roman"/>
                <w:i/>
                <w:szCs w:val="24"/>
              </w:rPr>
              <w:t>собственных денежны</w:t>
            </w:r>
            <w:r w:rsidR="00883E3F" w:rsidRPr="003F4612">
              <w:rPr>
                <w:rFonts w:ascii="Times New Roman" w:hAnsi="Times New Roman" w:cs="Times New Roman"/>
                <w:i/>
                <w:szCs w:val="24"/>
              </w:rPr>
              <w:t>х</w:t>
            </w:r>
            <w:r w:rsidR="00992060" w:rsidRPr="003F4612">
              <w:rPr>
                <w:rFonts w:ascii="Times New Roman" w:hAnsi="Times New Roman" w:cs="Times New Roman"/>
                <w:i/>
                <w:szCs w:val="24"/>
              </w:rPr>
              <w:t xml:space="preserve"> средств»</w:t>
            </w:r>
            <w:r w:rsidR="00740AB7" w:rsidRPr="003F4612">
              <w:rPr>
                <w:rFonts w:ascii="Times New Roman" w:hAnsi="Times New Roman" w:cs="Times New Roman"/>
                <w:i/>
                <w:szCs w:val="24"/>
              </w:rPr>
              <w:t>)</w:t>
            </w:r>
            <w:r w:rsidR="001B5318" w:rsidRPr="003F4612">
              <w:rPr>
                <w:rFonts w:ascii="Times New Roman" w:hAnsi="Times New Roman" w:cs="Times New Roman"/>
                <w:i/>
                <w:szCs w:val="24"/>
              </w:rPr>
              <w:t>.</w:t>
            </w:r>
            <w:r w:rsidR="00992060" w:rsidRPr="003F4612">
              <w:rPr>
                <w:rFonts w:ascii="Times New Roman" w:hAnsi="Times New Roman" w:cs="Times New Roman"/>
                <w:i/>
                <w:szCs w:val="24"/>
              </w:rPr>
              <w:t xml:space="preserve"> </w:t>
            </w:r>
          </w:p>
          <w:p w14:paraId="27CA22AF" w14:textId="77777777" w:rsidR="00F860A6" w:rsidRPr="003F4612" w:rsidRDefault="008774F6" w:rsidP="00AD4EE7">
            <w:pPr>
              <w:jc w:val="both"/>
              <w:rPr>
                <w:rFonts w:ascii="Times New Roman" w:hAnsi="Times New Roman" w:cs="Times New Roman"/>
                <w:bCs/>
                <w:szCs w:val="24"/>
                <w:lang w:eastAsia="ru-RU"/>
              </w:rPr>
            </w:pPr>
            <w:r w:rsidRPr="003F4612">
              <w:rPr>
                <w:rFonts w:ascii="Times New Roman" w:hAnsi="Times New Roman" w:cs="Times New Roman"/>
                <w:bCs/>
                <w:szCs w:val="24"/>
                <w:lang w:eastAsia="ru-RU"/>
              </w:rPr>
              <w:t>Редактирование реквизитов</w:t>
            </w:r>
            <w:r w:rsidR="00AC0489" w:rsidRPr="003F4612">
              <w:rPr>
                <w:rFonts w:ascii="Times New Roman" w:hAnsi="Times New Roman" w:cs="Times New Roman"/>
                <w:bCs/>
                <w:szCs w:val="24"/>
                <w:lang w:eastAsia="ru-RU"/>
              </w:rPr>
              <w:t xml:space="preserve"> (сумма операции, счет списания/зачисления средств)</w:t>
            </w:r>
            <w:r w:rsidRPr="003F4612">
              <w:rPr>
                <w:rFonts w:ascii="Times New Roman" w:hAnsi="Times New Roman" w:cs="Times New Roman"/>
                <w:bCs/>
                <w:szCs w:val="24"/>
                <w:lang w:eastAsia="ru-RU"/>
              </w:rPr>
              <w:t xml:space="preserve"> возможно только при возврате на предыдущий экран </w:t>
            </w:r>
            <w:r w:rsidR="00244AE7" w:rsidRPr="003F4612">
              <w:rPr>
                <w:rFonts w:ascii="Times New Roman" w:hAnsi="Times New Roman" w:cs="Times New Roman"/>
                <w:bCs/>
                <w:szCs w:val="24"/>
                <w:lang w:eastAsia="ru-RU"/>
              </w:rPr>
              <w:t>п</w:t>
            </w:r>
            <w:r w:rsidRPr="003F4612">
              <w:rPr>
                <w:rFonts w:ascii="Times New Roman" w:hAnsi="Times New Roman" w:cs="Times New Roman"/>
                <w:bCs/>
                <w:szCs w:val="24"/>
                <w:lang w:eastAsia="ru-RU"/>
              </w:rPr>
              <w:t xml:space="preserve">риложения </w:t>
            </w:r>
            <w:r w:rsidR="00CD4B30" w:rsidRPr="003F4612">
              <w:rPr>
                <w:rFonts w:ascii="Times New Roman" w:hAnsi="Times New Roman" w:cs="Times New Roman"/>
                <w:bCs/>
                <w:szCs w:val="24"/>
                <w:lang w:eastAsia="ru-RU"/>
              </w:rPr>
              <w:t>к</w:t>
            </w:r>
            <w:r w:rsidR="005437F2" w:rsidRPr="003F4612">
              <w:rPr>
                <w:rFonts w:ascii="Times New Roman" w:hAnsi="Times New Roman" w:cs="Times New Roman"/>
                <w:bCs/>
                <w:szCs w:val="24"/>
                <w:lang w:eastAsia="ru-RU"/>
              </w:rPr>
              <w:t>лиента</w:t>
            </w:r>
            <w:r w:rsidR="000B18DB" w:rsidRPr="003F4612">
              <w:rPr>
                <w:rFonts w:ascii="Times New Roman" w:hAnsi="Times New Roman" w:cs="Times New Roman"/>
                <w:bCs/>
                <w:szCs w:val="24"/>
                <w:lang w:eastAsia="ru-RU"/>
              </w:rPr>
              <w:t>.</w:t>
            </w:r>
            <w:r w:rsidR="00E97215" w:rsidRPr="003F4612">
              <w:rPr>
                <w:rFonts w:ascii="Times New Roman" w:hAnsi="Times New Roman" w:cs="Times New Roman"/>
                <w:bCs/>
                <w:szCs w:val="24"/>
                <w:lang w:eastAsia="ru-RU"/>
              </w:rPr>
              <w:t xml:space="preserve"> </w:t>
            </w:r>
          </w:p>
          <w:p w14:paraId="32476888" w14:textId="20A9B98C" w:rsidR="000B18DB" w:rsidRPr="003F4612" w:rsidRDefault="00E97215" w:rsidP="00F860A6">
            <w:pPr>
              <w:jc w:val="both"/>
              <w:rPr>
                <w:rFonts w:ascii="Times New Roman" w:hAnsi="Times New Roman" w:cs="Times New Roman"/>
                <w:bCs/>
                <w:szCs w:val="24"/>
                <w:lang w:eastAsia="ru-RU"/>
              </w:rPr>
            </w:pPr>
            <w:r w:rsidRPr="003F4612">
              <w:rPr>
                <w:rFonts w:ascii="Times New Roman" w:hAnsi="Times New Roman" w:cs="Times New Roman"/>
                <w:bCs/>
                <w:szCs w:val="24"/>
                <w:lang w:eastAsia="ru-RU"/>
              </w:rPr>
              <w:t>Для</w:t>
            </w:r>
            <w:r w:rsidRPr="003F4612">
              <w:rPr>
                <w:rFonts w:ascii="Times New Roman" w:hAnsi="Times New Roman" w:cs="Times New Roman"/>
              </w:rPr>
              <w:t xml:space="preserve"> </w:t>
            </w:r>
            <w:r w:rsidRPr="003F4612">
              <w:rPr>
                <w:rFonts w:ascii="Times New Roman" w:hAnsi="Times New Roman" w:cs="Times New Roman"/>
                <w:bCs/>
                <w:szCs w:val="24"/>
                <w:lang w:eastAsia="ru-RU"/>
              </w:rPr>
              <w:t>контроля введенных реквизитов</w:t>
            </w:r>
            <w:r w:rsidRPr="003F4612">
              <w:rPr>
                <w:rFonts w:ascii="Times New Roman" w:hAnsi="Times New Roman" w:cs="Times New Roman"/>
              </w:rPr>
              <w:t xml:space="preserve"> </w:t>
            </w:r>
            <w:r w:rsidRPr="003F4612">
              <w:rPr>
                <w:rFonts w:ascii="Times New Roman" w:hAnsi="Times New Roman" w:cs="Times New Roman"/>
                <w:bCs/>
                <w:szCs w:val="24"/>
                <w:lang w:eastAsia="ru-RU"/>
              </w:rPr>
              <w:t>предусмотреть</w:t>
            </w:r>
            <w:r w:rsidRPr="003F4612">
              <w:rPr>
                <w:rFonts w:ascii="Times New Roman" w:hAnsi="Times New Roman" w:cs="Times New Roman"/>
              </w:rPr>
              <w:t xml:space="preserve"> </w:t>
            </w:r>
            <w:r w:rsidRPr="003F4612">
              <w:rPr>
                <w:rFonts w:ascii="Times New Roman" w:hAnsi="Times New Roman" w:cs="Times New Roman"/>
                <w:szCs w:val="24"/>
              </w:rPr>
              <w:t xml:space="preserve">кнопку, </w:t>
            </w:r>
            <w:r w:rsidRPr="003F4612">
              <w:rPr>
                <w:rFonts w:ascii="Times New Roman" w:hAnsi="Times New Roman" w:cs="Times New Roman"/>
                <w:iCs/>
                <w:szCs w:val="24"/>
                <w:lang w:eastAsia="ru-RU"/>
              </w:rPr>
              <w:t>смысл которой «</w:t>
            </w:r>
            <w:r w:rsidRPr="003F4612">
              <w:rPr>
                <w:rFonts w:ascii="Times New Roman" w:hAnsi="Times New Roman" w:cs="Times New Roman"/>
                <w:i/>
                <w:iCs/>
                <w:szCs w:val="24"/>
                <w:lang w:eastAsia="ru-RU"/>
              </w:rPr>
              <w:t>выполнить</w:t>
            </w:r>
            <w:r w:rsidRPr="003F4612">
              <w:rPr>
                <w:rFonts w:ascii="Times New Roman" w:hAnsi="Times New Roman" w:cs="Times New Roman"/>
                <w:iCs/>
                <w:szCs w:val="24"/>
                <w:lang w:eastAsia="ru-RU"/>
              </w:rPr>
              <w:t>» или «</w:t>
            </w:r>
            <w:r w:rsidRPr="003F4612">
              <w:rPr>
                <w:rFonts w:ascii="Times New Roman" w:hAnsi="Times New Roman" w:cs="Times New Roman"/>
                <w:i/>
                <w:iCs/>
                <w:szCs w:val="24"/>
                <w:lang w:eastAsia="ru-RU"/>
              </w:rPr>
              <w:t>подтвердить</w:t>
            </w:r>
            <w:r w:rsidRPr="003F4612">
              <w:rPr>
                <w:rFonts w:ascii="Times New Roman" w:hAnsi="Times New Roman" w:cs="Times New Roman"/>
                <w:iCs/>
                <w:szCs w:val="24"/>
                <w:lang w:eastAsia="ru-RU"/>
              </w:rPr>
              <w:t>» операцию.</w:t>
            </w:r>
          </w:p>
        </w:tc>
      </w:tr>
      <w:tr w:rsidR="006B1073" w:rsidRPr="003F4612" w14:paraId="770CAA67" w14:textId="77777777" w:rsidTr="005663AC">
        <w:trPr>
          <w:jc w:val="center"/>
        </w:trPr>
        <w:tc>
          <w:tcPr>
            <w:tcW w:w="2277" w:type="dxa"/>
            <w:shd w:val="clear" w:color="auto" w:fill="auto"/>
          </w:tcPr>
          <w:p w14:paraId="016D96FC" w14:textId="01AF6B5C" w:rsidR="001E5925" w:rsidRPr="003F4612" w:rsidRDefault="001E5925" w:rsidP="005317FA">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5317FA" w:rsidRPr="003F4612">
              <w:rPr>
                <w:rFonts w:ascii="Times New Roman" w:eastAsia="Times New Roman" w:hAnsi="Times New Roman" w:cs="Times New Roman"/>
                <w:b/>
                <w:szCs w:val="24"/>
                <w:lang w:eastAsia="ru-RU"/>
              </w:rPr>
              <w:t>6.4</w:t>
            </w:r>
            <w:r w:rsidRPr="003F4612">
              <w:rPr>
                <w:rFonts w:ascii="Times New Roman" w:eastAsia="Times New Roman" w:hAnsi="Times New Roman" w:cs="Times New Roman"/>
                <w:b/>
                <w:szCs w:val="24"/>
                <w:lang w:eastAsia="ru-RU"/>
              </w:rPr>
              <w:t>]</w:t>
            </w:r>
          </w:p>
        </w:tc>
        <w:tc>
          <w:tcPr>
            <w:tcW w:w="8099" w:type="dxa"/>
            <w:shd w:val="clear" w:color="auto" w:fill="auto"/>
          </w:tcPr>
          <w:p w14:paraId="5623EEBD" w14:textId="77777777" w:rsidR="00041ABF" w:rsidRPr="003F4612" w:rsidRDefault="005C711F" w:rsidP="00041ABF">
            <w:pPr>
              <w:spacing w:before="120"/>
              <w:jc w:val="both"/>
              <w:rPr>
                <w:rFonts w:ascii="Times New Roman" w:hAnsi="Times New Roman" w:cs="Times New Roman"/>
                <w:bCs/>
                <w:szCs w:val="24"/>
                <w:lang w:eastAsia="ru-RU"/>
              </w:rPr>
            </w:pPr>
            <w:r w:rsidRPr="003F4612">
              <w:rPr>
                <w:rFonts w:ascii="Times New Roman" w:hAnsi="Times New Roman" w:cs="Times New Roman"/>
                <w:bCs/>
                <w:szCs w:val="24"/>
                <w:lang w:eastAsia="ru-RU"/>
              </w:rPr>
              <w:t xml:space="preserve">На итоговом экране результата выполнения операций в явном виде должен быть отображён результат операции (положительный, отрицательный или </w:t>
            </w:r>
            <w:r w:rsidR="00741E81" w:rsidRPr="003F4612">
              <w:rPr>
                <w:rFonts w:ascii="Times New Roman" w:hAnsi="Times New Roman" w:cs="Times New Roman"/>
                <w:bCs/>
                <w:szCs w:val="24"/>
                <w:lang w:eastAsia="ru-RU"/>
              </w:rPr>
              <w:t>статус ожидания).</w:t>
            </w:r>
            <w:r w:rsidR="00041ABF" w:rsidRPr="003F4612">
              <w:rPr>
                <w:rFonts w:ascii="Times New Roman" w:hAnsi="Times New Roman" w:cs="Times New Roman"/>
                <w:bCs/>
                <w:szCs w:val="24"/>
                <w:lang w:eastAsia="ru-RU"/>
              </w:rPr>
              <w:t xml:space="preserve"> </w:t>
            </w:r>
          </w:p>
          <w:p w14:paraId="6990E777" w14:textId="6466C86D" w:rsidR="001E5925" w:rsidRPr="003F4612" w:rsidRDefault="005C711F" w:rsidP="00041ABF">
            <w:pPr>
              <w:jc w:val="both"/>
              <w:rPr>
                <w:rFonts w:ascii="Times New Roman" w:hAnsi="Times New Roman" w:cs="Times New Roman"/>
                <w:bCs/>
                <w:szCs w:val="24"/>
                <w:lang w:eastAsia="ru-RU"/>
              </w:rPr>
            </w:pPr>
            <w:r w:rsidRPr="003F4612">
              <w:rPr>
                <w:rFonts w:ascii="Times New Roman" w:hAnsi="Times New Roman" w:cs="Times New Roman"/>
                <w:bCs/>
                <w:szCs w:val="24"/>
                <w:lang w:eastAsia="ru-RU"/>
              </w:rPr>
              <w:t>Например, «Пополнение выполнено»</w:t>
            </w:r>
            <w:r w:rsidR="001F3EF5" w:rsidRPr="003F4612">
              <w:rPr>
                <w:rFonts w:ascii="Times New Roman" w:hAnsi="Times New Roman" w:cs="Times New Roman"/>
                <w:bCs/>
                <w:szCs w:val="24"/>
                <w:lang w:eastAsia="ru-RU"/>
              </w:rPr>
              <w:t xml:space="preserve"> </w:t>
            </w:r>
            <w:r w:rsidRPr="003F4612">
              <w:rPr>
                <w:rFonts w:ascii="Times New Roman" w:hAnsi="Times New Roman" w:cs="Times New Roman"/>
                <w:bCs/>
                <w:szCs w:val="24"/>
                <w:lang w:eastAsia="ru-RU"/>
              </w:rPr>
              <w:t>/</w:t>
            </w:r>
            <w:r w:rsidR="00776649" w:rsidRPr="003F4612">
              <w:rPr>
                <w:rFonts w:ascii="Times New Roman" w:hAnsi="Times New Roman" w:cs="Times New Roman"/>
                <w:bCs/>
                <w:szCs w:val="24"/>
                <w:lang w:eastAsia="ru-RU"/>
              </w:rPr>
              <w:t xml:space="preserve"> </w:t>
            </w:r>
            <w:r w:rsidRPr="003F4612">
              <w:rPr>
                <w:rFonts w:ascii="Times New Roman" w:hAnsi="Times New Roman" w:cs="Times New Roman"/>
                <w:bCs/>
                <w:szCs w:val="24"/>
                <w:lang w:eastAsia="ru-RU"/>
              </w:rPr>
              <w:t xml:space="preserve">«Вывод выполнен». </w:t>
            </w:r>
          </w:p>
        </w:tc>
      </w:tr>
    </w:tbl>
    <w:p w14:paraId="3BF21A05" w14:textId="77777777" w:rsidR="00694F8A" w:rsidRPr="003F4612" w:rsidRDefault="00694F8A">
      <w:pPr>
        <w:rPr>
          <w:rFonts w:ascii="Times New Roman" w:eastAsia="Times New Roman" w:hAnsi="Times New Roman" w:cs="Times New Roman"/>
          <w:b/>
          <w:bCs/>
          <w:kern w:val="32"/>
          <w:sz w:val="28"/>
          <w:szCs w:val="32"/>
          <w:lang w:eastAsia="ru-RU"/>
        </w:rPr>
      </w:pPr>
      <w:bookmarkStart w:id="210" w:name="_Toc112415531"/>
      <w:r w:rsidRPr="003F4612">
        <w:rPr>
          <w:rFonts w:ascii="Times New Roman" w:hAnsi="Times New Roman" w:cs="Times New Roman"/>
        </w:rPr>
        <w:br w:type="page"/>
      </w:r>
    </w:p>
    <w:p w14:paraId="51DCFB2C" w14:textId="42577480" w:rsidR="00430625" w:rsidRPr="003F4612" w:rsidRDefault="00430625" w:rsidP="005F6125">
      <w:pPr>
        <w:pStyle w:val="NSPC-Header1"/>
        <w:spacing w:after="0"/>
        <w:ind w:left="0" w:firstLine="567"/>
        <w:jc w:val="left"/>
      </w:pPr>
      <w:bookmarkStart w:id="211" w:name="_Toc150864930"/>
      <w:bookmarkStart w:id="212" w:name="_Toc209299408"/>
      <w:bookmarkStart w:id="213" w:name="_Toc211712850"/>
      <w:r w:rsidRPr="003F4612">
        <w:t>C2C</w:t>
      </w:r>
      <w:bookmarkEnd w:id="198"/>
      <w:r w:rsidR="00B42BFD" w:rsidRPr="003F4612">
        <w:t xml:space="preserve"> </w:t>
      </w:r>
      <w:bookmarkEnd w:id="210"/>
      <w:bookmarkEnd w:id="211"/>
      <w:r w:rsidR="00AB3F7C" w:rsidRPr="003F4612">
        <w:t>(ФЛ)</w:t>
      </w:r>
      <w:bookmarkEnd w:id="212"/>
      <w:bookmarkEnd w:id="213"/>
    </w:p>
    <w:p w14:paraId="259C9A28" w14:textId="77777777" w:rsidR="00430625" w:rsidRPr="003F4612" w:rsidRDefault="00430625" w:rsidP="002215E1">
      <w:pPr>
        <w:pStyle w:val="NSPK-Text"/>
        <w:spacing w:before="0"/>
      </w:pPr>
      <w:r w:rsidRPr="003F4612">
        <w:t xml:space="preserve">Для </w:t>
      </w:r>
      <w:r w:rsidR="003939DD" w:rsidRPr="003F4612">
        <w:t>о</w:t>
      </w:r>
      <w:r w:rsidRPr="003F4612">
        <w:t xml:space="preserve">пераций </w:t>
      </w:r>
      <w:r w:rsidRPr="003F4612">
        <w:rPr>
          <w:lang w:val="en-US"/>
        </w:rPr>
        <w:t>C</w:t>
      </w:r>
      <w:r w:rsidRPr="003F4612">
        <w:t>2</w:t>
      </w:r>
      <w:r w:rsidRPr="003F4612">
        <w:rPr>
          <w:lang w:val="en-US"/>
        </w:rPr>
        <w:t>C</w:t>
      </w:r>
      <w:r w:rsidRPr="003F4612">
        <w:t xml:space="preserve"> пользовательский интерфейс (UI)</w:t>
      </w:r>
      <w:r w:rsidR="00516D4D" w:rsidRPr="003F4612">
        <w:t xml:space="preserve"> </w:t>
      </w:r>
      <w:r w:rsidR="00244AE7" w:rsidRPr="003F4612">
        <w:t>п</w:t>
      </w:r>
      <w:r w:rsidR="004E27EC" w:rsidRPr="003F4612">
        <w:t>риложения</w:t>
      </w:r>
      <w:r w:rsidR="00271659" w:rsidRPr="003F4612">
        <w:t xml:space="preserve"> </w:t>
      </w:r>
      <w:r w:rsidR="00E23861" w:rsidRPr="003F4612">
        <w:t>к</w:t>
      </w:r>
      <w:r w:rsidR="00271659" w:rsidRPr="003F4612">
        <w:t>лиента</w:t>
      </w:r>
      <w:r w:rsidR="00BB757C" w:rsidRPr="003F4612">
        <w:t xml:space="preserve"> </w:t>
      </w:r>
      <w:r w:rsidR="00E23861" w:rsidRPr="003F4612">
        <w:t xml:space="preserve">для </w:t>
      </w:r>
      <w:r w:rsidR="001F0E25" w:rsidRPr="003F4612">
        <w:t>пользователя</w:t>
      </w:r>
      <w:r w:rsidR="00E23861" w:rsidRPr="003F4612">
        <w:t xml:space="preserve"> </w:t>
      </w:r>
      <w:r w:rsidR="00F911B5" w:rsidRPr="003F4612">
        <w:t>платформы</w:t>
      </w:r>
      <w:r w:rsidR="001F0E25" w:rsidRPr="003F4612">
        <w:t xml:space="preserve"> </w:t>
      </w:r>
      <w:r w:rsidR="00BB757C" w:rsidRPr="003F4612">
        <w:t>– ФЛ</w:t>
      </w:r>
      <w:r w:rsidR="004E27EC" w:rsidRPr="003F4612">
        <w:t xml:space="preserve"> </w:t>
      </w:r>
      <w:r w:rsidRPr="003F4612">
        <w:t>должен:</w:t>
      </w: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113"/>
      </w:tblGrid>
      <w:tr w:rsidR="006B1073" w:rsidRPr="003F4612" w14:paraId="6C5489AB" w14:textId="77777777" w:rsidTr="005663AC">
        <w:trPr>
          <w:jc w:val="center"/>
        </w:trPr>
        <w:tc>
          <w:tcPr>
            <w:tcW w:w="2263" w:type="dxa"/>
            <w:shd w:val="clear" w:color="auto" w:fill="auto"/>
          </w:tcPr>
          <w:p w14:paraId="03D2BBD7" w14:textId="77777777" w:rsidR="00FD7C84" w:rsidRPr="003F4612" w:rsidRDefault="00FD7C84" w:rsidP="00C87AD0">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C87AD0" w:rsidRPr="003F4612">
              <w:rPr>
                <w:rFonts w:ascii="Times New Roman" w:eastAsia="Times New Roman" w:hAnsi="Times New Roman" w:cs="Times New Roman"/>
                <w:b/>
                <w:szCs w:val="24"/>
                <w:lang w:eastAsia="ru-RU"/>
              </w:rPr>
              <w:t>7</w:t>
            </w:r>
            <w:r w:rsidRPr="003F4612">
              <w:rPr>
                <w:rFonts w:ascii="Times New Roman" w:eastAsia="Times New Roman" w:hAnsi="Times New Roman" w:cs="Times New Roman"/>
                <w:b/>
                <w:szCs w:val="24"/>
                <w:lang w:eastAsia="ru-RU"/>
              </w:rPr>
              <w:t>.1]</w:t>
            </w:r>
          </w:p>
        </w:tc>
        <w:tc>
          <w:tcPr>
            <w:tcW w:w="8113" w:type="dxa"/>
            <w:shd w:val="clear" w:color="auto" w:fill="auto"/>
          </w:tcPr>
          <w:p w14:paraId="467CC946" w14:textId="1F33599F" w:rsidR="00143E20" w:rsidRPr="003F4612" w:rsidRDefault="00FD7C84" w:rsidP="00143E20">
            <w:pPr>
              <w:spacing w:before="120"/>
              <w:jc w:val="both"/>
              <w:rPr>
                <w:rFonts w:ascii="Times New Roman" w:eastAsia="Times New Roman" w:hAnsi="Times New Roman" w:cs="Times New Roman"/>
                <w:szCs w:val="24"/>
                <w:lang w:eastAsia="ru-RU"/>
              </w:rPr>
            </w:pPr>
            <w:r w:rsidRPr="003F4612">
              <w:rPr>
                <w:rFonts w:ascii="Times New Roman" w:hAnsi="Times New Roman" w:cs="Times New Roman"/>
                <w:szCs w:val="24"/>
                <w:lang w:eastAsia="ru-RU"/>
              </w:rPr>
              <w:t>Обеспечить выполнени</w:t>
            </w:r>
            <w:r w:rsidR="008A6764" w:rsidRPr="003F4612">
              <w:rPr>
                <w:rFonts w:ascii="Times New Roman" w:hAnsi="Times New Roman" w:cs="Times New Roman"/>
                <w:szCs w:val="24"/>
                <w:lang w:eastAsia="ru-RU"/>
              </w:rPr>
              <w:t>е</w:t>
            </w:r>
            <w:r w:rsidRPr="003F4612">
              <w:rPr>
                <w:rFonts w:ascii="Times New Roman" w:hAnsi="Times New Roman" w:cs="Times New Roman"/>
                <w:szCs w:val="24"/>
                <w:lang w:eastAsia="ru-RU"/>
              </w:rPr>
              <w:t xml:space="preserve"> </w:t>
            </w:r>
            <w:r w:rsidR="008A6764" w:rsidRPr="003F4612">
              <w:rPr>
                <w:rFonts w:ascii="Times New Roman" w:hAnsi="Times New Roman" w:cs="Times New Roman"/>
                <w:szCs w:val="24"/>
                <w:lang w:eastAsia="ru-RU"/>
              </w:rPr>
              <w:t xml:space="preserve">операции </w:t>
            </w:r>
            <w:r w:rsidRPr="003F4612">
              <w:rPr>
                <w:rFonts w:ascii="Times New Roman" w:eastAsia="Times New Roman" w:hAnsi="Times New Roman" w:cs="Times New Roman"/>
                <w:szCs w:val="24"/>
                <w:lang w:eastAsia="ru-RU"/>
              </w:rPr>
              <w:t xml:space="preserve">C2C </w:t>
            </w:r>
            <w:r w:rsidR="008A6764" w:rsidRPr="003F4612">
              <w:rPr>
                <w:rFonts w:ascii="Times New Roman" w:eastAsia="Times New Roman" w:hAnsi="Times New Roman" w:cs="Times New Roman"/>
                <w:szCs w:val="24"/>
                <w:lang w:eastAsia="ru-RU"/>
              </w:rPr>
              <w:t xml:space="preserve">при выборе </w:t>
            </w:r>
            <w:r w:rsidR="00B668A4" w:rsidRPr="003F4612">
              <w:rPr>
                <w:rFonts w:ascii="Times New Roman" w:eastAsia="Times New Roman" w:hAnsi="Times New Roman" w:cs="Times New Roman"/>
                <w:szCs w:val="24"/>
                <w:lang w:eastAsia="ru-RU"/>
              </w:rPr>
              <w:t xml:space="preserve">элемента функционала </w:t>
            </w:r>
            <w:r w:rsidR="00867FD6" w:rsidRPr="003F4612">
              <w:rPr>
                <w:rFonts w:ascii="Times New Roman" w:eastAsia="Times New Roman" w:hAnsi="Times New Roman" w:cs="Times New Roman"/>
                <w:szCs w:val="24"/>
                <w:lang w:eastAsia="ru-RU"/>
              </w:rPr>
              <w:t xml:space="preserve">интерфейса </w:t>
            </w:r>
            <w:r w:rsidR="001A347C"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B668A4" w:rsidRPr="003F4612">
              <w:rPr>
                <w:rFonts w:ascii="Times New Roman" w:eastAsia="Times New Roman" w:hAnsi="Times New Roman" w:cs="Times New Roman"/>
                <w:szCs w:val="24"/>
                <w:lang w:eastAsia="ru-RU"/>
              </w:rPr>
              <w:t xml:space="preserve">, позволяющего выполнить </w:t>
            </w:r>
            <w:r w:rsidR="003B111F" w:rsidRPr="003F4612">
              <w:rPr>
                <w:rFonts w:ascii="Times New Roman" w:eastAsia="Times New Roman" w:hAnsi="Times New Roman" w:cs="Times New Roman"/>
                <w:szCs w:val="24"/>
                <w:lang w:eastAsia="ru-RU"/>
              </w:rPr>
              <w:t>перевод цифровых рублей</w:t>
            </w:r>
            <w:r w:rsidR="00EA76EE" w:rsidRPr="003F4612">
              <w:rPr>
                <w:rFonts w:ascii="Times New Roman" w:eastAsia="Times New Roman" w:hAnsi="Times New Roman" w:cs="Times New Roman"/>
                <w:szCs w:val="24"/>
                <w:lang w:eastAsia="ru-RU"/>
              </w:rPr>
              <w:t>.</w:t>
            </w:r>
          </w:p>
          <w:p w14:paraId="3C4255AD" w14:textId="5908F3F8" w:rsidR="00DD2AFC" w:rsidRPr="003F4612" w:rsidRDefault="00DD2AFC" w:rsidP="00143E20">
            <w:pPr>
              <w:spacing w:before="120"/>
              <w:jc w:val="both"/>
              <w:rPr>
                <w:rFonts w:ascii="Times New Roman" w:hAnsi="Times New Roman" w:cs="Times New Roman"/>
                <w:szCs w:val="24"/>
                <w:lang w:eastAsia="ru-RU"/>
              </w:rPr>
            </w:pPr>
            <w:r w:rsidRPr="003F4612">
              <w:rPr>
                <w:rFonts w:ascii="Times New Roman" w:eastAsia="Times New Roman" w:hAnsi="Times New Roman" w:cs="Times New Roman"/>
                <w:szCs w:val="24"/>
                <w:lang w:eastAsia="ru-RU"/>
              </w:rPr>
              <w:t xml:space="preserve">Допустимо объединить функционал С2С перевода с функционалом вывода согласно принципам, принятым в </w:t>
            </w:r>
            <w:r w:rsidR="006E78CB" w:rsidRPr="003F4612">
              <w:rPr>
                <w:rFonts w:ascii="Times New Roman" w:eastAsia="Times New Roman" w:hAnsi="Times New Roman" w:cs="Times New Roman"/>
                <w:szCs w:val="24"/>
                <w:lang w:eastAsia="ru-RU"/>
              </w:rPr>
              <w:t>приложении клиента</w:t>
            </w:r>
            <w:r w:rsidRPr="003F4612">
              <w:rPr>
                <w:rFonts w:ascii="Times New Roman" w:eastAsia="Times New Roman" w:hAnsi="Times New Roman" w:cs="Times New Roman"/>
                <w:szCs w:val="24"/>
                <w:lang w:eastAsia="ru-RU"/>
              </w:rPr>
              <w:t>.</w:t>
            </w:r>
          </w:p>
          <w:p w14:paraId="57DDA01E" w14:textId="77777777" w:rsidR="00FD7C84" w:rsidRPr="003F4612" w:rsidRDefault="00B668A4" w:rsidP="00801E46">
            <w:pPr>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Элемент экрана </w:t>
            </w:r>
            <w:r w:rsidR="00FE33BA" w:rsidRPr="003F4612">
              <w:rPr>
                <w:rFonts w:ascii="Times New Roman" w:hAnsi="Times New Roman" w:cs="Times New Roman"/>
                <w:szCs w:val="24"/>
                <w:lang w:eastAsia="ru-RU"/>
              </w:rPr>
              <w:t>для выполнения операции</w:t>
            </w:r>
            <w:r w:rsidR="008C5D76" w:rsidRPr="003F4612">
              <w:rPr>
                <w:rFonts w:ascii="Times New Roman" w:hAnsi="Times New Roman" w:cs="Times New Roman"/>
                <w:szCs w:val="24"/>
                <w:lang w:eastAsia="ru-RU"/>
              </w:rPr>
              <w:t xml:space="preserve"> </w:t>
            </w:r>
            <w:r w:rsidR="00FE33BA" w:rsidRPr="003F4612">
              <w:rPr>
                <w:rFonts w:ascii="Times New Roman" w:eastAsia="Times New Roman" w:hAnsi="Times New Roman" w:cs="Times New Roman"/>
                <w:szCs w:val="24"/>
                <w:lang w:eastAsia="ru-RU"/>
              </w:rPr>
              <w:t xml:space="preserve">C2C </w:t>
            </w:r>
            <w:r w:rsidR="00FE33BA" w:rsidRPr="003F4612">
              <w:rPr>
                <w:rFonts w:ascii="Times New Roman" w:hAnsi="Times New Roman" w:cs="Times New Roman"/>
                <w:szCs w:val="24"/>
                <w:lang w:eastAsia="ru-RU"/>
              </w:rPr>
              <w:t xml:space="preserve">должен </w:t>
            </w:r>
            <w:r w:rsidR="00FD7C84" w:rsidRPr="003F4612">
              <w:rPr>
                <w:rFonts w:ascii="Times New Roman" w:hAnsi="Times New Roman" w:cs="Times New Roman"/>
                <w:szCs w:val="24"/>
                <w:lang w:eastAsia="ru-RU"/>
              </w:rPr>
              <w:t>располагаться</w:t>
            </w:r>
            <w:r w:rsidR="00FE33BA" w:rsidRPr="003F4612">
              <w:rPr>
                <w:rFonts w:ascii="Times New Roman" w:hAnsi="Times New Roman" w:cs="Times New Roman"/>
                <w:szCs w:val="24"/>
                <w:lang w:eastAsia="ru-RU"/>
              </w:rPr>
              <w:t xml:space="preserve"> также</w:t>
            </w:r>
            <w:r w:rsidR="00FD7C84" w:rsidRPr="003F4612">
              <w:rPr>
                <w:rFonts w:ascii="Times New Roman" w:hAnsi="Times New Roman" w:cs="Times New Roman"/>
                <w:szCs w:val="24"/>
                <w:lang w:eastAsia="ru-RU"/>
              </w:rPr>
              <w:t xml:space="preserve"> в существующем в </w:t>
            </w:r>
            <w:r w:rsidR="00244AE7" w:rsidRPr="003F4612">
              <w:rPr>
                <w:rFonts w:ascii="Times New Roman" w:hAnsi="Times New Roman" w:cs="Times New Roman"/>
                <w:szCs w:val="24"/>
                <w:lang w:eastAsia="ru-RU"/>
              </w:rPr>
              <w:t>п</w:t>
            </w:r>
            <w:r w:rsidR="00FD7C84" w:rsidRPr="003F4612">
              <w:rPr>
                <w:rFonts w:ascii="Times New Roman" w:hAnsi="Times New Roman" w:cs="Times New Roman"/>
                <w:szCs w:val="24"/>
                <w:lang w:eastAsia="ru-RU"/>
              </w:rPr>
              <w:t xml:space="preserve">риложении </w:t>
            </w:r>
            <w:r w:rsidR="00E92683" w:rsidRPr="003F4612">
              <w:rPr>
                <w:rFonts w:ascii="Times New Roman" w:eastAsia="Times New Roman" w:hAnsi="Times New Roman" w:cs="Times New Roman"/>
                <w:szCs w:val="24"/>
                <w:lang w:eastAsia="ru-RU"/>
              </w:rPr>
              <w:t>к</w:t>
            </w:r>
            <w:r w:rsidR="00FD7C84" w:rsidRPr="003F4612">
              <w:rPr>
                <w:rFonts w:ascii="Times New Roman" w:eastAsia="Times New Roman" w:hAnsi="Times New Roman" w:cs="Times New Roman"/>
                <w:szCs w:val="24"/>
                <w:lang w:eastAsia="ru-RU"/>
              </w:rPr>
              <w:t>лиента</w:t>
            </w:r>
            <w:r w:rsidR="00FD7C84" w:rsidRPr="003F4612">
              <w:rPr>
                <w:rFonts w:ascii="Times New Roman" w:hAnsi="Times New Roman" w:cs="Times New Roman"/>
                <w:szCs w:val="24"/>
                <w:lang w:eastAsia="ru-RU"/>
              </w:rPr>
              <w:t xml:space="preserve"> разделе переводов денежных средств</w:t>
            </w:r>
            <w:r w:rsidR="00F140E6" w:rsidRPr="003F4612">
              <w:rPr>
                <w:rFonts w:ascii="Times New Roman" w:hAnsi="Times New Roman" w:cs="Times New Roman"/>
                <w:szCs w:val="24"/>
                <w:lang w:eastAsia="ru-RU"/>
              </w:rPr>
              <w:t>.</w:t>
            </w:r>
          </w:p>
        </w:tc>
      </w:tr>
      <w:tr w:rsidR="003F4612" w:rsidRPr="003F4612" w14:paraId="26A44FE1" w14:textId="77777777" w:rsidTr="005663AC">
        <w:trPr>
          <w:jc w:val="center"/>
        </w:trPr>
        <w:tc>
          <w:tcPr>
            <w:tcW w:w="2263" w:type="dxa"/>
            <w:shd w:val="clear" w:color="auto" w:fill="auto"/>
          </w:tcPr>
          <w:p w14:paraId="02325F1C" w14:textId="77777777" w:rsidR="00564977" w:rsidRPr="003F4612" w:rsidRDefault="00564977" w:rsidP="00C87AD0">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C87AD0" w:rsidRPr="003F4612">
              <w:rPr>
                <w:rFonts w:ascii="Times New Roman" w:eastAsia="Times New Roman" w:hAnsi="Times New Roman" w:cs="Times New Roman"/>
                <w:b/>
                <w:szCs w:val="24"/>
                <w:lang w:eastAsia="ru-RU"/>
              </w:rPr>
              <w:t>7</w:t>
            </w:r>
            <w:r w:rsidRPr="003F4612">
              <w:rPr>
                <w:rFonts w:ascii="Times New Roman" w:eastAsia="Times New Roman" w:hAnsi="Times New Roman" w:cs="Times New Roman"/>
                <w:b/>
                <w:szCs w:val="24"/>
                <w:lang w:eastAsia="ru-RU"/>
              </w:rPr>
              <w:t>.</w:t>
            </w:r>
            <w:r w:rsidR="00CD7EF9" w:rsidRPr="003F4612">
              <w:rPr>
                <w:rFonts w:ascii="Times New Roman" w:eastAsia="Times New Roman" w:hAnsi="Times New Roman" w:cs="Times New Roman"/>
                <w:b/>
                <w:szCs w:val="24"/>
                <w:lang w:eastAsia="ru-RU"/>
              </w:rPr>
              <w:t>2</w:t>
            </w:r>
            <w:r w:rsidRPr="003F4612">
              <w:rPr>
                <w:rFonts w:ascii="Times New Roman" w:eastAsia="Times New Roman" w:hAnsi="Times New Roman" w:cs="Times New Roman"/>
                <w:b/>
                <w:szCs w:val="24"/>
                <w:lang w:eastAsia="ru-RU"/>
              </w:rPr>
              <w:t>]</w:t>
            </w:r>
          </w:p>
        </w:tc>
        <w:tc>
          <w:tcPr>
            <w:tcW w:w="8113" w:type="dxa"/>
            <w:shd w:val="clear" w:color="auto" w:fill="auto"/>
          </w:tcPr>
          <w:p w14:paraId="61775D8E" w14:textId="77777777" w:rsidR="00564977" w:rsidRPr="003F4612" w:rsidRDefault="00564977" w:rsidP="00D531EB">
            <w:pPr>
              <w:spacing w:before="120"/>
              <w:jc w:val="both"/>
              <w:rPr>
                <w:rFonts w:ascii="Times New Roman" w:hAnsi="Times New Roman" w:cs="Times New Roman"/>
                <w:szCs w:val="24"/>
              </w:rPr>
            </w:pPr>
            <w:r w:rsidRPr="003F4612">
              <w:rPr>
                <w:rFonts w:ascii="Times New Roman" w:hAnsi="Times New Roman" w:cs="Times New Roman"/>
                <w:szCs w:val="24"/>
              </w:rPr>
              <w:t>Обеспечить ввод реквизитов на отдельном экране, содержащем следующие поля:</w:t>
            </w:r>
          </w:p>
          <w:p w14:paraId="3B4D0D1F" w14:textId="141006F5" w:rsidR="00564977" w:rsidRPr="003F4612" w:rsidRDefault="0000166D" w:rsidP="00542CBC">
            <w:pPr>
              <w:numPr>
                <w:ilvl w:val="0"/>
                <w:numId w:val="6"/>
              </w:numPr>
              <w:ind w:left="608" w:hanging="283"/>
              <w:jc w:val="both"/>
              <w:rPr>
                <w:rFonts w:ascii="Times New Roman" w:hAnsi="Times New Roman" w:cs="Times New Roman"/>
                <w:i/>
                <w:szCs w:val="24"/>
              </w:rPr>
            </w:pPr>
            <w:r w:rsidRPr="003F4612">
              <w:rPr>
                <w:rFonts w:ascii="Times New Roman" w:hAnsi="Times New Roman" w:cs="Times New Roman"/>
                <w:i/>
                <w:szCs w:val="24"/>
              </w:rPr>
              <w:t>п</w:t>
            </w:r>
            <w:r w:rsidR="00564977" w:rsidRPr="003F4612">
              <w:rPr>
                <w:rFonts w:ascii="Times New Roman" w:hAnsi="Times New Roman" w:cs="Times New Roman"/>
                <w:i/>
                <w:szCs w:val="24"/>
              </w:rPr>
              <w:t>олучатель средств</w:t>
            </w:r>
            <w:r w:rsidR="00832E52" w:rsidRPr="003F4612">
              <w:rPr>
                <w:rFonts w:ascii="Times New Roman" w:hAnsi="Times New Roman" w:cs="Times New Roman"/>
                <w:i/>
                <w:szCs w:val="24"/>
              </w:rPr>
              <w:t xml:space="preserve"> (</w:t>
            </w:r>
            <w:r w:rsidR="00C430AF" w:rsidRPr="003F4612">
              <w:rPr>
                <w:rFonts w:ascii="Times New Roman" w:hAnsi="Times New Roman" w:cs="Times New Roman"/>
                <w:i/>
                <w:szCs w:val="24"/>
              </w:rPr>
              <w:t xml:space="preserve">указывается </w:t>
            </w:r>
            <w:r w:rsidR="00C430AF" w:rsidRPr="003F4612">
              <w:rPr>
                <w:rFonts w:ascii="Times New Roman" w:eastAsia="Times New Roman" w:hAnsi="Times New Roman" w:cs="Times New Roman"/>
                <w:i/>
                <w:szCs w:val="24"/>
                <w:lang w:eastAsia="ru-RU"/>
              </w:rPr>
              <w:t xml:space="preserve">номер телефона или </w:t>
            </w:r>
            <w:r w:rsidR="000935C6" w:rsidRPr="003F4612">
              <w:rPr>
                <w:rFonts w:ascii="Times New Roman" w:eastAsia="Times New Roman" w:hAnsi="Times New Roman" w:cs="Times New Roman"/>
                <w:i/>
                <w:szCs w:val="24"/>
                <w:lang w:eastAsia="ru-RU"/>
              </w:rPr>
              <w:t xml:space="preserve">номер </w:t>
            </w:r>
            <w:r w:rsidR="007F7A04" w:rsidRPr="003F4612">
              <w:rPr>
                <w:rFonts w:ascii="Times New Roman" w:eastAsia="Times New Roman" w:hAnsi="Times New Roman" w:cs="Times New Roman"/>
                <w:i/>
                <w:szCs w:val="24"/>
                <w:lang w:eastAsia="ru-RU"/>
              </w:rPr>
              <w:t>с</w:t>
            </w:r>
            <w:r w:rsidR="007710CF" w:rsidRPr="003F4612">
              <w:rPr>
                <w:rFonts w:ascii="Times New Roman" w:eastAsia="Times New Roman" w:hAnsi="Times New Roman" w:cs="Times New Roman"/>
                <w:i/>
                <w:szCs w:val="24"/>
                <w:lang w:eastAsia="ru-RU"/>
              </w:rPr>
              <w:t>чета цифрового рубля</w:t>
            </w:r>
            <w:r w:rsidR="00C430AF" w:rsidRPr="003F4612">
              <w:rPr>
                <w:rFonts w:ascii="Times New Roman" w:eastAsia="Times New Roman" w:hAnsi="Times New Roman" w:cs="Times New Roman"/>
                <w:i/>
                <w:szCs w:val="24"/>
                <w:lang w:eastAsia="ru-RU"/>
              </w:rPr>
              <w:t xml:space="preserve"> </w:t>
            </w:r>
            <w:r w:rsidRPr="003F4612">
              <w:rPr>
                <w:rFonts w:ascii="Times New Roman" w:eastAsia="Times New Roman" w:hAnsi="Times New Roman" w:cs="Times New Roman"/>
                <w:i/>
                <w:szCs w:val="24"/>
                <w:lang w:eastAsia="ru-RU"/>
              </w:rPr>
              <w:t>п</w:t>
            </w:r>
            <w:r w:rsidR="00C430AF" w:rsidRPr="003F4612">
              <w:rPr>
                <w:rFonts w:ascii="Times New Roman" w:eastAsia="Times New Roman" w:hAnsi="Times New Roman" w:cs="Times New Roman"/>
                <w:i/>
                <w:szCs w:val="24"/>
                <w:lang w:eastAsia="ru-RU"/>
              </w:rPr>
              <w:t>олучателя средств</w:t>
            </w:r>
            <w:r w:rsidR="00286E7F" w:rsidRPr="003F4612">
              <w:rPr>
                <w:rFonts w:ascii="Times New Roman" w:eastAsia="Times New Roman" w:hAnsi="Times New Roman" w:cs="Times New Roman"/>
                <w:i/>
                <w:szCs w:val="24"/>
                <w:lang w:eastAsia="ru-RU"/>
              </w:rPr>
              <w:t xml:space="preserve"> (</w:t>
            </w:r>
            <w:r w:rsidR="00D96526" w:rsidRPr="003F4612">
              <w:rPr>
                <w:rFonts w:ascii="Times New Roman" w:eastAsia="Times New Roman" w:hAnsi="Times New Roman" w:cs="Times New Roman"/>
                <w:i/>
                <w:szCs w:val="24"/>
                <w:lang w:eastAsia="ru-RU"/>
              </w:rPr>
              <w:t>полностью все</w:t>
            </w:r>
            <w:r w:rsidR="00D96526" w:rsidRPr="003F4612">
              <w:rPr>
                <w:rFonts w:ascii="Times New Roman" w:eastAsia="Times New Roman" w:hAnsi="Times New Roman" w:cs="Times New Roman"/>
                <w:szCs w:val="24"/>
                <w:lang w:eastAsia="ru-RU"/>
              </w:rPr>
              <w:t xml:space="preserve"> </w:t>
            </w:r>
            <w:r w:rsidR="000935C6" w:rsidRPr="003F4612">
              <w:rPr>
                <w:rFonts w:ascii="Times New Roman" w:eastAsia="Times New Roman" w:hAnsi="Times New Roman" w:cs="Times New Roman"/>
                <w:i/>
                <w:szCs w:val="24"/>
                <w:lang w:eastAsia="ru-RU"/>
              </w:rPr>
              <w:t>20</w:t>
            </w:r>
            <w:r w:rsidR="00286E7F" w:rsidRPr="003F4612">
              <w:rPr>
                <w:rFonts w:ascii="Times New Roman" w:eastAsia="Times New Roman" w:hAnsi="Times New Roman" w:cs="Times New Roman"/>
                <w:i/>
                <w:szCs w:val="24"/>
                <w:lang w:eastAsia="ru-RU"/>
              </w:rPr>
              <w:t xml:space="preserve"> </w:t>
            </w:r>
            <w:r w:rsidR="00BC0CBA" w:rsidRPr="003F4612">
              <w:rPr>
                <w:rFonts w:ascii="Times New Roman" w:eastAsia="Times New Roman" w:hAnsi="Times New Roman" w:cs="Times New Roman"/>
                <w:i/>
                <w:szCs w:val="24"/>
                <w:lang w:eastAsia="ru-RU"/>
              </w:rPr>
              <w:t>знаков</w:t>
            </w:r>
            <w:r w:rsidR="00C430AF" w:rsidRPr="003F4612">
              <w:rPr>
                <w:rFonts w:ascii="Times New Roman" w:eastAsia="Times New Roman" w:hAnsi="Times New Roman" w:cs="Times New Roman"/>
                <w:i/>
                <w:szCs w:val="24"/>
                <w:lang w:eastAsia="ru-RU"/>
              </w:rPr>
              <w:t>)</w:t>
            </w:r>
            <w:r w:rsidR="00832E52" w:rsidRPr="003F4612">
              <w:rPr>
                <w:rFonts w:ascii="Times New Roman" w:eastAsia="Times New Roman" w:hAnsi="Times New Roman" w:cs="Times New Roman"/>
                <w:i/>
                <w:szCs w:val="24"/>
                <w:lang w:eastAsia="ru-RU"/>
              </w:rPr>
              <w:t>)</w:t>
            </w:r>
            <w:r w:rsidR="00F140E6" w:rsidRPr="003F4612">
              <w:rPr>
                <w:rFonts w:ascii="Times New Roman" w:eastAsia="Times New Roman" w:hAnsi="Times New Roman" w:cs="Times New Roman"/>
                <w:i/>
                <w:szCs w:val="24"/>
                <w:lang w:eastAsia="ru-RU"/>
              </w:rPr>
              <w:t>;</w:t>
            </w:r>
          </w:p>
          <w:p w14:paraId="15FD2466" w14:textId="77777777" w:rsidR="00564977" w:rsidRPr="003F4612" w:rsidRDefault="00564977" w:rsidP="00542CBC">
            <w:pPr>
              <w:numPr>
                <w:ilvl w:val="0"/>
                <w:numId w:val="6"/>
              </w:numPr>
              <w:ind w:left="608" w:hanging="283"/>
              <w:jc w:val="both"/>
              <w:rPr>
                <w:rFonts w:ascii="Times New Roman" w:hAnsi="Times New Roman" w:cs="Times New Roman"/>
                <w:i/>
                <w:szCs w:val="24"/>
              </w:rPr>
            </w:pPr>
            <w:r w:rsidRPr="003F4612">
              <w:rPr>
                <w:rFonts w:ascii="Times New Roman" w:hAnsi="Times New Roman" w:cs="Times New Roman"/>
                <w:i/>
                <w:szCs w:val="24"/>
              </w:rPr>
              <w:t>сумма п</w:t>
            </w:r>
            <w:r w:rsidR="009D774D" w:rsidRPr="003F4612">
              <w:rPr>
                <w:rFonts w:ascii="Times New Roman" w:hAnsi="Times New Roman" w:cs="Times New Roman"/>
                <w:i/>
                <w:szCs w:val="24"/>
              </w:rPr>
              <w:t>еревода</w:t>
            </w:r>
            <w:r w:rsidR="00F140E6" w:rsidRPr="003F4612">
              <w:rPr>
                <w:rFonts w:ascii="Times New Roman" w:hAnsi="Times New Roman" w:cs="Times New Roman"/>
                <w:i/>
                <w:szCs w:val="24"/>
              </w:rPr>
              <w:t>;</w:t>
            </w:r>
          </w:p>
          <w:p w14:paraId="2B6A1122" w14:textId="0BEAA49A" w:rsidR="00564977" w:rsidRPr="003F4612" w:rsidRDefault="00564977" w:rsidP="00542CBC">
            <w:pPr>
              <w:numPr>
                <w:ilvl w:val="0"/>
                <w:numId w:val="6"/>
              </w:numPr>
              <w:ind w:left="608" w:hanging="283"/>
              <w:jc w:val="both"/>
              <w:rPr>
                <w:rFonts w:ascii="Times New Roman" w:hAnsi="Times New Roman" w:cs="Times New Roman"/>
                <w:i/>
                <w:szCs w:val="24"/>
              </w:rPr>
            </w:pPr>
            <w:r w:rsidRPr="003F4612">
              <w:rPr>
                <w:rFonts w:ascii="Times New Roman" w:hAnsi="Times New Roman" w:cs="Times New Roman"/>
                <w:i/>
                <w:szCs w:val="24"/>
              </w:rPr>
              <w:t xml:space="preserve">сообщение </w:t>
            </w:r>
            <w:r w:rsidR="0000166D" w:rsidRPr="003F4612">
              <w:rPr>
                <w:rFonts w:ascii="Times New Roman" w:hAnsi="Times New Roman" w:cs="Times New Roman"/>
                <w:i/>
                <w:szCs w:val="24"/>
              </w:rPr>
              <w:t>п</w:t>
            </w:r>
            <w:r w:rsidRPr="003F4612">
              <w:rPr>
                <w:rFonts w:ascii="Times New Roman" w:hAnsi="Times New Roman" w:cs="Times New Roman"/>
                <w:i/>
                <w:szCs w:val="24"/>
              </w:rPr>
              <w:t>олучателю средств (</w:t>
            </w:r>
            <w:r w:rsidR="009D2B08" w:rsidRPr="003F4612">
              <w:rPr>
                <w:rFonts w:ascii="Times New Roman" w:hAnsi="Times New Roman" w:cs="Times New Roman"/>
                <w:i/>
                <w:szCs w:val="24"/>
              </w:rPr>
              <w:t>предзаполнено фразой «</w:t>
            </w:r>
            <w:r w:rsidR="001465DC" w:rsidRPr="003F4612">
              <w:rPr>
                <w:rFonts w:ascii="Times New Roman" w:hAnsi="Times New Roman" w:cs="Times New Roman"/>
                <w:i/>
                <w:szCs w:val="24"/>
              </w:rPr>
              <w:t>П</w:t>
            </w:r>
            <w:r w:rsidR="009D2B08" w:rsidRPr="003F4612">
              <w:rPr>
                <w:rFonts w:ascii="Times New Roman" w:hAnsi="Times New Roman" w:cs="Times New Roman"/>
                <w:i/>
                <w:szCs w:val="24"/>
              </w:rPr>
              <w:t>еревод цифровых рублей» и доступно для редактирования</w:t>
            </w:r>
            <w:r w:rsidR="00593A45" w:rsidRPr="003F4612">
              <w:rPr>
                <w:rFonts w:ascii="Times New Roman" w:hAnsi="Times New Roman" w:cs="Times New Roman"/>
                <w:i/>
                <w:szCs w:val="24"/>
              </w:rPr>
              <w:t>)</w:t>
            </w:r>
            <w:r w:rsidR="00BB5787" w:rsidRPr="003F4612">
              <w:rPr>
                <w:rFonts w:ascii="Times New Roman" w:hAnsi="Times New Roman" w:cs="Times New Roman"/>
                <w:i/>
                <w:szCs w:val="24"/>
              </w:rPr>
              <w:t>.</w:t>
            </w:r>
          </w:p>
          <w:p w14:paraId="6C4FAC7C" w14:textId="7955C75B" w:rsidR="00923635" w:rsidRPr="003F4612" w:rsidRDefault="00923635" w:rsidP="00D6587C">
            <w:pPr>
              <w:jc w:val="both"/>
              <w:rPr>
                <w:rFonts w:ascii="Times New Roman" w:eastAsia="Times New Roman" w:hAnsi="Times New Roman" w:cs="Times New Roman"/>
                <w:noProof/>
                <w:szCs w:val="24"/>
                <w:lang w:eastAsia="ru-RU"/>
              </w:rPr>
            </w:pPr>
            <w:r w:rsidRPr="003F4612">
              <w:rPr>
                <w:rFonts w:ascii="Times New Roman" w:eastAsia="Times New Roman" w:hAnsi="Times New Roman" w:cs="Times New Roman"/>
                <w:noProof/>
                <w:szCs w:val="24"/>
                <w:lang w:eastAsia="ru-RU"/>
              </w:rPr>
              <w:t xml:space="preserve">Обеспечить ввод </w:t>
            </w:r>
            <w:r w:rsidRPr="003F4612">
              <w:rPr>
                <w:rFonts w:ascii="Times New Roman" w:eastAsia="Times New Roman" w:hAnsi="Times New Roman" w:cs="Times New Roman"/>
                <w:szCs w:val="24"/>
                <w:lang w:eastAsia="ru-RU"/>
              </w:rPr>
              <w:t xml:space="preserve">номера телефона или номера </w:t>
            </w:r>
            <w:r w:rsidR="00633609" w:rsidRPr="003F4612">
              <w:rPr>
                <w:rFonts w:ascii="Times New Roman" w:eastAsia="Times New Roman" w:hAnsi="Times New Roman" w:cs="Times New Roman"/>
                <w:szCs w:val="24"/>
                <w:lang w:eastAsia="ru-RU"/>
              </w:rPr>
              <w:t xml:space="preserve">счета </w:t>
            </w:r>
            <w:r w:rsidRPr="003F4612">
              <w:rPr>
                <w:rFonts w:ascii="Times New Roman" w:eastAsia="Times New Roman" w:hAnsi="Times New Roman" w:cs="Times New Roman"/>
                <w:szCs w:val="24"/>
                <w:lang w:eastAsia="ru-RU"/>
              </w:rPr>
              <w:t>цифрового рубля получателя средств</w:t>
            </w:r>
            <w:r w:rsidRPr="003F4612">
              <w:rPr>
                <w:rFonts w:ascii="Times New Roman" w:eastAsia="Times New Roman" w:hAnsi="Times New Roman" w:cs="Times New Roman"/>
                <w:noProof/>
                <w:szCs w:val="24"/>
                <w:lang w:eastAsia="ru-RU"/>
              </w:rPr>
              <w:t xml:space="preserve"> в </w:t>
            </w:r>
            <w:r w:rsidR="00DB5B14" w:rsidRPr="003F4612">
              <w:rPr>
                <w:rFonts w:ascii="Times New Roman" w:eastAsia="Times New Roman" w:hAnsi="Times New Roman" w:cs="Times New Roman"/>
                <w:noProof/>
                <w:szCs w:val="24"/>
                <w:lang w:eastAsia="ru-RU"/>
              </w:rPr>
              <w:t>еди</w:t>
            </w:r>
            <w:r w:rsidRPr="003F4612">
              <w:rPr>
                <w:rFonts w:ascii="Times New Roman" w:eastAsia="Times New Roman" w:hAnsi="Times New Roman" w:cs="Times New Roman"/>
                <w:noProof/>
                <w:szCs w:val="24"/>
                <w:lang w:eastAsia="ru-RU"/>
              </w:rPr>
              <w:t>ном поле «</w:t>
            </w:r>
            <w:r w:rsidR="00DE3C1E" w:rsidRPr="003F4612">
              <w:rPr>
                <w:rFonts w:ascii="Times New Roman" w:eastAsia="Times New Roman" w:hAnsi="Times New Roman" w:cs="Times New Roman"/>
                <w:i/>
                <w:noProof/>
                <w:szCs w:val="24"/>
                <w:lang w:eastAsia="ru-RU"/>
              </w:rPr>
              <w:t>п</w:t>
            </w:r>
            <w:r w:rsidRPr="003F4612">
              <w:rPr>
                <w:rFonts w:ascii="Times New Roman" w:eastAsia="Times New Roman" w:hAnsi="Times New Roman" w:cs="Times New Roman"/>
                <w:i/>
                <w:noProof/>
                <w:szCs w:val="24"/>
                <w:lang w:eastAsia="ru-RU"/>
              </w:rPr>
              <w:t>олучатель средств</w:t>
            </w:r>
            <w:r w:rsidRPr="003F4612">
              <w:rPr>
                <w:rFonts w:ascii="Times New Roman" w:eastAsia="Times New Roman" w:hAnsi="Times New Roman" w:cs="Times New Roman"/>
                <w:noProof/>
                <w:szCs w:val="24"/>
                <w:lang w:eastAsia="ru-RU"/>
              </w:rPr>
              <w:t>».</w:t>
            </w:r>
          </w:p>
          <w:p w14:paraId="1F20020C" w14:textId="67E58C99" w:rsidR="00483B89" w:rsidRPr="003F4612" w:rsidRDefault="007B032F" w:rsidP="00D6587C">
            <w:pPr>
              <w:jc w:val="both"/>
              <w:rPr>
                <w:rFonts w:ascii="Times New Roman" w:hAnsi="Times New Roman" w:cs="Times New Roman"/>
                <w:szCs w:val="24"/>
              </w:rPr>
            </w:pPr>
            <w:r w:rsidRPr="003F4612">
              <w:rPr>
                <w:rFonts w:ascii="Times New Roman" w:hAnsi="Times New Roman" w:cs="Times New Roman"/>
                <w:szCs w:val="24"/>
              </w:rPr>
              <w:t>Ввод реквизитов перевода выполня</w:t>
            </w:r>
            <w:r w:rsidR="002F43A6" w:rsidRPr="003F4612">
              <w:rPr>
                <w:rFonts w:ascii="Times New Roman" w:hAnsi="Times New Roman" w:cs="Times New Roman"/>
                <w:szCs w:val="24"/>
              </w:rPr>
              <w:t>е</w:t>
            </w:r>
            <w:r w:rsidRPr="003F4612">
              <w:rPr>
                <w:rFonts w:ascii="Times New Roman" w:hAnsi="Times New Roman" w:cs="Times New Roman"/>
                <w:szCs w:val="24"/>
              </w:rPr>
              <w:t>тся на одном экране</w:t>
            </w:r>
            <w:r w:rsidR="002F43A6" w:rsidRPr="003F4612">
              <w:rPr>
                <w:rFonts w:ascii="Times New Roman" w:hAnsi="Times New Roman" w:cs="Times New Roman"/>
                <w:szCs w:val="24"/>
              </w:rPr>
              <w:t xml:space="preserve"> путем последовательного заполнения значения</w:t>
            </w:r>
            <w:r w:rsidR="008D6930" w:rsidRPr="003F4612">
              <w:rPr>
                <w:rFonts w:ascii="Times New Roman" w:hAnsi="Times New Roman" w:cs="Times New Roman"/>
                <w:szCs w:val="24"/>
              </w:rPr>
              <w:t xml:space="preserve"> кажд</w:t>
            </w:r>
            <w:r w:rsidR="002F43A6" w:rsidRPr="003F4612">
              <w:rPr>
                <w:rFonts w:ascii="Times New Roman" w:hAnsi="Times New Roman" w:cs="Times New Roman"/>
                <w:szCs w:val="24"/>
              </w:rPr>
              <w:t>ого</w:t>
            </w:r>
            <w:r w:rsidR="008D6930" w:rsidRPr="003F4612">
              <w:rPr>
                <w:rFonts w:ascii="Times New Roman" w:hAnsi="Times New Roman" w:cs="Times New Roman"/>
                <w:szCs w:val="24"/>
              </w:rPr>
              <w:t xml:space="preserve"> реквизит</w:t>
            </w:r>
            <w:r w:rsidR="002F43A6" w:rsidRPr="003F4612">
              <w:rPr>
                <w:rFonts w:ascii="Times New Roman" w:hAnsi="Times New Roman" w:cs="Times New Roman"/>
                <w:szCs w:val="24"/>
              </w:rPr>
              <w:t>а</w:t>
            </w:r>
            <w:r w:rsidR="003D16C0" w:rsidRPr="003F4612">
              <w:rPr>
                <w:rFonts w:ascii="Times New Roman" w:hAnsi="Times New Roman" w:cs="Times New Roman"/>
                <w:szCs w:val="24"/>
              </w:rPr>
              <w:t>.</w:t>
            </w:r>
            <w:r w:rsidR="00923635" w:rsidRPr="003F4612">
              <w:rPr>
                <w:rFonts w:ascii="Times New Roman" w:eastAsia="Times New Roman" w:hAnsi="Times New Roman" w:cs="Times New Roman"/>
                <w:noProof/>
                <w:szCs w:val="24"/>
                <w:lang w:eastAsia="ru-RU"/>
              </w:rPr>
              <w:t xml:space="preserve"> </w:t>
            </w:r>
          </w:p>
          <w:p w14:paraId="29FB3EC8" w14:textId="54156F0F" w:rsidR="006B07B1" w:rsidRPr="003F4612" w:rsidRDefault="006B07B1" w:rsidP="00D6587C">
            <w:pPr>
              <w:jc w:val="both"/>
              <w:rPr>
                <w:rFonts w:ascii="Times New Roman" w:hAnsi="Times New Roman" w:cs="Times New Roman"/>
                <w:szCs w:val="24"/>
              </w:rPr>
            </w:pPr>
            <w:r w:rsidRPr="003F4612">
              <w:rPr>
                <w:rFonts w:ascii="Times New Roman" w:hAnsi="Times New Roman" w:cs="Times New Roman"/>
                <w:szCs w:val="24"/>
              </w:rPr>
              <w:t>Поле для реквизита «</w:t>
            </w:r>
            <w:r w:rsidRPr="003F4612">
              <w:rPr>
                <w:rFonts w:ascii="Times New Roman" w:hAnsi="Times New Roman" w:cs="Times New Roman"/>
                <w:i/>
                <w:szCs w:val="24"/>
              </w:rPr>
              <w:t xml:space="preserve">сообщение </w:t>
            </w:r>
            <w:r w:rsidR="007F7A04" w:rsidRPr="003F4612">
              <w:rPr>
                <w:rFonts w:ascii="Times New Roman" w:hAnsi="Times New Roman" w:cs="Times New Roman"/>
                <w:i/>
                <w:szCs w:val="24"/>
              </w:rPr>
              <w:t>п</w:t>
            </w:r>
            <w:r w:rsidRPr="003F4612">
              <w:rPr>
                <w:rFonts w:ascii="Times New Roman" w:hAnsi="Times New Roman" w:cs="Times New Roman"/>
                <w:i/>
                <w:szCs w:val="24"/>
              </w:rPr>
              <w:t>олучателю средств</w:t>
            </w:r>
            <w:r w:rsidRPr="003F4612">
              <w:rPr>
                <w:rFonts w:ascii="Times New Roman" w:hAnsi="Times New Roman" w:cs="Times New Roman"/>
                <w:szCs w:val="24"/>
              </w:rPr>
              <w:t xml:space="preserve">» не должно превышать </w:t>
            </w:r>
            <w:r w:rsidR="00BF795F" w:rsidRPr="003F4612">
              <w:rPr>
                <w:rFonts w:ascii="Times New Roman" w:hAnsi="Times New Roman" w:cs="Times New Roman"/>
                <w:szCs w:val="24"/>
              </w:rPr>
              <w:t>210</w:t>
            </w:r>
            <w:r w:rsidR="00CF1344" w:rsidRPr="003F4612">
              <w:rPr>
                <w:rFonts w:ascii="Times New Roman" w:hAnsi="Times New Roman" w:cs="Times New Roman"/>
                <w:szCs w:val="24"/>
              </w:rPr>
              <w:t xml:space="preserve"> символов</w:t>
            </w:r>
            <w:r w:rsidR="0062542E" w:rsidRPr="003F4612">
              <w:rPr>
                <w:rFonts w:ascii="Times New Roman" w:hAnsi="Times New Roman" w:cs="Times New Roman"/>
                <w:szCs w:val="24"/>
              </w:rPr>
              <w:t xml:space="preserve"> </w:t>
            </w:r>
            <w:r w:rsidR="0001764B" w:rsidRPr="003F4612">
              <w:rPr>
                <w:rFonts w:ascii="Times New Roman" w:hAnsi="Times New Roman" w:cs="Times New Roman"/>
                <w:szCs w:val="24"/>
              </w:rPr>
              <w:t>(необязательно к заполнению).</w:t>
            </w:r>
          </w:p>
        </w:tc>
      </w:tr>
      <w:tr w:rsidR="003F4612" w:rsidRPr="003F4612" w14:paraId="1E7C42DF" w14:textId="77777777" w:rsidTr="005663AC">
        <w:trPr>
          <w:jc w:val="center"/>
        </w:trPr>
        <w:tc>
          <w:tcPr>
            <w:tcW w:w="2263" w:type="dxa"/>
            <w:shd w:val="clear" w:color="auto" w:fill="auto"/>
          </w:tcPr>
          <w:p w14:paraId="33E3F836" w14:textId="6A1D4B8F" w:rsidR="00102701" w:rsidRPr="003F4612" w:rsidRDefault="00102701" w:rsidP="00CB3EBF">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CB3EBF" w:rsidRPr="003F4612">
              <w:rPr>
                <w:rFonts w:ascii="Times New Roman" w:eastAsia="Times New Roman" w:hAnsi="Times New Roman" w:cs="Times New Roman"/>
                <w:b/>
                <w:szCs w:val="24"/>
                <w:lang w:eastAsia="ru-RU"/>
              </w:rPr>
              <w:t xml:space="preserve"> 7.3</w:t>
            </w:r>
            <w:r w:rsidRPr="003F4612">
              <w:rPr>
                <w:rFonts w:ascii="Times New Roman" w:eastAsia="Times New Roman" w:hAnsi="Times New Roman" w:cs="Times New Roman"/>
                <w:b/>
                <w:szCs w:val="24"/>
                <w:lang w:eastAsia="ru-RU"/>
              </w:rPr>
              <w:t>]</w:t>
            </w:r>
          </w:p>
        </w:tc>
        <w:tc>
          <w:tcPr>
            <w:tcW w:w="8113" w:type="dxa"/>
            <w:shd w:val="clear" w:color="auto" w:fill="auto"/>
          </w:tcPr>
          <w:p w14:paraId="4BB5F4C7" w14:textId="2DB0C926" w:rsidR="00102701" w:rsidRPr="003F4612" w:rsidRDefault="00102701" w:rsidP="000935C6">
            <w:pPr>
              <w:spacing w:before="120"/>
              <w:jc w:val="both"/>
              <w:rPr>
                <w:rFonts w:ascii="Times New Roman" w:hAnsi="Times New Roman" w:cs="Times New Roman"/>
                <w:szCs w:val="24"/>
                <w:lang w:eastAsia="ru-RU"/>
              </w:rPr>
            </w:pPr>
            <w:r w:rsidRPr="003F4612">
              <w:rPr>
                <w:rFonts w:ascii="Times New Roman" w:eastAsia="Times New Roman" w:hAnsi="Times New Roman" w:cs="Times New Roman"/>
                <w:noProof/>
                <w:szCs w:val="24"/>
                <w:lang w:eastAsia="ru-RU"/>
              </w:rPr>
              <w:t>При заполнении поля «</w:t>
            </w:r>
            <w:r w:rsidR="005F3B75" w:rsidRPr="003F4612">
              <w:rPr>
                <w:rFonts w:ascii="Times New Roman" w:eastAsia="Times New Roman" w:hAnsi="Times New Roman" w:cs="Times New Roman"/>
                <w:i/>
                <w:noProof/>
                <w:szCs w:val="24"/>
                <w:lang w:eastAsia="ru-RU"/>
              </w:rPr>
              <w:t>п</w:t>
            </w:r>
            <w:r w:rsidRPr="003F4612">
              <w:rPr>
                <w:rFonts w:ascii="Times New Roman" w:eastAsia="Times New Roman" w:hAnsi="Times New Roman" w:cs="Times New Roman"/>
                <w:i/>
                <w:noProof/>
                <w:szCs w:val="24"/>
                <w:lang w:eastAsia="ru-RU"/>
              </w:rPr>
              <w:t>олучатель средств</w:t>
            </w:r>
            <w:r w:rsidRPr="003F4612">
              <w:rPr>
                <w:rFonts w:ascii="Times New Roman" w:eastAsia="Times New Roman" w:hAnsi="Times New Roman" w:cs="Times New Roman"/>
                <w:noProof/>
                <w:szCs w:val="24"/>
                <w:lang w:eastAsia="ru-RU"/>
              </w:rPr>
              <w:t xml:space="preserve">» значением </w:t>
            </w:r>
            <w:r w:rsidR="000935C6" w:rsidRPr="003F4612">
              <w:rPr>
                <w:rFonts w:ascii="Times New Roman" w:eastAsia="Times New Roman" w:hAnsi="Times New Roman" w:cs="Times New Roman"/>
                <w:szCs w:val="24"/>
                <w:lang w:eastAsia="ru-RU"/>
              </w:rPr>
              <w:t xml:space="preserve">номера </w:t>
            </w:r>
            <w:r w:rsidR="00222B4B"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w:t>
            </w:r>
            <w:r w:rsidR="0000166D" w:rsidRPr="003F4612">
              <w:rPr>
                <w:rFonts w:ascii="Times New Roman" w:eastAsia="Times New Roman" w:hAnsi="Times New Roman" w:cs="Times New Roman"/>
                <w:szCs w:val="24"/>
                <w:lang w:eastAsia="ru-RU"/>
              </w:rPr>
              <w:t>п</w:t>
            </w:r>
            <w:r w:rsidRPr="003F4612">
              <w:rPr>
                <w:rFonts w:ascii="Times New Roman" w:eastAsia="Times New Roman" w:hAnsi="Times New Roman" w:cs="Times New Roman"/>
                <w:szCs w:val="24"/>
                <w:lang w:eastAsia="ru-RU"/>
              </w:rPr>
              <w:t xml:space="preserve">олучателя средств сделать доступным его </w:t>
            </w:r>
            <w:r w:rsidR="00B47003" w:rsidRPr="003F4612">
              <w:rPr>
                <w:rFonts w:ascii="Times New Roman" w:eastAsia="Times New Roman" w:hAnsi="Times New Roman" w:cs="Times New Roman"/>
                <w:szCs w:val="24"/>
                <w:lang w:eastAsia="ru-RU"/>
              </w:rPr>
              <w:t>выбор</w:t>
            </w:r>
            <w:r w:rsidRPr="003F4612">
              <w:rPr>
                <w:rFonts w:ascii="Times New Roman" w:eastAsia="Times New Roman" w:hAnsi="Times New Roman" w:cs="Times New Roman"/>
                <w:szCs w:val="24"/>
                <w:lang w:eastAsia="ru-RU"/>
              </w:rPr>
              <w:t xml:space="preserve"> </w:t>
            </w:r>
            <w:r w:rsidR="005437F2" w:rsidRPr="003F4612">
              <w:rPr>
                <w:rFonts w:ascii="Times New Roman" w:eastAsia="Times New Roman" w:hAnsi="Times New Roman" w:cs="Times New Roman"/>
                <w:szCs w:val="24"/>
                <w:lang w:eastAsia="ru-RU"/>
              </w:rPr>
              <w:t>из буфера обмена</w:t>
            </w:r>
            <w:r w:rsidR="00F140E6" w:rsidRPr="003F4612">
              <w:rPr>
                <w:rFonts w:ascii="Times New Roman" w:eastAsia="Times New Roman" w:hAnsi="Times New Roman" w:cs="Times New Roman"/>
                <w:szCs w:val="24"/>
                <w:lang w:eastAsia="ru-RU"/>
              </w:rPr>
              <w:t>.</w:t>
            </w:r>
          </w:p>
        </w:tc>
      </w:tr>
      <w:tr w:rsidR="003F4612" w:rsidRPr="003F4612" w14:paraId="381A8025" w14:textId="77777777" w:rsidTr="005663AC">
        <w:trPr>
          <w:jc w:val="center"/>
        </w:trPr>
        <w:tc>
          <w:tcPr>
            <w:tcW w:w="2263" w:type="dxa"/>
            <w:shd w:val="clear" w:color="auto" w:fill="auto"/>
          </w:tcPr>
          <w:p w14:paraId="201E30EB" w14:textId="3BAC9BCB" w:rsidR="00102701" w:rsidRPr="003F4612" w:rsidRDefault="00102701" w:rsidP="00CB3EBF">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Pr="003F4612">
              <w:rPr>
                <w:rFonts w:ascii="Times New Roman" w:eastAsia="Times New Roman" w:hAnsi="Times New Roman" w:cs="Times New Roman"/>
                <w:b/>
                <w:szCs w:val="24"/>
                <w:lang w:val="en-US" w:eastAsia="ru-RU"/>
              </w:rPr>
              <w:t xml:space="preserve"> </w:t>
            </w:r>
            <w:r w:rsidR="00CB3EBF" w:rsidRPr="003F4612">
              <w:rPr>
                <w:rFonts w:ascii="Times New Roman" w:eastAsia="Times New Roman" w:hAnsi="Times New Roman" w:cs="Times New Roman"/>
                <w:b/>
                <w:szCs w:val="24"/>
                <w:lang w:eastAsia="ru-RU"/>
              </w:rPr>
              <w:t>7.4</w:t>
            </w:r>
            <w:r w:rsidRPr="003F4612">
              <w:rPr>
                <w:rFonts w:ascii="Times New Roman" w:eastAsia="Times New Roman" w:hAnsi="Times New Roman" w:cs="Times New Roman"/>
                <w:b/>
                <w:szCs w:val="24"/>
                <w:lang w:eastAsia="ru-RU"/>
              </w:rPr>
              <w:t>]</w:t>
            </w:r>
          </w:p>
        </w:tc>
        <w:tc>
          <w:tcPr>
            <w:tcW w:w="8113" w:type="dxa"/>
            <w:shd w:val="clear" w:color="auto" w:fill="auto"/>
          </w:tcPr>
          <w:p w14:paraId="41475AEC" w14:textId="35B1BB10" w:rsidR="00102701" w:rsidRPr="003F4612" w:rsidRDefault="00102701" w:rsidP="00102701">
            <w:pPr>
              <w:spacing w:before="120"/>
              <w:jc w:val="both"/>
              <w:rPr>
                <w:rFonts w:ascii="Times New Roman" w:eastAsia="Times New Roman" w:hAnsi="Times New Roman" w:cs="Times New Roman"/>
                <w:noProof/>
                <w:szCs w:val="24"/>
                <w:lang w:eastAsia="ru-RU"/>
              </w:rPr>
            </w:pPr>
            <w:r w:rsidRPr="003F4612">
              <w:rPr>
                <w:rFonts w:ascii="Times New Roman" w:eastAsia="Times New Roman" w:hAnsi="Times New Roman" w:cs="Times New Roman"/>
                <w:noProof/>
                <w:szCs w:val="24"/>
                <w:lang w:eastAsia="ru-RU"/>
              </w:rPr>
              <w:t>При заполнении поля «</w:t>
            </w:r>
            <w:r w:rsidR="005F3B75" w:rsidRPr="003F4612">
              <w:rPr>
                <w:rFonts w:ascii="Times New Roman" w:eastAsia="Times New Roman" w:hAnsi="Times New Roman" w:cs="Times New Roman"/>
                <w:i/>
                <w:noProof/>
                <w:szCs w:val="24"/>
                <w:lang w:eastAsia="ru-RU"/>
              </w:rPr>
              <w:t>п</w:t>
            </w:r>
            <w:r w:rsidRPr="003F4612">
              <w:rPr>
                <w:rFonts w:ascii="Times New Roman" w:eastAsia="Times New Roman" w:hAnsi="Times New Roman" w:cs="Times New Roman"/>
                <w:i/>
                <w:noProof/>
                <w:szCs w:val="24"/>
                <w:lang w:eastAsia="ru-RU"/>
              </w:rPr>
              <w:t>олучатель средств</w:t>
            </w:r>
            <w:r w:rsidRPr="003F4612">
              <w:rPr>
                <w:rFonts w:ascii="Times New Roman" w:eastAsia="Times New Roman" w:hAnsi="Times New Roman" w:cs="Times New Roman"/>
                <w:noProof/>
                <w:szCs w:val="24"/>
                <w:lang w:eastAsia="ru-RU"/>
              </w:rPr>
              <w:t xml:space="preserve">» значением номера телефона сделать доступным как ручной ввод номера телефона с обозначением ожидаемого формата поля, так и выбор одного номера телефона из адресной книги, путем нажатия на соответствующую </w:t>
            </w:r>
            <w:r w:rsidR="002E5241" w:rsidRPr="003F4612">
              <w:rPr>
                <w:rFonts w:ascii="Times New Roman" w:eastAsia="Times New Roman" w:hAnsi="Times New Roman" w:cs="Times New Roman"/>
                <w:noProof/>
                <w:szCs w:val="24"/>
                <w:lang w:eastAsia="ru-RU"/>
              </w:rPr>
              <w:t>кнопку</w:t>
            </w:r>
            <w:r w:rsidR="00C63DD5" w:rsidRPr="003F4612">
              <w:rPr>
                <w:rFonts w:ascii="Times New Roman" w:eastAsia="Times New Roman" w:hAnsi="Times New Roman" w:cs="Times New Roman"/>
                <w:noProof/>
                <w:szCs w:val="24"/>
                <w:lang w:eastAsia="ru-RU"/>
              </w:rPr>
              <w:t>, а также сделать доступным его выбор из буфера обмена</w:t>
            </w:r>
            <w:r w:rsidR="00F140E6" w:rsidRPr="003F4612">
              <w:rPr>
                <w:rFonts w:ascii="Times New Roman" w:eastAsia="Times New Roman" w:hAnsi="Times New Roman" w:cs="Times New Roman"/>
                <w:noProof/>
                <w:szCs w:val="24"/>
                <w:lang w:eastAsia="ru-RU"/>
              </w:rPr>
              <w:t>.</w:t>
            </w:r>
          </w:p>
          <w:p w14:paraId="6977E85F" w14:textId="77777777" w:rsidR="00B711E0" w:rsidRPr="003F4612" w:rsidRDefault="00B711E0">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При формировании списка номеров телефонов </w:t>
            </w:r>
            <w:r w:rsidR="00B641D0" w:rsidRPr="003F4612">
              <w:rPr>
                <w:rFonts w:ascii="Times New Roman" w:eastAsia="Times New Roman" w:hAnsi="Times New Roman" w:cs="Times New Roman"/>
                <w:szCs w:val="24"/>
                <w:lang w:eastAsia="ru-RU"/>
              </w:rPr>
              <w:t>п</w:t>
            </w:r>
            <w:r w:rsidRPr="003F4612">
              <w:rPr>
                <w:rFonts w:ascii="Times New Roman" w:eastAsia="Times New Roman" w:hAnsi="Times New Roman" w:cs="Times New Roman"/>
                <w:szCs w:val="24"/>
                <w:lang w:eastAsia="ru-RU"/>
              </w:rPr>
              <w:t>олучателей средств на основе списка контактов из памяти мобильного устройства пользователя</w:t>
            </w:r>
            <w:r w:rsidR="00E92683" w:rsidRPr="003F4612">
              <w:rPr>
                <w:rFonts w:ascii="Times New Roman" w:eastAsia="Times New Roman" w:hAnsi="Times New Roman" w:cs="Times New Roman"/>
                <w:szCs w:val="24"/>
                <w:lang w:eastAsia="ru-RU"/>
              </w:rPr>
              <w:t xml:space="preserve"> </w:t>
            </w:r>
            <w:r w:rsidR="00AA6202" w:rsidRPr="003F4612">
              <w:rPr>
                <w:rFonts w:ascii="Times New Roman" w:eastAsia="Times New Roman" w:hAnsi="Times New Roman" w:cs="Times New Roman"/>
                <w:szCs w:val="24"/>
                <w:lang w:eastAsia="ru-RU"/>
              </w:rPr>
              <w:t>платформы</w:t>
            </w:r>
            <w:r w:rsidRPr="003F4612">
              <w:rPr>
                <w:rFonts w:ascii="Times New Roman" w:eastAsia="Times New Roman" w:hAnsi="Times New Roman" w:cs="Times New Roman"/>
                <w:szCs w:val="24"/>
                <w:lang w:eastAsia="ru-RU"/>
              </w:rPr>
              <w:t xml:space="preserve"> </w:t>
            </w:r>
            <w:r w:rsidR="006E73E8" w:rsidRPr="003F4612">
              <w:rPr>
                <w:rFonts w:ascii="Times New Roman" w:eastAsia="Times New Roman" w:hAnsi="Times New Roman" w:cs="Times New Roman"/>
                <w:szCs w:val="24"/>
                <w:lang w:eastAsia="ru-RU"/>
              </w:rPr>
              <w:t xml:space="preserve">допускается </w:t>
            </w:r>
            <w:r w:rsidRPr="003F4612">
              <w:rPr>
                <w:rFonts w:ascii="Times New Roman" w:eastAsia="Times New Roman" w:hAnsi="Times New Roman" w:cs="Times New Roman"/>
                <w:szCs w:val="24"/>
                <w:lang w:eastAsia="ru-RU"/>
              </w:rPr>
              <w:t xml:space="preserve">применять сортировку такого списка, исходя из данных анализа транзакционной активности пользователя </w:t>
            </w:r>
            <w:r w:rsidR="00AA6202" w:rsidRPr="003F4612">
              <w:rPr>
                <w:rFonts w:ascii="Times New Roman" w:eastAsia="Times New Roman" w:hAnsi="Times New Roman" w:cs="Times New Roman"/>
                <w:szCs w:val="24"/>
                <w:lang w:eastAsia="ru-RU"/>
              </w:rPr>
              <w:t>платформы</w:t>
            </w:r>
            <w:r w:rsidR="00954DCE"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 xml:space="preserve">по операциям </w:t>
            </w:r>
            <w:r w:rsidRPr="003F4612">
              <w:rPr>
                <w:rFonts w:ascii="Times New Roman" w:eastAsia="Times New Roman" w:hAnsi="Times New Roman" w:cs="Times New Roman"/>
                <w:szCs w:val="24"/>
                <w:lang w:val="en-US" w:eastAsia="ru-RU"/>
              </w:rPr>
              <w:t>C</w:t>
            </w:r>
            <w:r w:rsidRPr="003F4612">
              <w:rPr>
                <w:rFonts w:ascii="Times New Roman" w:eastAsia="Times New Roman" w:hAnsi="Times New Roman" w:cs="Times New Roman"/>
                <w:szCs w:val="24"/>
                <w:lang w:eastAsia="ru-RU"/>
              </w:rPr>
              <w:t>2</w:t>
            </w:r>
            <w:r w:rsidRPr="003F4612">
              <w:rPr>
                <w:rFonts w:ascii="Times New Roman" w:eastAsia="Times New Roman" w:hAnsi="Times New Roman" w:cs="Times New Roman"/>
                <w:szCs w:val="24"/>
                <w:lang w:val="en-US" w:eastAsia="ru-RU"/>
              </w:rPr>
              <w:t>C</w:t>
            </w:r>
            <w:r w:rsidRPr="003F4612">
              <w:rPr>
                <w:rFonts w:ascii="Times New Roman" w:eastAsia="Times New Roman" w:hAnsi="Times New Roman" w:cs="Times New Roman"/>
                <w:szCs w:val="24"/>
                <w:lang w:eastAsia="ru-RU"/>
              </w:rPr>
              <w:t xml:space="preserve">, помещая последние или часто используемые контакты </w:t>
            </w:r>
            <w:r w:rsidR="0000166D" w:rsidRPr="003F4612">
              <w:rPr>
                <w:rFonts w:ascii="Times New Roman" w:eastAsia="Times New Roman" w:hAnsi="Times New Roman" w:cs="Times New Roman"/>
                <w:szCs w:val="24"/>
                <w:lang w:eastAsia="ru-RU"/>
              </w:rPr>
              <w:t>п</w:t>
            </w:r>
            <w:r w:rsidRPr="003F4612">
              <w:rPr>
                <w:rFonts w:ascii="Times New Roman" w:eastAsia="Times New Roman" w:hAnsi="Times New Roman" w:cs="Times New Roman"/>
                <w:szCs w:val="24"/>
                <w:lang w:eastAsia="ru-RU"/>
              </w:rPr>
              <w:t>олучателей средств в верхнюю часть соответствующего списка.</w:t>
            </w:r>
          </w:p>
        </w:tc>
      </w:tr>
      <w:tr w:rsidR="003F4612" w:rsidRPr="003F4612" w14:paraId="1F6CF798" w14:textId="77777777" w:rsidTr="005663AC">
        <w:trPr>
          <w:jc w:val="center"/>
        </w:trPr>
        <w:tc>
          <w:tcPr>
            <w:tcW w:w="2263" w:type="dxa"/>
            <w:shd w:val="clear" w:color="auto" w:fill="auto"/>
          </w:tcPr>
          <w:p w14:paraId="6BB2DA0A" w14:textId="7C787DED" w:rsidR="00102701" w:rsidRPr="003F4612" w:rsidRDefault="00102701" w:rsidP="00CB3EBF">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Pr="003F4612">
              <w:rPr>
                <w:rFonts w:ascii="Times New Roman" w:eastAsia="Times New Roman" w:hAnsi="Times New Roman" w:cs="Times New Roman"/>
                <w:b/>
                <w:szCs w:val="24"/>
                <w:lang w:val="en-US" w:eastAsia="ru-RU"/>
              </w:rPr>
              <w:t xml:space="preserve"> </w:t>
            </w:r>
            <w:r w:rsidR="00CB3EBF" w:rsidRPr="003F4612">
              <w:rPr>
                <w:rFonts w:ascii="Times New Roman" w:eastAsia="Times New Roman" w:hAnsi="Times New Roman" w:cs="Times New Roman"/>
                <w:b/>
                <w:szCs w:val="24"/>
                <w:lang w:eastAsia="ru-RU"/>
              </w:rPr>
              <w:t>7.5</w:t>
            </w:r>
            <w:r w:rsidRPr="003F4612">
              <w:rPr>
                <w:rFonts w:ascii="Times New Roman" w:eastAsia="Times New Roman" w:hAnsi="Times New Roman" w:cs="Times New Roman"/>
                <w:b/>
                <w:szCs w:val="24"/>
                <w:lang w:eastAsia="ru-RU"/>
              </w:rPr>
              <w:t>]</w:t>
            </w:r>
          </w:p>
        </w:tc>
        <w:tc>
          <w:tcPr>
            <w:tcW w:w="8113" w:type="dxa"/>
            <w:shd w:val="clear" w:color="auto" w:fill="auto"/>
          </w:tcPr>
          <w:p w14:paraId="4763A03A" w14:textId="19825ADB" w:rsidR="007C0E33" w:rsidRPr="003F4612" w:rsidRDefault="007C0E33" w:rsidP="00D531EB">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Обеспечить контроль </w:t>
            </w:r>
            <w:r w:rsidR="005D6A5E" w:rsidRPr="003F4612">
              <w:rPr>
                <w:rFonts w:ascii="Times New Roman" w:eastAsia="Times New Roman" w:hAnsi="Times New Roman" w:cs="Times New Roman"/>
                <w:szCs w:val="24"/>
                <w:lang w:eastAsia="ru-RU"/>
              </w:rPr>
              <w:t>необходимо</w:t>
            </w:r>
            <w:r w:rsidR="00880319" w:rsidRPr="003F4612">
              <w:rPr>
                <w:rFonts w:ascii="Times New Roman" w:eastAsia="Times New Roman" w:hAnsi="Times New Roman" w:cs="Times New Roman"/>
                <w:szCs w:val="24"/>
                <w:lang w:eastAsia="ru-RU"/>
              </w:rPr>
              <w:t>го</w:t>
            </w:r>
            <w:r w:rsidRPr="003F4612">
              <w:rPr>
                <w:rFonts w:ascii="Times New Roman" w:eastAsia="Times New Roman" w:hAnsi="Times New Roman" w:cs="Times New Roman"/>
                <w:szCs w:val="24"/>
                <w:lang w:eastAsia="ru-RU"/>
              </w:rPr>
              <w:t xml:space="preserve"> количества символов</w:t>
            </w:r>
            <w:r w:rsidR="00B53163"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 xml:space="preserve">при </w:t>
            </w:r>
            <w:r w:rsidR="00B53163" w:rsidRPr="003F4612">
              <w:rPr>
                <w:rFonts w:ascii="Times New Roman" w:eastAsia="Times New Roman" w:hAnsi="Times New Roman" w:cs="Times New Roman"/>
                <w:szCs w:val="24"/>
                <w:lang w:eastAsia="ru-RU"/>
              </w:rPr>
              <w:t>вводе</w:t>
            </w:r>
            <w:r w:rsidRPr="003F4612">
              <w:rPr>
                <w:rFonts w:ascii="Times New Roman" w:eastAsia="Times New Roman" w:hAnsi="Times New Roman" w:cs="Times New Roman"/>
                <w:szCs w:val="24"/>
                <w:lang w:eastAsia="ru-RU"/>
              </w:rPr>
              <w:t xml:space="preserve"> </w:t>
            </w:r>
            <w:r w:rsidR="00B6047A" w:rsidRPr="003F4612">
              <w:rPr>
                <w:rFonts w:ascii="Times New Roman" w:eastAsia="Times New Roman" w:hAnsi="Times New Roman" w:cs="Times New Roman"/>
                <w:szCs w:val="24"/>
                <w:lang w:eastAsia="ru-RU"/>
              </w:rPr>
              <w:t xml:space="preserve">номера </w:t>
            </w:r>
            <w:r w:rsidR="007813C6"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B53163" w:rsidRPr="003F4612">
              <w:rPr>
                <w:rFonts w:ascii="Times New Roman" w:eastAsia="Times New Roman" w:hAnsi="Times New Roman" w:cs="Times New Roman"/>
                <w:szCs w:val="24"/>
                <w:lang w:eastAsia="ru-RU"/>
              </w:rPr>
              <w:t xml:space="preserve"> </w:t>
            </w:r>
            <w:r w:rsidR="0000166D" w:rsidRPr="003F4612">
              <w:rPr>
                <w:rFonts w:ascii="Times New Roman" w:eastAsia="Times New Roman" w:hAnsi="Times New Roman" w:cs="Times New Roman"/>
                <w:szCs w:val="24"/>
                <w:lang w:eastAsia="ru-RU"/>
              </w:rPr>
              <w:t>п</w:t>
            </w:r>
            <w:r w:rsidR="00B53163" w:rsidRPr="003F4612">
              <w:rPr>
                <w:rFonts w:ascii="Times New Roman" w:eastAsia="Times New Roman" w:hAnsi="Times New Roman" w:cs="Times New Roman"/>
                <w:szCs w:val="24"/>
                <w:lang w:eastAsia="ru-RU"/>
              </w:rPr>
              <w:t xml:space="preserve">олучателя средств либо номера телефона </w:t>
            </w:r>
            <w:r w:rsidR="0000166D" w:rsidRPr="003F4612">
              <w:rPr>
                <w:rFonts w:ascii="Times New Roman" w:eastAsia="Times New Roman" w:hAnsi="Times New Roman" w:cs="Times New Roman"/>
                <w:szCs w:val="24"/>
                <w:lang w:eastAsia="ru-RU"/>
              </w:rPr>
              <w:t>п</w:t>
            </w:r>
            <w:r w:rsidR="00B53163" w:rsidRPr="003F4612">
              <w:rPr>
                <w:rFonts w:ascii="Times New Roman" w:eastAsia="Times New Roman" w:hAnsi="Times New Roman" w:cs="Times New Roman"/>
                <w:szCs w:val="24"/>
                <w:lang w:eastAsia="ru-RU"/>
              </w:rPr>
              <w:t>олучателя средств.</w:t>
            </w:r>
          </w:p>
          <w:p w14:paraId="5406AECE" w14:textId="619D5C49" w:rsidR="00102701" w:rsidRPr="003F4612" w:rsidRDefault="00102701" w:rsidP="007813C6">
            <w:pPr>
              <w:jc w:val="both"/>
              <w:rPr>
                <w:rFonts w:ascii="Times New Roman" w:eastAsia="Times New Roman" w:hAnsi="Times New Roman" w:cs="Times New Roman"/>
                <w:noProof/>
                <w:szCs w:val="24"/>
                <w:lang w:eastAsia="ru-RU"/>
              </w:rPr>
            </w:pPr>
            <w:r w:rsidRPr="003F4612">
              <w:rPr>
                <w:rFonts w:ascii="Times New Roman" w:eastAsia="Times New Roman" w:hAnsi="Times New Roman" w:cs="Times New Roman"/>
                <w:szCs w:val="24"/>
                <w:lang w:eastAsia="ru-RU"/>
              </w:rPr>
              <w:t xml:space="preserve">До ввода </w:t>
            </w:r>
            <w:r w:rsidR="00505FAE" w:rsidRPr="003F4612">
              <w:rPr>
                <w:rFonts w:ascii="Times New Roman" w:eastAsia="Times New Roman" w:hAnsi="Times New Roman" w:cs="Times New Roman"/>
                <w:szCs w:val="24"/>
                <w:lang w:eastAsia="ru-RU"/>
              </w:rPr>
              <w:t>пользователем</w:t>
            </w:r>
            <w:r w:rsidR="00F04430" w:rsidRPr="003F4612">
              <w:rPr>
                <w:rFonts w:ascii="Times New Roman" w:eastAsia="Times New Roman" w:hAnsi="Times New Roman" w:cs="Times New Roman"/>
                <w:szCs w:val="24"/>
                <w:lang w:eastAsia="ru-RU"/>
              </w:rPr>
              <w:t xml:space="preserve"> </w:t>
            </w:r>
            <w:r w:rsidR="00825BD2" w:rsidRPr="003F4612">
              <w:rPr>
                <w:rFonts w:ascii="Times New Roman" w:eastAsia="Times New Roman" w:hAnsi="Times New Roman" w:cs="Times New Roman"/>
                <w:szCs w:val="24"/>
                <w:lang w:eastAsia="ru-RU"/>
              </w:rPr>
              <w:t xml:space="preserve">платформы </w:t>
            </w:r>
            <w:r w:rsidR="00B6047A" w:rsidRPr="003F4612">
              <w:rPr>
                <w:rFonts w:ascii="Times New Roman" w:eastAsia="Times New Roman" w:hAnsi="Times New Roman" w:cs="Times New Roman"/>
                <w:szCs w:val="24"/>
                <w:lang w:eastAsia="ru-RU"/>
              </w:rPr>
              <w:t xml:space="preserve">номера </w:t>
            </w:r>
            <w:r w:rsidR="007813C6"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F04430" w:rsidRPr="003F4612">
              <w:rPr>
                <w:rFonts w:ascii="Times New Roman" w:eastAsia="Times New Roman" w:hAnsi="Times New Roman" w:cs="Times New Roman"/>
                <w:szCs w:val="24"/>
                <w:lang w:eastAsia="ru-RU"/>
              </w:rPr>
              <w:t xml:space="preserve"> </w:t>
            </w:r>
            <w:r w:rsidR="0000166D" w:rsidRPr="003F4612">
              <w:rPr>
                <w:rFonts w:ascii="Times New Roman" w:eastAsia="Times New Roman" w:hAnsi="Times New Roman" w:cs="Times New Roman"/>
                <w:szCs w:val="24"/>
                <w:lang w:eastAsia="ru-RU"/>
              </w:rPr>
              <w:t>п</w:t>
            </w:r>
            <w:r w:rsidR="00F04430" w:rsidRPr="003F4612">
              <w:rPr>
                <w:rFonts w:ascii="Times New Roman" w:eastAsia="Times New Roman" w:hAnsi="Times New Roman" w:cs="Times New Roman"/>
                <w:szCs w:val="24"/>
                <w:lang w:eastAsia="ru-RU"/>
              </w:rPr>
              <w:t xml:space="preserve">олучателя средств либо номера телефона </w:t>
            </w:r>
            <w:r w:rsidR="0000166D" w:rsidRPr="003F4612">
              <w:rPr>
                <w:rFonts w:ascii="Times New Roman" w:eastAsia="Times New Roman" w:hAnsi="Times New Roman" w:cs="Times New Roman"/>
                <w:szCs w:val="24"/>
                <w:lang w:eastAsia="ru-RU"/>
              </w:rPr>
              <w:t>п</w:t>
            </w:r>
            <w:r w:rsidR="00F04430" w:rsidRPr="003F4612">
              <w:rPr>
                <w:rFonts w:ascii="Times New Roman" w:eastAsia="Times New Roman" w:hAnsi="Times New Roman" w:cs="Times New Roman"/>
                <w:szCs w:val="24"/>
                <w:lang w:eastAsia="ru-RU"/>
              </w:rPr>
              <w:t xml:space="preserve">олучателя средств, а также суммы </w:t>
            </w:r>
            <w:r w:rsidR="00036B54" w:rsidRPr="003F4612">
              <w:rPr>
                <w:rFonts w:ascii="Times New Roman" w:eastAsia="Times New Roman" w:hAnsi="Times New Roman" w:cs="Times New Roman"/>
                <w:szCs w:val="24"/>
                <w:lang w:eastAsia="ru-RU"/>
              </w:rPr>
              <w:t>перевода</w:t>
            </w:r>
            <w:r w:rsidRPr="003F4612">
              <w:rPr>
                <w:rFonts w:ascii="Times New Roman" w:eastAsia="Times New Roman" w:hAnsi="Times New Roman" w:cs="Times New Roman"/>
                <w:szCs w:val="24"/>
                <w:lang w:eastAsia="ru-RU"/>
              </w:rPr>
              <w:t xml:space="preserve"> </w:t>
            </w:r>
            <w:r w:rsidR="00665BA9" w:rsidRPr="003F4612">
              <w:rPr>
                <w:rFonts w:ascii="Times New Roman" w:eastAsia="Times New Roman" w:hAnsi="Times New Roman" w:cs="Times New Roman"/>
                <w:szCs w:val="24"/>
                <w:lang w:eastAsia="ru-RU"/>
              </w:rPr>
              <w:t>пользователю</w:t>
            </w:r>
            <w:r w:rsidR="008F697C" w:rsidRPr="003F4612">
              <w:rPr>
                <w:rFonts w:ascii="Times New Roman" w:eastAsia="Times New Roman" w:hAnsi="Times New Roman" w:cs="Times New Roman"/>
                <w:szCs w:val="24"/>
                <w:lang w:eastAsia="ru-RU"/>
              </w:rPr>
              <w:t xml:space="preserve"> </w:t>
            </w:r>
            <w:r w:rsidR="00AA6202" w:rsidRPr="003F4612">
              <w:rPr>
                <w:rFonts w:ascii="Times New Roman" w:eastAsia="Times New Roman" w:hAnsi="Times New Roman" w:cs="Times New Roman"/>
                <w:szCs w:val="24"/>
                <w:lang w:eastAsia="ru-RU"/>
              </w:rPr>
              <w:t>платформы</w:t>
            </w:r>
            <w:r w:rsidR="00665BA9" w:rsidRPr="003F4612">
              <w:rPr>
                <w:rFonts w:ascii="Times New Roman" w:eastAsia="Times New Roman" w:hAnsi="Times New Roman" w:cs="Times New Roman"/>
                <w:szCs w:val="24"/>
                <w:lang w:eastAsia="ru-RU"/>
              </w:rPr>
              <w:t xml:space="preserve"> должна быть</w:t>
            </w:r>
            <w:r w:rsidRPr="003F4612">
              <w:rPr>
                <w:rFonts w:ascii="Times New Roman" w:eastAsia="Times New Roman" w:hAnsi="Times New Roman" w:cs="Times New Roman"/>
                <w:szCs w:val="24"/>
                <w:lang w:eastAsia="ru-RU"/>
              </w:rPr>
              <w:t xml:space="preserve"> недоступна кнопка, смысл которой «</w:t>
            </w:r>
            <w:r w:rsidR="0066447D" w:rsidRPr="003F4612">
              <w:rPr>
                <w:rFonts w:ascii="Times New Roman" w:eastAsia="Times New Roman" w:hAnsi="Times New Roman" w:cs="Times New Roman"/>
                <w:i/>
                <w:szCs w:val="24"/>
                <w:lang w:eastAsia="ru-RU"/>
              </w:rPr>
              <w:t>выполнить</w:t>
            </w:r>
            <w:r w:rsidRPr="003F4612">
              <w:rPr>
                <w:rFonts w:ascii="Times New Roman" w:eastAsia="Times New Roman" w:hAnsi="Times New Roman" w:cs="Times New Roman"/>
                <w:szCs w:val="24"/>
                <w:lang w:eastAsia="ru-RU"/>
              </w:rPr>
              <w:t>» или «</w:t>
            </w:r>
            <w:r w:rsidR="0066447D" w:rsidRPr="003F4612">
              <w:rPr>
                <w:rFonts w:ascii="Times New Roman" w:eastAsia="Times New Roman" w:hAnsi="Times New Roman" w:cs="Times New Roman"/>
                <w:i/>
                <w:szCs w:val="24"/>
                <w:lang w:eastAsia="ru-RU"/>
              </w:rPr>
              <w:t>продолжить</w:t>
            </w:r>
            <w:r w:rsidRPr="003F4612">
              <w:rPr>
                <w:rFonts w:ascii="Times New Roman" w:eastAsia="Times New Roman" w:hAnsi="Times New Roman" w:cs="Times New Roman"/>
                <w:szCs w:val="24"/>
                <w:lang w:eastAsia="ru-RU"/>
              </w:rPr>
              <w:t>»</w:t>
            </w:r>
            <w:r w:rsidR="00F140E6" w:rsidRPr="003F4612">
              <w:rPr>
                <w:rFonts w:ascii="Times New Roman" w:eastAsia="Times New Roman" w:hAnsi="Times New Roman" w:cs="Times New Roman"/>
                <w:szCs w:val="24"/>
                <w:lang w:eastAsia="ru-RU"/>
              </w:rPr>
              <w:t>.</w:t>
            </w:r>
          </w:p>
        </w:tc>
      </w:tr>
      <w:tr w:rsidR="003F4612" w:rsidRPr="003F4612" w14:paraId="52424C56" w14:textId="77777777" w:rsidTr="005663AC">
        <w:trPr>
          <w:jc w:val="center"/>
        </w:trPr>
        <w:tc>
          <w:tcPr>
            <w:tcW w:w="2263" w:type="dxa"/>
            <w:shd w:val="clear" w:color="auto" w:fill="auto"/>
          </w:tcPr>
          <w:p w14:paraId="32634522" w14:textId="3F657636" w:rsidR="00102701" w:rsidRPr="003F4612" w:rsidRDefault="00102701" w:rsidP="00CB3EBF">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CB3EBF" w:rsidRPr="003F4612">
              <w:rPr>
                <w:rFonts w:ascii="Times New Roman" w:eastAsia="Times New Roman" w:hAnsi="Times New Roman" w:cs="Times New Roman"/>
                <w:b/>
                <w:szCs w:val="24"/>
                <w:lang w:eastAsia="ru-RU"/>
              </w:rPr>
              <w:t>7.6</w:t>
            </w:r>
            <w:r w:rsidRPr="003F4612">
              <w:rPr>
                <w:rFonts w:ascii="Times New Roman" w:eastAsia="Times New Roman" w:hAnsi="Times New Roman" w:cs="Times New Roman"/>
                <w:b/>
                <w:szCs w:val="24"/>
                <w:lang w:eastAsia="ru-RU"/>
              </w:rPr>
              <w:t>]</w:t>
            </w:r>
          </w:p>
        </w:tc>
        <w:tc>
          <w:tcPr>
            <w:tcW w:w="8113" w:type="dxa"/>
            <w:shd w:val="clear" w:color="auto" w:fill="auto"/>
          </w:tcPr>
          <w:p w14:paraId="255FE4B2" w14:textId="6F4465F8" w:rsidR="00C52459" w:rsidRPr="003F4612" w:rsidRDefault="00C52459" w:rsidP="00D531EB">
            <w:pPr>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После заполнения поля «</w:t>
            </w:r>
            <w:r w:rsidR="005F3B75" w:rsidRPr="003F4612">
              <w:rPr>
                <w:rFonts w:ascii="Times New Roman" w:hAnsi="Times New Roman" w:cs="Times New Roman"/>
                <w:szCs w:val="24"/>
                <w:lang w:eastAsia="ru-RU"/>
              </w:rPr>
              <w:t>п</w:t>
            </w:r>
            <w:r w:rsidRPr="003F4612">
              <w:rPr>
                <w:rFonts w:ascii="Times New Roman" w:hAnsi="Times New Roman" w:cs="Times New Roman"/>
                <w:szCs w:val="24"/>
                <w:lang w:eastAsia="ru-RU"/>
              </w:rPr>
              <w:t xml:space="preserve">олучатель средств» и ввода суммы операции обеспечить наличие отдельного экрана приложения клиента, где отображаются следующие введенные реквизиты для визуального контроля </w:t>
            </w:r>
            <w:r w:rsidR="00580C36" w:rsidRPr="003F4612">
              <w:rPr>
                <w:rFonts w:ascii="Times New Roman" w:hAnsi="Times New Roman" w:cs="Times New Roman"/>
                <w:szCs w:val="24"/>
                <w:lang w:eastAsia="ru-RU"/>
              </w:rPr>
              <w:t xml:space="preserve">и подтверждения операции </w:t>
            </w:r>
            <w:r w:rsidRPr="003F4612">
              <w:rPr>
                <w:rFonts w:ascii="Times New Roman" w:hAnsi="Times New Roman" w:cs="Times New Roman"/>
                <w:szCs w:val="24"/>
                <w:lang w:eastAsia="ru-RU"/>
              </w:rPr>
              <w:t>пользователем платформы результатов его выбора:</w:t>
            </w:r>
          </w:p>
          <w:p w14:paraId="564E12BB" w14:textId="77777777" w:rsidR="005C6FE6" w:rsidRPr="003F4612" w:rsidRDefault="00C52459" w:rsidP="001765CE">
            <w:pPr>
              <w:pStyle w:val="a7"/>
              <w:numPr>
                <w:ilvl w:val="0"/>
                <w:numId w:val="16"/>
              </w:numPr>
              <w:ind w:left="608" w:hanging="283"/>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сумма операции; </w:t>
            </w:r>
          </w:p>
          <w:p w14:paraId="429B112E" w14:textId="7264BFDF" w:rsidR="00C52459" w:rsidRPr="003F4612" w:rsidRDefault="00C52459" w:rsidP="001765CE">
            <w:pPr>
              <w:pStyle w:val="a7"/>
              <w:numPr>
                <w:ilvl w:val="0"/>
                <w:numId w:val="16"/>
              </w:numPr>
              <w:ind w:left="608" w:hanging="283"/>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идентификатор </w:t>
            </w:r>
            <w:r w:rsidR="007813C6" w:rsidRPr="003F4612">
              <w:rPr>
                <w:rFonts w:ascii="Times New Roman" w:hAnsi="Times New Roman" w:cs="Times New Roman"/>
                <w:szCs w:val="24"/>
                <w:lang w:eastAsia="ru-RU"/>
              </w:rPr>
              <w:t>с</w:t>
            </w:r>
            <w:r w:rsidR="007710CF" w:rsidRPr="003F4612">
              <w:rPr>
                <w:rFonts w:ascii="Times New Roman" w:hAnsi="Times New Roman" w:cs="Times New Roman"/>
                <w:szCs w:val="24"/>
                <w:lang w:eastAsia="ru-RU"/>
              </w:rPr>
              <w:t>чета цифрового рубля</w:t>
            </w:r>
            <w:r w:rsidRPr="003F4612">
              <w:rPr>
                <w:rFonts w:ascii="Times New Roman" w:hAnsi="Times New Roman" w:cs="Times New Roman"/>
                <w:szCs w:val="24"/>
                <w:lang w:eastAsia="ru-RU"/>
              </w:rPr>
              <w:t xml:space="preserve"> списания/зачисления средств;</w:t>
            </w:r>
          </w:p>
          <w:p w14:paraId="51EEF943" w14:textId="1E21CFDD" w:rsidR="00C52459" w:rsidRPr="003F4612" w:rsidRDefault="00C52459" w:rsidP="001765CE">
            <w:pPr>
              <w:pStyle w:val="a7"/>
              <w:numPr>
                <w:ilvl w:val="0"/>
                <w:numId w:val="16"/>
              </w:numPr>
              <w:ind w:left="608" w:hanging="283"/>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номер </w:t>
            </w:r>
            <w:r w:rsidR="007813C6" w:rsidRPr="003F4612">
              <w:rPr>
                <w:rFonts w:ascii="Times New Roman" w:hAnsi="Times New Roman" w:cs="Times New Roman"/>
                <w:szCs w:val="24"/>
                <w:lang w:eastAsia="ru-RU"/>
              </w:rPr>
              <w:t>с</w:t>
            </w:r>
            <w:r w:rsidR="007710CF" w:rsidRPr="003F4612">
              <w:rPr>
                <w:rFonts w:ascii="Times New Roman" w:hAnsi="Times New Roman" w:cs="Times New Roman"/>
                <w:szCs w:val="24"/>
                <w:lang w:eastAsia="ru-RU"/>
              </w:rPr>
              <w:t>чета цифрового рубля</w:t>
            </w:r>
            <w:r w:rsidRPr="003F4612">
              <w:rPr>
                <w:rFonts w:ascii="Times New Roman" w:hAnsi="Times New Roman" w:cs="Times New Roman"/>
                <w:szCs w:val="24"/>
                <w:lang w:eastAsia="ru-RU"/>
              </w:rPr>
              <w:t xml:space="preserve"> списания/зачисления средств;</w:t>
            </w:r>
          </w:p>
          <w:p w14:paraId="57DD5A3A" w14:textId="77777777" w:rsidR="00C52459" w:rsidRPr="003F4612" w:rsidRDefault="00C52459" w:rsidP="001765CE">
            <w:pPr>
              <w:pStyle w:val="a7"/>
              <w:numPr>
                <w:ilvl w:val="0"/>
                <w:numId w:val="16"/>
              </w:numPr>
              <w:ind w:left="608" w:hanging="283"/>
              <w:jc w:val="both"/>
              <w:rPr>
                <w:rFonts w:ascii="Times New Roman" w:hAnsi="Times New Roman" w:cs="Times New Roman"/>
                <w:szCs w:val="24"/>
                <w:lang w:eastAsia="ru-RU"/>
              </w:rPr>
            </w:pPr>
            <w:r w:rsidRPr="003F4612">
              <w:rPr>
                <w:rFonts w:ascii="Times New Roman" w:hAnsi="Times New Roman" w:cs="Times New Roman"/>
                <w:szCs w:val="24"/>
                <w:lang w:val="en-US" w:eastAsia="ru-RU"/>
              </w:rPr>
              <w:t>PAM</w:t>
            </w:r>
            <w:r w:rsidRPr="003F4612">
              <w:rPr>
                <w:rFonts w:ascii="Times New Roman" w:hAnsi="Times New Roman" w:cs="Times New Roman"/>
                <w:szCs w:val="24"/>
                <w:lang w:eastAsia="ru-RU"/>
              </w:rPr>
              <w:t>-фраза получателя средств;</w:t>
            </w:r>
          </w:p>
          <w:p w14:paraId="61DB4992" w14:textId="77777777" w:rsidR="00C52459" w:rsidRPr="003F4612" w:rsidRDefault="00C52459" w:rsidP="001765CE">
            <w:pPr>
              <w:pStyle w:val="a7"/>
              <w:numPr>
                <w:ilvl w:val="0"/>
                <w:numId w:val="16"/>
              </w:numPr>
              <w:ind w:left="608" w:hanging="283"/>
              <w:jc w:val="both"/>
              <w:rPr>
                <w:rFonts w:ascii="Times New Roman" w:hAnsi="Times New Roman" w:cs="Times New Roman"/>
                <w:szCs w:val="24"/>
                <w:lang w:eastAsia="ru-RU"/>
              </w:rPr>
            </w:pPr>
            <w:r w:rsidRPr="003F4612">
              <w:rPr>
                <w:rFonts w:ascii="Times New Roman" w:hAnsi="Times New Roman" w:cs="Times New Roman"/>
                <w:szCs w:val="24"/>
                <w:lang w:eastAsia="ru-RU"/>
              </w:rPr>
              <w:t>сообщение получателю средств</w:t>
            </w:r>
            <w:r w:rsidR="007E5DF2" w:rsidRPr="003F4612">
              <w:rPr>
                <w:rFonts w:ascii="Times New Roman" w:hAnsi="Times New Roman" w:cs="Times New Roman"/>
                <w:szCs w:val="24"/>
                <w:lang w:eastAsia="ru-RU"/>
              </w:rPr>
              <w:t>.</w:t>
            </w:r>
          </w:p>
          <w:p w14:paraId="34A25276" w14:textId="579CBC14" w:rsidR="00102701" w:rsidRPr="003F4612" w:rsidRDefault="00C52459" w:rsidP="00390024">
            <w:pPr>
              <w:jc w:val="both"/>
              <w:rPr>
                <w:rFonts w:ascii="Times New Roman" w:hAnsi="Times New Roman" w:cs="Times New Roman"/>
                <w:bCs/>
                <w:szCs w:val="24"/>
                <w:lang w:eastAsia="ru-RU"/>
              </w:rPr>
            </w:pPr>
            <w:r w:rsidRPr="003F4612">
              <w:rPr>
                <w:rFonts w:ascii="Times New Roman" w:hAnsi="Times New Roman" w:cs="Times New Roman"/>
                <w:szCs w:val="24"/>
                <w:lang w:eastAsia="ru-RU"/>
              </w:rPr>
              <w:t xml:space="preserve">Редактирование реквизитов </w:t>
            </w:r>
            <w:r w:rsidR="00AC0489" w:rsidRPr="003F4612">
              <w:rPr>
                <w:rFonts w:ascii="Times New Roman" w:hAnsi="Times New Roman" w:cs="Times New Roman"/>
                <w:szCs w:val="24"/>
                <w:lang w:eastAsia="ru-RU"/>
              </w:rPr>
              <w:t xml:space="preserve">(сумма операции, счет списания/зачисления средств, номер </w:t>
            </w:r>
            <w:r w:rsidR="00390024" w:rsidRPr="003F4612">
              <w:rPr>
                <w:rFonts w:ascii="Times New Roman" w:hAnsi="Times New Roman" w:cs="Times New Roman"/>
                <w:szCs w:val="24"/>
                <w:lang w:eastAsia="ru-RU"/>
              </w:rPr>
              <w:t>с</w:t>
            </w:r>
            <w:r w:rsidR="007710CF" w:rsidRPr="003F4612">
              <w:rPr>
                <w:rFonts w:ascii="Times New Roman" w:hAnsi="Times New Roman" w:cs="Times New Roman"/>
                <w:szCs w:val="24"/>
                <w:lang w:eastAsia="ru-RU"/>
              </w:rPr>
              <w:t>чета цифрового рубля</w:t>
            </w:r>
            <w:r w:rsidR="00AC0489" w:rsidRPr="003F4612">
              <w:rPr>
                <w:rFonts w:ascii="Times New Roman" w:hAnsi="Times New Roman" w:cs="Times New Roman"/>
                <w:szCs w:val="24"/>
                <w:lang w:eastAsia="ru-RU"/>
              </w:rPr>
              <w:t xml:space="preserve"> списания/зачисления средств, сообщение получателю средств) </w:t>
            </w:r>
            <w:r w:rsidRPr="003F4612">
              <w:rPr>
                <w:rFonts w:ascii="Times New Roman" w:hAnsi="Times New Roman" w:cs="Times New Roman"/>
                <w:szCs w:val="24"/>
                <w:lang w:eastAsia="ru-RU"/>
              </w:rPr>
              <w:t>возможно только при возврате на предыдущий экран приложения клиента.</w:t>
            </w:r>
          </w:p>
        </w:tc>
      </w:tr>
      <w:tr w:rsidR="003F4612" w:rsidRPr="003F4612" w14:paraId="50EE9FE6" w14:textId="77777777" w:rsidTr="005663AC">
        <w:trPr>
          <w:jc w:val="center"/>
        </w:trPr>
        <w:tc>
          <w:tcPr>
            <w:tcW w:w="2263" w:type="dxa"/>
            <w:shd w:val="clear" w:color="auto" w:fill="auto"/>
          </w:tcPr>
          <w:p w14:paraId="5477666B" w14:textId="6DED974E" w:rsidR="00672FA7" w:rsidRPr="003F4612" w:rsidRDefault="00FB60DF" w:rsidP="00CB3EBF">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CB3EBF" w:rsidRPr="003F4612">
              <w:rPr>
                <w:rFonts w:ascii="Times New Roman" w:eastAsia="Times New Roman" w:hAnsi="Times New Roman" w:cs="Times New Roman"/>
                <w:b/>
                <w:szCs w:val="24"/>
                <w:lang w:eastAsia="ru-RU"/>
              </w:rPr>
              <w:t>7.7</w:t>
            </w:r>
            <w:r w:rsidRPr="003F4612">
              <w:rPr>
                <w:rFonts w:ascii="Times New Roman" w:eastAsia="Times New Roman" w:hAnsi="Times New Roman" w:cs="Times New Roman"/>
                <w:b/>
                <w:szCs w:val="24"/>
                <w:lang w:eastAsia="ru-RU"/>
              </w:rPr>
              <w:t xml:space="preserve">] </w:t>
            </w:r>
          </w:p>
        </w:tc>
        <w:tc>
          <w:tcPr>
            <w:tcW w:w="8113" w:type="dxa"/>
            <w:shd w:val="clear" w:color="auto" w:fill="auto"/>
          </w:tcPr>
          <w:p w14:paraId="1C787E73" w14:textId="44E114ED" w:rsidR="001B648A" w:rsidRPr="003F4612" w:rsidRDefault="00FB60DF" w:rsidP="000B1468">
            <w:pPr>
              <w:spacing w:before="120"/>
              <w:jc w:val="both"/>
              <w:rPr>
                <w:rFonts w:ascii="Times New Roman" w:eastAsia="Times New Roman" w:hAnsi="Times New Roman" w:cs="Times New Roman"/>
                <w:szCs w:val="24"/>
                <w:lang w:eastAsia="ru-RU"/>
              </w:rPr>
            </w:pPr>
            <w:r w:rsidRPr="003F4612">
              <w:rPr>
                <w:rFonts w:ascii="Times New Roman" w:hAnsi="Times New Roman" w:cs="Times New Roman"/>
                <w:szCs w:val="24"/>
                <w:lang w:eastAsia="ru-RU"/>
              </w:rPr>
              <w:t xml:space="preserve">Обеспечить информирование </w:t>
            </w:r>
            <w:r w:rsidR="00672FA7" w:rsidRPr="003F4612">
              <w:rPr>
                <w:rFonts w:ascii="Times New Roman" w:hAnsi="Times New Roman" w:cs="Times New Roman"/>
                <w:szCs w:val="24"/>
                <w:lang w:eastAsia="ru-RU"/>
              </w:rPr>
              <w:t xml:space="preserve">пользователя платформы </w:t>
            </w:r>
            <w:r w:rsidR="00A55A19" w:rsidRPr="003F4612">
              <w:rPr>
                <w:rFonts w:ascii="Times New Roman" w:hAnsi="Times New Roman" w:cs="Times New Roman"/>
                <w:szCs w:val="24"/>
                <w:lang w:eastAsia="ru-RU"/>
              </w:rPr>
              <w:t xml:space="preserve">на экране подтверждения операции </w:t>
            </w:r>
            <w:r w:rsidR="00672FA7" w:rsidRPr="003F4612">
              <w:rPr>
                <w:rFonts w:ascii="Times New Roman" w:hAnsi="Times New Roman" w:cs="Times New Roman"/>
                <w:szCs w:val="24"/>
                <w:lang w:eastAsia="ru-RU"/>
              </w:rPr>
              <w:t>об отрицательном результате антифрод</w:t>
            </w:r>
            <w:r w:rsidR="00414765" w:rsidRPr="003F4612">
              <w:rPr>
                <w:rFonts w:ascii="Times New Roman" w:hAnsi="Times New Roman" w:cs="Times New Roman"/>
                <w:szCs w:val="24"/>
                <w:lang w:eastAsia="ru-RU"/>
              </w:rPr>
              <w:t xml:space="preserve"> </w:t>
            </w:r>
            <w:r w:rsidR="00672FA7" w:rsidRPr="003F4612">
              <w:rPr>
                <w:rFonts w:ascii="Times New Roman" w:hAnsi="Times New Roman" w:cs="Times New Roman"/>
                <w:szCs w:val="24"/>
                <w:lang w:eastAsia="ru-RU"/>
              </w:rPr>
              <w:t>проверки</w:t>
            </w:r>
            <w:r w:rsidR="001C0690" w:rsidRPr="003F4612">
              <w:rPr>
                <w:rFonts w:ascii="Times New Roman" w:hAnsi="Times New Roman" w:cs="Times New Roman"/>
                <w:szCs w:val="24"/>
                <w:lang w:eastAsia="ru-RU"/>
              </w:rPr>
              <w:t xml:space="preserve"> (</w:t>
            </w:r>
            <w:r w:rsidR="00E42F0E" w:rsidRPr="003F4612">
              <w:rPr>
                <w:rFonts w:ascii="Times New Roman" w:hAnsi="Times New Roman" w:cs="Times New Roman"/>
                <w:szCs w:val="24"/>
                <w:lang w:eastAsia="ru-RU"/>
              </w:rPr>
              <w:t xml:space="preserve">в том числе при получении информации о выявлении оператором платформы операции с цифровыми рублями, соответствующей признакам осуществления перевода денежных средств без добровольного согласия </w:t>
            </w:r>
            <w:r w:rsidR="002E5241" w:rsidRPr="003F4612">
              <w:rPr>
                <w:rFonts w:ascii="Times New Roman" w:hAnsi="Times New Roman" w:cs="Times New Roman"/>
                <w:szCs w:val="24"/>
                <w:lang w:eastAsia="ru-RU"/>
              </w:rPr>
              <w:t>клиента</w:t>
            </w:r>
            <w:r w:rsidR="001C0690" w:rsidRPr="003F4612">
              <w:rPr>
                <w:rFonts w:ascii="Times New Roman" w:hAnsi="Times New Roman" w:cs="Times New Roman"/>
                <w:szCs w:val="24"/>
                <w:lang w:eastAsia="ru-RU"/>
              </w:rPr>
              <w:t>)</w:t>
            </w:r>
            <w:r w:rsidR="001B648A" w:rsidRPr="003F4612">
              <w:rPr>
                <w:rFonts w:ascii="Times New Roman" w:eastAsia="Times New Roman" w:hAnsi="Times New Roman" w:cs="Times New Roman"/>
                <w:szCs w:val="24"/>
                <w:lang w:eastAsia="ru-RU"/>
              </w:rPr>
              <w:t>.</w:t>
            </w:r>
          </w:p>
          <w:p w14:paraId="61D9F4B7" w14:textId="1E88FEAB" w:rsidR="000B1468" w:rsidRPr="003F4612" w:rsidRDefault="00672FA7" w:rsidP="000B1468">
            <w:pPr>
              <w:spacing w:before="120"/>
              <w:jc w:val="both"/>
              <w:rPr>
                <w:rFonts w:ascii="Times New Roman" w:eastAsia="Times New Roman" w:hAnsi="Times New Roman" w:cs="Times New Roman"/>
                <w:szCs w:val="24"/>
                <w:lang w:eastAsia="ru-RU"/>
              </w:rPr>
            </w:pPr>
            <w:r w:rsidRPr="003F4612">
              <w:rPr>
                <w:rFonts w:ascii="Times New Roman" w:hAnsi="Times New Roman" w:cs="Times New Roman"/>
                <w:szCs w:val="24"/>
                <w:lang w:eastAsia="ru-RU"/>
              </w:rPr>
              <w:t xml:space="preserve">При переходе на экран подтверждения </w:t>
            </w:r>
            <w:r w:rsidR="009C3A21" w:rsidRPr="003F4612">
              <w:rPr>
                <w:rFonts w:ascii="Times New Roman" w:hAnsi="Times New Roman" w:cs="Times New Roman"/>
                <w:szCs w:val="24"/>
                <w:lang w:eastAsia="ru-RU"/>
              </w:rPr>
              <w:t xml:space="preserve">операции </w:t>
            </w:r>
            <w:r w:rsidRPr="003F4612">
              <w:rPr>
                <w:rFonts w:ascii="Times New Roman" w:hAnsi="Times New Roman" w:cs="Times New Roman"/>
                <w:szCs w:val="24"/>
                <w:lang w:eastAsia="ru-RU"/>
              </w:rPr>
              <w:t>обеспечить наличие всплывающего окна (без дополнительных действий пользователя</w:t>
            </w:r>
            <w:r w:rsidR="00694D4D" w:rsidRPr="003F4612">
              <w:rPr>
                <w:rFonts w:ascii="Times New Roman" w:hAnsi="Times New Roman" w:cs="Times New Roman"/>
                <w:szCs w:val="24"/>
              </w:rPr>
              <w:t xml:space="preserve"> платформы</w:t>
            </w:r>
            <w:r w:rsidRPr="003F4612">
              <w:rPr>
                <w:rFonts w:ascii="Times New Roman" w:hAnsi="Times New Roman" w:cs="Times New Roman"/>
                <w:szCs w:val="24"/>
                <w:lang w:eastAsia="ru-RU"/>
              </w:rPr>
              <w:t xml:space="preserve">) с отображением: </w:t>
            </w:r>
          </w:p>
          <w:p w14:paraId="140B6BA8" w14:textId="77777777" w:rsidR="000B1468" w:rsidRPr="003F4612" w:rsidRDefault="000B1468" w:rsidP="001765CE">
            <w:pPr>
              <w:pStyle w:val="a7"/>
              <w:numPr>
                <w:ilvl w:val="0"/>
                <w:numId w:val="24"/>
              </w:numPr>
              <w:spacing w:before="120"/>
              <w:ind w:left="608" w:hanging="283"/>
              <w:jc w:val="both"/>
              <w:rPr>
                <w:rFonts w:ascii="Times New Roman" w:hAnsi="Times New Roman" w:cs="Times New Roman"/>
                <w:szCs w:val="24"/>
                <w:lang w:eastAsia="ru-RU"/>
              </w:rPr>
            </w:pPr>
            <w:r w:rsidRPr="003F4612">
              <w:rPr>
                <w:rFonts w:ascii="Times New Roman" w:hAnsi="Times New Roman" w:cs="Times New Roman"/>
                <w:b/>
                <w:szCs w:val="24"/>
                <w:lang w:eastAsia="ru-RU"/>
              </w:rPr>
              <w:t>Заголовок окна:</w:t>
            </w:r>
            <w:r w:rsidRPr="003F4612">
              <w:rPr>
                <w:rFonts w:ascii="Times New Roman" w:hAnsi="Times New Roman" w:cs="Times New Roman"/>
                <w:szCs w:val="24"/>
                <w:lang w:eastAsia="ru-RU"/>
              </w:rPr>
              <w:t xml:space="preserve"> </w:t>
            </w:r>
            <w:r w:rsidRPr="003F4612">
              <w:rPr>
                <w:rFonts w:ascii="Times New Roman" w:hAnsi="Times New Roman" w:cs="Times New Roman"/>
                <w:i/>
                <w:szCs w:val="24"/>
                <w:lang w:eastAsia="ru-RU"/>
              </w:rPr>
              <w:t>«Продолжить подозрительную операцию?»</w:t>
            </w:r>
            <w:r w:rsidRPr="003F4612">
              <w:rPr>
                <w:rFonts w:ascii="Times New Roman" w:hAnsi="Times New Roman" w:cs="Times New Roman"/>
                <w:szCs w:val="24"/>
                <w:lang w:eastAsia="ru-RU"/>
              </w:rPr>
              <w:t>;</w:t>
            </w:r>
          </w:p>
          <w:p w14:paraId="152DC2E2" w14:textId="34C814E9" w:rsidR="000B1468" w:rsidRPr="003F4612" w:rsidRDefault="000B1468" w:rsidP="001765CE">
            <w:pPr>
              <w:pStyle w:val="a7"/>
              <w:numPr>
                <w:ilvl w:val="0"/>
                <w:numId w:val="24"/>
              </w:numPr>
              <w:spacing w:before="120"/>
              <w:ind w:left="608" w:hanging="283"/>
              <w:jc w:val="both"/>
              <w:rPr>
                <w:rFonts w:ascii="Times New Roman" w:hAnsi="Times New Roman" w:cs="Times New Roman"/>
                <w:szCs w:val="24"/>
                <w:lang w:eastAsia="ru-RU"/>
              </w:rPr>
            </w:pPr>
            <w:r w:rsidRPr="003F4612">
              <w:rPr>
                <w:rFonts w:ascii="Times New Roman" w:hAnsi="Times New Roman" w:cs="Times New Roman"/>
                <w:b/>
                <w:szCs w:val="24"/>
                <w:lang w:eastAsia="ru-RU"/>
              </w:rPr>
              <w:t>Основной текст:</w:t>
            </w:r>
            <w:r w:rsidRPr="003F4612">
              <w:rPr>
                <w:rFonts w:ascii="Times New Roman" w:hAnsi="Times New Roman" w:cs="Times New Roman"/>
                <w:szCs w:val="24"/>
                <w:lang w:eastAsia="ru-RU"/>
              </w:rPr>
              <w:t xml:space="preserve"> </w:t>
            </w:r>
            <w:r w:rsidRPr="003F4612">
              <w:rPr>
                <w:rFonts w:ascii="Times New Roman" w:hAnsi="Times New Roman" w:cs="Times New Roman"/>
                <w:i/>
                <w:szCs w:val="24"/>
                <w:lang w:eastAsia="ru-RU"/>
              </w:rPr>
              <w:t>«</w:t>
            </w:r>
            <w:r w:rsidRPr="003F4612">
              <w:rPr>
                <w:rFonts w:ascii="Times New Roman" w:hAnsi="Times New Roman" w:cs="Times New Roman"/>
                <w:i/>
                <w:szCs w:val="24"/>
              </w:rPr>
              <w:t xml:space="preserve">На реквизиты получателя поступали жалобы, это может быть </w:t>
            </w:r>
            <w:r w:rsidR="002E5241" w:rsidRPr="003F4612">
              <w:rPr>
                <w:rFonts w:ascii="Times New Roman" w:hAnsi="Times New Roman" w:cs="Times New Roman"/>
                <w:i/>
                <w:szCs w:val="24"/>
              </w:rPr>
              <w:t>мошенничество.</w:t>
            </w:r>
            <w:r w:rsidRPr="003F4612">
              <w:rPr>
                <w:rFonts w:ascii="Times New Roman" w:hAnsi="Times New Roman" w:cs="Times New Roman"/>
                <w:i/>
                <w:szCs w:val="24"/>
              </w:rPr>
              <w:t xml:space="preserve"> Нажимая «Продолжить», вы берете риски на себя»</w:t>
            </w:r>
            <w:r w:rsidRPr="003F4612">
              <w:rPr>
                <w:rFonts w:ascii="Times New Roman" w:hAnsi="Times New Roman" w:cs="Times New Roman"/>
                <w:szCs w:val="24"/>
              </w:rPr>
              <w:t>;</w:t>
            </w:r>
          </w:p>
          <w:p w14:paraId="179A0A15" w14:textId="77777777" w:rsidR="000B1468" w:rsidRPr="003F4612" w:rsidRDefault="000B1468" w:rsidP="001765CE">
            <w:pPr>
              <w:pStyle w:val="a7"/>
              <w:numPr>
                <w:ilvl w:val="0"/>
                <w:numId w:val="24"/>
              </w:numPr>
              <w:spacing w:before="120"/>
              <w:ind w:left="608" w:hanging="283"/>
              <w:jc w:val="both"/>
              <w:rPr>
                <w:rFonts w:ascii="Times New Roman" w:hAnsi="Times New Roman" w:cs="Times New Roman"/>
                <w:szCs w:val="24"/>
                <w:lang w:eastAsia="ru-RU"/>
              </w:rPr>
            </w:pPr>
            <w:r w:rsidRPr="003F4612">
              <w:rPr>
                <w:rFonts w:ascii="Times New Roman" w:hAnsi="Times New Roman" w:cs="Times New Roman"/>
                <w:b/>
                <w:szCs w:val="24"/>
                <w:lang w:eastAsia="ru-RU"/>
              </w:rPr>
              <w:t>Кнопки:</w:t>
            </w:r>
            <w:r w:rsidRPr="003F4612">
              <w:rPr>
                <w:rFonts w:ascii="Times New Roman" w:hAnsi="Times New Roman" w:cs="Times New Roman"/>
                <w:szCs w:val="24"/>
                <w:lang w:eastAsia="ru-RU"/>
              </w:rPr>
              <w:t xml:space="preserve"> </w:t>
            </w:r>
            <w:r w:rsidRPr="003F4612">
              <w:rPr>
                <w:rFonts w:ascii="Times New Roman" w:hAnsi="Times New Roman" w:cs="Times New Roman"/>
                <w:i/>
                <w:szCs w:val="24"/>
                <w:lang w:eastAsia="ru-RU"/>
              </w:rPr>
              <w:t>«Продолжить»</w:t>
            </w:r>
            <w:r w:rsidRPr="003F4612">
              <w:rPr>
                <w:rFonts w:ascii="Times New Roman" w:hAnsi="Times New Roman" w:cs="Times New Roman"/>
                <w:szCs w:val="24"/>
                <w:lang w:eastAsia="ru-RU"/>
              </w:rPr>
              <w:t xml:space="preserve"> и </w:t>
            </w:r>
            <w:r w:rsidRPr="003F4612">
              <w:rPr>
                <w:rFonts w:ascii="Times New Roman" w:hAnsi="Times New Roman" w:cs="Times New Roman"/>
                <w:i/>
                <w:szCs w:val="24"/>
                <w:lang w:eastAsia="ru-RU"/>
              </w:rPr>
              <w:t>«Отменить».</w:t>
            </w:r>
          </w:p>
          <w:p w14:paraId="47A94F06" w14:textId="55662AF5" w:rsidR="000B1468" w:rsidRPr="003F4612" w:rsidRDefault="000B1468" w:rsidP="001F3EF5">
            <w:pPr>
              <w:jc w:val="both"/>
              <w:rPr>
                <w:rFonts w:ascii="Times New Roman" w:hAnsi="Times New Roman" w:cs="Times New Roman"/>
                <w:szCs w:val="24"/>
                <w:lang w:eastAsia="ru-RU"/>
              </w:rPr>
            </w:pPr>
            <w:r w:rsidRPr="003F4612">
              <w:rPr>
                <w:rFonts w:ascii="Times New Roman" w:hAnsi="Times New Roman" w:cs="Times New Roman"/>
                <w:szCs w:val="24"/>
              </w:rPr>
              <w:t xml:space="preserve">Формулировка основного текста по усмотрению участника платформы может быть скорректирована, но обязательно должна содержать информирование пользователя платформы о возможном осуществлении перевода цифровых рублей в пользу мошенника и о том, что, продолжая операцию </w:t>
            </w:r>
            <w:r w:rsidRPr="003F4612">
              <w:rPr>
                <w:rFonts w:ascii="Times New Roman" w:hAnsi="Times New Roman" w:cs="Times New Roman"/>
                <w:szCs w:val="24"/>
                <w:lang w:eastAsia="ru-RU"/>
              </w:rPr>
              <w:t xml:space="preserve">пользователь платформы </w:t>
            </w:r>
            <w:r w:rsidRPr="003F4612">
              <w:rPr>
                <w:rFonts w:ascii="Times New Roman" w:hAnsi="Times New Roman" w:cs="Times New Roman"/>
                <w:szCs w:val="24"/>
              </w:rPr>
              <w:t>берет на себя риски и ответственность за совершение подозрительной операции.</w:t>
            </w:r>
          </w:p>
          <w:p w14:paraId="68B6AF78" w14:textId="3B0F55F1" w:rsidR="005559FA" w:rsidRPr="003F4612" w:rsidRDefault="00942FBF" w:rsidP="005559FA">
            <w:pPr>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При нажатии на кнопку </w:t>
            </w:r>
            <w:r w:rsidRPr="003F4612">
              <w:rPr>
                <w:rFonts w:ascii="Times New Roman" w:hAnsi="Times New Roman" w:cs="Times New Roman"/>
                <w:i/>
                <w:szCs w:val="24"/>
                <w:lang w:eastAsia="ru-RU"/>
              </w:rPr>
              <w:t>«Отменить»</w:t>
            </w:r>
            <w:r w:rsidRPr="003F4612">
              <w:rPr>
                <w:rFonts w:ascii="Times New Roman" w:hAnsi="Times New Roman" w:cs="Times New Roman"/>
                <w:szCs w:val="24"/>
                <w:lang w:eastAsia="ru-RU"/>
              </w:rPr>
              <w:t xml:space="preserve"> </w:t>
            </w:r>
            <w:r w:rsidR="00672FA7" w:rsidRPr="003F4612">
              <w:rPr>
                <w:rFonts w:ascii="Times New Roman" w:hAnsi="Times New Roman" w:cs="Times New Roman"/>
                <w:szCs w:val="24"/>
                <w:lang w:eastAsia="ru-RU"/>
              </w:rPr>
              <w:t xml:space="preserve">у пользователя платформы должна быть возможность вернуться назад </w:t>
            </w:r>
            <w:r w:rsidR="003957BD" w:rsidRPr="003F4612">
              <w:rPr>
                <w:rFonts w:ascii="Times New Roman" w:hAnsi="Times New Roman" w:cs="Times New Roman"/>
                <w:szCs w:val="24"/>
                <w:lang w:eastAsia="ru-RU"/>
              </w:rPr>
              <w:t xml:space="preserve">на экран ввода реквизитов или </w:t>
            </w:r>
            <w:r w:rsidR="00622624" w:rsidRPr="003F4612">
              <w:rPr>
                <w:rFonts w:ascii="Times New Roman" w:hAnsi="Times New Roman" w:cs="Times New Roman"/>
                <w:szCs w:val="24"/>
                <w:lang w:eastAsia="ru-RU"/>
              </w:rPr>
              <w:t xml:space="preserve">на </w:t>
            </w:r>
            <w:r w:rsidR="003957BD" w:rsidRPr="003F4612">
              <w:rPr>
                <w:rFonts w:ascii="Times New Roman" w:hAnsi="Times New Roman" w:cs="Times New Roman"/>
                <w:szCs w:val="24"/>
                <w:lang w:eastAsia="ru-RU"/>
              </w:rPr>
              <w:t>экран с функционалом счета цифрового рубля</w:t>
            </w:r>
            <w:r w:rsidR="005559FA" w:rsidRPr="003F4612">
              <w:rPr>
                <w:rFonts w:ascii="Times New Roman" w:hAnsi="Times New Roman" w:cs="Times New Roman"/>
                <w:szCs w:val="24"/>
                <w:lang w:eastAsia="ru-RU"/>
              </w:rPr>
              <w:t>.</w:t>
            </w:r>
            <w:r w:rsidR="00672FA7" w:rsidRPr="003F4612">
              <w:rPr>
                <w:rFonts w:ascii="Times New Roman" w:hAnsi="Times New Roman" w:cs="Times New Roman"/>
                <w:szCs w:val="24"/>
                <w:lang w:eastAsia="ru-RU"/>
              </w:rPr>
              <w:t xml:space="preserve"> </w:t>
            </w:r>
          </w:p>
          <w:p w14:paraId="03A0F549" w14:textId="72A35E79" w:rsidR="00672FA7" w:rsidRPr="003F4612" w:rsidRDefault="00672FA7" w:rsidP="005559FA">
            <w:pPr>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При нажатии на кнопку </w:t>
            </w:r>
            <w:r w:rsidRPr="003F4612">
              <w:rPr>
                <w:rFonts w:ascii="Times New Roman" w:hAnsi="Times New Roman" w:cs="Times New Roman"/>
                <w:i/>
                <w:szCs w:val="24"/>
                <w:lang w:eastAsia="ru-RU"/>
              </w:rPr>
              <w:t>«Продолжить»</w:t>
            </w:r>
            <w:r w:rsidRPr="003F4612">
              <w:rPr>
                <w:rFonts w:ascii="Times New Roman" w:hAnsi="Times New Roman" w:cs="Times New Roman"/>
                <w:szCs w:val="24"/>
                <w:lang w:eastAsia="ru-RU"/>
              </w:rPr>
              <w:t xml:space="preserve">, пользователь </w:t>
            </w:r>
            <w:r w:rsidR="00694D4D" w:rsidRPr="003F4612">
              <w:rPr>
                <w:rFonts w:ascii="Times New Roman" w:hAnsi="Times New Roman" w:cs="Times New Roman"/>
                <w:szCs w:val="24"/>
              </w:rPr>
              <w:t>платформы</w:t>
            </w:r>
            <w:r w:rsidR="00694D4D" w:rsidRPr="003F4612">
              <w:rPr>
                <w:rFonts w:ascii="Times New Roman" w:hAnsi="Times New Roman" w:cs="Times New Roman"/>
                <w:szCs w:val="24"/>
                <w:lang w:eastAsia="ru-RU"/>
              </w:rPr>
              <w:t xml:space="preserve"> </w:t>
            </w:r>
            <w:r w:rsidRPr="003F4612">
              <w:rPr>
                <w:rFonts w:ascii="Times New Roman" w:hAnsi="Times New Roman" w:cs="Times New Roman"/>
                <w:szCs w:val="24"/>
                <w:lang w:eastAsia="ru-RU"/>
              </w:rPr>
              <w:t xml:space="preserve">повторно переходит на </w:t>
            </w:r>
            <w:r w:rsidR="002E5241" w:rsidRPr="003F4612">
              <w:rPr>
                <w:rFonts w:ascii="Times New Roman" w:hAnsi="Times New Roman" w:cs="Times New Roman"/>
                <w:szCs w:val="24"/>
                <w:lang w:eastAsia="ru-RU"/>
              </w:rPr>
              <w:t xml:space="preserve">экран подтверждения </w:t>
            </w:r>
            <w:r w:rsidRPr="003F4612">
              <w:rPr>
                <w:rFonts w:ascii="Times New Roman" w:hAnsi="Times New Roman" w:cs="Times New Roman"/>
                <w:szCs w:val="24"/>
                <w:lang w:eastAsia="ru-RU"/>
              </w:rPr>
              <w:t xml:space="preserve">операции и может продолжить осуществление операции. </w:t>
            </w:r>
          </w:p>
        </w:tc>
      </w:tr>
      <w:tr w:rsidR="006B1073" w:rsidRPr="003F4612" w14:paraId="6DA55EDD" w14:textId="77777777" w:rsidTr="005663AC">
        <w:trPr>
          <w:jc w:val="center"/>
        </w:trPr>
        <w:tc>
          <w:tcPr>
            <w:tcW w:w="2263" w:type="dxa"/>
            <w:shd w:val="clear" w:color="auto" w:fill="auto"/>
          </w:tcPr>
          <w:p w14:paraId="6D79251A" w14:textId="79E424AF" w:rsidR="00672FA7" w:rsidRPr="003F4612" w:rsidRDefault="00672FA7" w:rsidP="00CB3EBF">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CB3EBF" w:rsidRPr="003F4612">
              <w:rPr>
                <w:rFonts w:ascii="Times New Roman" w:eastAsia="Times New Roman" w:hAnsi="Times New Roman" w:cs="Times New Roman"/>
                <w:b/>
                <w:szCs w:val="24"/>
                <w:lang w:eastAsia="ru-RU"/>
              </w:rPr>
              <w:t>7.8</w:t>
            </w:r>
            <w:r w:rsidRPr="003F4612">
              <w:rPr>
                <w:rFonts w:ascii="Times New Roman" w:eastAsia="Times New Roman" w:hAnsi="Times New Roman" w:cs="Times New Roman"/>
                <w:b/>
                <w:szCs w:val="24"/>
                <w:lang w:eastAsia="ru-RU"/>
              </w:rPr>
              <w:t>]</w:t>
            </w:r>
          </w:p>
        </w:tc>
        <w:tc>
          <w:tcPr>
            <w:tcW w:w="8113" w:type="dxa"/>
            <w:shd w:val="clear" w:color="auto" w:fill="auto"/>
          </w:tcPr>
          <w:p w14:paraId="5B913B86" w14:textId="283914E8" w:rsidR="00672FA7" w:rsidRPr="003F4612" w:rsidRDefault="00672FA7" w:rsidP="00672FA7">
            <w:pPr>
              <w:pStyle w:val="NSPK-Text"/>
              <w:ind w:firstLine="0"/>
            </w:pPr>
            <w:bookmarkStart w:id="214" w:name="_Toc174968480"/>
            <w:r w:rsidRPr="003F4612">
              <w:t xml:space="preserve">На итоговом экране результата выполнения операций в явном виде должен быть отображён результат операции (положительный, отрицательный или </w:t>
            </w:r>
            <w:r w:rsidR="002E5241" w:rsidRPr="003F4612">
              <w:t>статус ожидания</w:t>
            </w:r>
            <w:r w:rsidRPr="003F4612">
              <w:t>). Например, «Перевод выполнен».</w:t>
            </w:r>
            <w:bookmarkEnd w:id="214"/>
            <w:r w:rsidRPr="003F4612">
              <w:t xml:space="preserve"> </w:t>
            </w:r>
          </w:p>
        </w:tc>
      </w:tr>
    </w:tbl>
    <w:p w14:paraId="7C3546A8" w14:textId="77777777" w:rsidR="00694F8A" w:rsidRPr="003F4612" w:rsidRDefault="00694F8A">
      <w:pPr>
        <w:rPr>
          <w:rFonts w:ascii="Times New Roman" w:hAnsi="Times New Roman" w:cs="Times New Roman"/>
          <w:b/>
          <w:kern w:val="32"/>
          <w:sz w:val="28"/>
        </w:rPr>
      </w:pPr>
      <w:bookmarkStart w:id="215" w:name="_Toc32242504"/>
      <w:bookmarkStart w:id="216" w:name="_Toc67913162"/>
      <w:r w:rsidRPr="003F4612">
        <w:rPr>
          <w:rFonts w:ascii="Times New Roman" w:hAnsi="Times New Roman" w:cs="Times New Roman"/>
          <w:b/>
          <w:kern w:val="32"/>
          <w:sz w:val="28"/>
        </w:rPr>
        <w:br w:type="page"/>
      </w:r>
    </w:p>
    <w:p w14:paraId="22E49D55" w14:textId="7229640B" w:rsidR="00716269" w:rsidRPr="003F4612" w:rsidRDefault="00716269" w:rsidP="005F6125">
      <w:pPr>
        <w:pStyle w:val="NSPC-Header1"/>
        <w:spacing w:after="0"/>
        <w:ind w:left="0" w:firstLine="567"/>
        <w:jc w:val="both"/>
      </w:pPr>
      <w:bookmarkStart w:id="217" w:name="_Toc112415532"/>
      <w:bookmarkStart w:id="218" w:name="_Toc150864931"/>
      <w:bookmarkStart w:id="219" w:name="_Toc209299409"/>
      <w:bookmarkStart w:id="220" w:name="_Toc211712851"/>
      <w:r w:rsidRPr="003F4612">
        <w:t>С2В Оплата</w:t>
      </w:r>
      <w:r w:rsidR="0078183A" w:rsidRPr="003F4612">
        <w:t xml:space="preserve"> цифровыми рублями</w:t>
      </w:r>
      <w:r w:rsidRPr="003F4612">
        <w:t xml:space="preserve"> </w:t>
      </w:r>
      <w:r w:rsidR="003D531E" w:rsidRPr="003F4612">
        <w:t>с использованием УПК</w:t>
      </w:r>
      <w:r w:rsidR="00593C72" w:rsidRPr="003F4612">
        <w:t xml:space="preserve"> </w:t>
      </w:r>
      <w:bookmarkEnd w:id="217"/>
      <w:bookmarkEnd w:id="218"/>
      <w:r w:rsidR="00AB3F7C" w:rsidRPr="003F4612">
        <w:t>(ФЛ)</w:t>
      </w:r>
      <w:bookmarkEnd w:id="219"/>
      <w:bookmarkEnd w:id="220"/>
    </w:p>
    <w:p w14:paraId="37749AEC" w14:textId="0A0F2CB1" w:rsidR="00EA511A" w:rsidRPr="003F4612" w:rsidRDefault="00EA511A" w:rsidP="005F6125">
      <w:pPr>
        <w:ind w:firstLine="567"/>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Для </w:t>
      </w:r>
      <w:r w:rsidR="00EF73B1" w:rsidRPr="003F4612">
        <w:rPr>
          <w:rFonts w:ascii="Times New Roman" w:eastAsia="Times New Roman" w:hAnsi="Times New Roman" w:cs="Times New Roman"/>
          <w:szCs w:val="24"/>
          <w:lang w:eastAsia="ru-RU"/>
        </w:rPr>
        <w:t xml:space="preserve">операций </w:t>
      </w:r>
      <w:r w:rsidRPr="003F4612">
        <w:rPr>
          <w:rFonts w:ascii="Times New Roman" w:eastAsia="Times New Roman" w:hAnsi="Times New Roman" w:cs="Times New Roman"/>
          <w:szCs w:val="24"/>
          <w:lang w:val="en-US" w:eastAsia="ru-RU"/>
        </w:rPr>
        <w:t>C</w:t>
      </w:r>
      <w:r w:rsidRPr="003F4612">
        <w:rPr>
          <w:rFonts w:ascii="Times New Roman" w:eastAsia="Times New Roman" w:hAnsi="Times New Roman" w:cs="Times New Roman"/>
          <w:szCs w:val="24"/>
          <w:lang w:eastAsia="ru-RU"/>
        </w:rPr>
        <w:t>2</w:t>
      </w:r>
      <w:r w:rsidRPr="003F4612">
        <w:rPr>
          <w:rFonts w:ascii="Times New Roman" w:eastAsia="Times New Roman" w:hAnsi="Times New Roman" w:cs="Times New Roman"/>
          <w:szCs w:val="24"/>
          <w:lang w:val="en-US" w:eastAsia="ru-RU"/>
        </w:rPr>
        <w:t>B</w:t>
      </w:r>
      <w:r w:rsidRPr="003F4612">
        <w:rPr>
          <w:rFonts w:ascii="Times New Roman" w:eastAsia="Times New Roman" w:hAnsi="Times New Roman" w:cs="Times New Roman"/>
          <w:szCs w:val="24"/>
          <w:lang w:eastAsia="ru-RU"/>
        </w:rPr>
        <w:t xml:space="preserve"> </w:t>
      </w:r>
      <w:r w:rsidR="00D3324C" w:rsidRPr="003F4612">
        <w:rPr>
          <w:rFonts w:ascii="Times New Roman" w:eastAsia="Calibri" w:hAnsi="Times New Roman" w:cs="Times New Roman"/>
          <w:szCs w:val="24"/>
          <w:lang w:eastAsia="ru-RU"/>
        </w:rPr>
        <w:t>О</w:t>
      </w:r>
      <w:r w:rsidR="005B2258" w:rsidRPr="003F4612">
        <w:rPr>
          <w:rFonts w:ascii="Times New Roman" w:eastAsia="Calibri" w:hAnsi="Times New Roman" w:cs="Times New Roman"/>
          <w:szCs w:val="24"/>
          <w:lang w:eastAsia="ru-RU"/>
        </w:rPr>
        <w:t>плата</w:t>
      </w:r>
      <w:r w:rsidR="0078183A" w:rsidRPr="003F4612">
        <w:rPr>
          <w:rFonts w:ascii="Times New Roman" w:eastAsia="Calibri" w:hAnsi="Times New Roman" w:cs="Times New Roman"/>
          <w:szCs w:val="24"/>
          <w:lang w:eastAsia="ru-RU"/>
        </w:rPr>
        <w:t xml:space="preserve"> цифровыми рублями</w:t>
      </w:r>
      <w:r w:rsidR="005B2258" w:rsidRPr="003F4612">
        <w:rPr>
          <w:rFonts w:ascii="Times New Roman" w:eastAsia="Calibri" w:hAnsi="Times New Roman" w:cs="Times New Roman"/>
          <w:szCs w:val="24"/>
          <w:lang w:eastAsia="ru-RU"/>
        </w:rPr>
        <w:t xml:space="preserve"> </w:t>
      </w:r>
      <w:r w:rsidR="00EC52CB" w:rsidRPr="003F4612">
        <w:rPr>
          <w:rFonts w:ascii="Times New Roman" w:eastAsia="Calibri" w:hAnsi="Times New Roman" w:cs="Times New Roman"/>
          <w:szCs w:val="24"/>
          <w:lang w:eastAsia="ru-RU"/>
        </w:rPr>
        <w:t>с использование</w:t>
      </w:r>
      <w:r w:rsidR="003D531E" w:rsidRPr="003F4612">
        <w:rPr>
          <w:rFonts w:ascii="Times New Roman" w:eastAsia="Calibri" w:hAnsi="Times New Roman" w:cs="Times New Roman"/>
          <w:szCs w:val="24"/>
          <w:lang w:eastAsia="ru-RU"/>
        </w:rPr>
        <w:t>м УПК,</w:t>
      </w:r>
      <w:r w:rsidRPr="003F4612">
        <w:rPr>
          <w:rFonts w:ascii="Times New Roman" w:eastAsia="Times New Roman" w:hAnsi="Times New Roman" w:cs="Times New Roman"/>
          <w:szCs w:val="24"/>
          <w:lang w:eastAsia="ru-RU"/>
        </w:rPr>
        <w:t xml:space="preserve"> пользовательский интерфейс (UI) </w:t>
      </w:r>
      <w:r w:rsidR="00244AE7" w:rsidRPr="003F4612">
        <w:rPr>
          <w:rFonts w:ascii="Times New Roman" w:eastAsia="Times New Roman" w:hAnsi="Times New Roman" w:cs="Times New Roman"/>
          <w:szCs w:val="24"/>
          <w:lang w:eastAsia="ru-RU"/>
        </w:rPr>
        <w:t>п</w:t>
      </w:r>
      <w:r w:rsidRPr="003F4612">
        <w:rPr>
          <w:rFonts w:ascii="Times New Roman" w:eastAsia="Times New Roman" w:hAnsi="Times New Roman" w:cs="Times New Roman"/>
          <w:szCs w:val="24"/>
          <w:lang w:eastAsia="ru-RU"/>
        </w:rPr>
        <w:t xml:space="preserve">риложения </w:t>
      </w:r>
      <w:r w:rsidR="008F697C" w:rsidRPr="003F4612">
        <w:rPr>
          <w:rFonts w:ascii="Times New Roman" w:eastAsia="Times New Roman" w:hAnsi="Times New Roman" w:cs="Times New Roman"/>
          <w:szCs w:val="24"/>
          <w:lang w:eastAsia="ru-RU"/>
        </w:rPr>
        <w:t>к</w:t>
      </w:r>
      <w:r w:rsidR="00485663" w:rsidRPr="003F4612">
        <w:rPr>
          <w:rFonts w:ascii="Times New Roman" w:eastAsia="Times New Roman" w:hAnsi="Times New Roman" w:cs="Times New Roman"/>
          <w:szCs w:val="24"/>
          <w:lang w:eastAsia="ru-RU"/>
        </w:rPr>
        <w:t>лиента</w:t>
      </w:r>
      <w:r w:rsidR="00BB757C" w:rsidRPr="003F4612">
        <w:rPr>
          <w:rFonts w:ascii="Times New Roman" w:eastAsia="Times New Roman" w:hAnsi="Times New Roman" w:cs="Times New Roman"/>
          <w:szCs w:val="24"/>
          <w:lang w:eastAsia="ru-RU"/>
        </w:rPr>
        <w:t xml:space="preserve"> </w:t>
      </w:r>
      <w:r w:rsidR="007346F6" w:rsidRPr="003F4612">
        <w:rPr>
          <w:rFonts w:ascii="Times New Roman" w:eastAsia="Times New Roman" w:hAnsi="Times New Roman" w:cs="Times New Roman"/>
          <w:szCs w:val="24"/>
          <w:lang w:eastAsia="ru-RU"/>
        </w:rPr>
        <w:t xml:space="preserve">пользователя </w:t>
      </w:r>
      <w:r w:rsidR="007742DB" w:rsidRPr="003F4612">
        <w:rPr>
          <w:rFonts w:ascii="Times New Roman" w:eastAsia="Times New Roman" w:hAnsi="Times New Roman" w:cs="Times New Roman"/>
          <w:szCs w:val="24"/>
          <w:lang w:eastAsia="ru-RU"/>
        </w:rPr>
        <w:t>платформы</w:t>
      </w:r>
      <w:r w:rsidR="008F697C" w:rsidRPr="003F4612">
        <w:rPr>
          <w:rFonts w:ascii="Times New Roman" w:eastAsia="Times New Roman" w:hAnsi="Times New Roman" w:cs="Times New Roman"/>
          <w:szCs w:val="24"/>
          <w:lang w:eastAsia="ru-RU"/>
        </w:rPr>
        <w:t xml:space="preserve"> </w:t>
      </w:r>
      <w:r w:rsidR="00BB757C" w:rsidRPr="003F4612">
        <w:rPr>
          <w:rFonts w:ascii="Times New Roman" w:eastAsia="Times New Roman" w:hAnsi="Times New Roman" w:cs="Times New Roman"/>
          <w:szCs w:val="24"/>
          <w:lang w:eastAsia="ru-RU"/>
        </w:rPr>
        <w:t>– ФЛ</w:t>
      </w:r>
      <w:r w:rsidRPr="003F4612">
        <w:rPr>
          <w:rFonts w:ascii="Times New Roman" w:eastAsia="Times New Roman" w:hAnsi="Times New Roman" w:cs="Times New Roman"/>
          <w:szCs w:val="24"/>
          <w:lang w:eastAsia="ru-RU"/>
        </w:rPr>
        <w:t xml:space="preserve"> должен:</w:t>
      </w:r>
    </w:p>
    <w:tbl>
      <w:tblPr>
        <w:tblW w:w="103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4"/>
        <w:gridCol w:w="8141"/>
      </w:tblGrid>
      <w:tr w:rsidR="006B1073" w:rsidRPr="003F4612" w14:paraId="62263E4F" w14:textId="77777777" w:rsidTr="005663AC">
        <w:tc>
          <w:tcPr>
            <w:tcW w:w="2226" w:type="dxa"/>
            <w:shd w:val="clear" w:color="auto" w:fill="auto"/>
          </w:tcPr>
          <w:p w14:paraId="0F682FCC" w14:textId="77777777" w:rsidR="00EA511A" w:rsidRPr="003F4612" w:rsidRDefault="00EA511A" w:rsidP="00D531EB">
            <w:pPr>
              <w:spacing w:before="120"/>
              <w:jc w:val="both"/>
              <w:rPr>
                <w:rFonts w:ascii="Times New Roman" w:hAnsi="Times New Roman" w:cs="Times New Roman"/>
                <w:b/>
                <w:szCs w:val="24"/>
                <w:lang w:eastAsia="ru-RU"/>
              </w:rPr>
            </w:pPr>
            <w:r w:rsidRPr="003F4612">
              <w:rPr>
                <w:rFonts w:ascii="Times New Roman" w:hAnsi="Times New Roman" w:cs="Times New Roman"/>
                <w:b/>
                <w:szCs w:val="24"/>
                <w:lang w:eastAsia="ru-RU"/>
              </w:rPr>
              <w:t xml:space="preserve">[Требование </w:t>
            </w:r>
            <w:r w:rsidR="00C87AD0" w:rsidRPr="003F4612">
              <w:rPr>
                <w:rFonts w:ascii="Times New Roman" w:hAnsi="Times New Roman" w:cs="Times New Roman"/>
                <w:b/>
                <w:szCs w:val="24"/>
                <w:lang w:eastAsia="ru-RU"/>
              </w:rPr>
              <w:t>8</w:t>
            </w:r>
            <w:r w:rsidR="005B2258" w:rsidRPr="003F4612">
              <w:rPr>
                <w:rFonts w:ascii="Times New Roman" w:hAnsi="Times New Roman" w:cs="Times New Roman"/>
                <w:b/>
                <w:szCs w:val="24"/>
                <w:lang w:eastAsia="ru-RU"/>
              </w:rPr>
              <w:t>.1</w:t>
            </w:r>
            <w:r w:rsidRPr="003F4612">
              <w:rPr>
                <w:rFonts w:ascii="Times New Roman" w:hAnsi="Times New Roman" w:cs="Times New Roman"/>
                <w:b/>
                <w:szCs w:val="24"/>
                <w:lang w:eastAsia="ru-RU"/>
              </w:rPr>
              <w:t>]</w:t>
            </w:r>
          </w:p>
        </w:tc>
        <w:tc>
          <w:tcPr>
            <w:tcW w:w="8155" w:type="dxa"/>
            <w:gridSpan w:val="2"/>
            <w:shd w:val="clear" w:color="auto" w:fill="auto"/>
          </w:tcPr>
          <w:p w14:paraId="2AFE5357" w14:textId="674CDE95" w:rsidR="001434CF" w:rsidRPr="003F4612" w:rsidRDefault="001434CF" w:rsidP="00D531EB">
            <w:pPr>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Обеспечить </w:t>
            </w:r>
            <w:r w:rsidR="00EB40B0" w:rsidRPr="003F4612">
              <w:rPr>
                <w:rFonts w:ascii="Times New Roman" w:hAnsi="Times New Roman" w:cs="Times New Roman"/>
                <w:szCs w:val="24"/>
                <w:lang w:eastAsia="ru-RU"/>
              </w:rPr>
              <w:t>в</w:t>
            </w:r>
            <w:r w:rsidRPr="003F4612">
              <w:rPr>
                <w:rFonts w:ascii="Times New Roman" w:hAnsi="Times New Roman" w:cs="Times New Roman"/>
                <w:szCs w:val="24"/>
                <w:lang w:eastAsia="ru-RU"/>
              </w:rPr>
              <w:t>ыполнени</w:t>
            </w:r>
            <w:r w:rsidR="00F620F0" w:rsidRPr="003F4612">
              <w:rPr>
                <w:rFonts w:ascii="Times New Roman" w:hAnsi="Times New Roman" w:cs="Times New Roman"/>
                <w:szCs w:val="24"/>
                <w:lang w:eastAsia="ru-RU"/>
              </w:rPr>
              <w:t>е</w:t>
            </w:r>
            <w:r w:rsidRPr="003F4612">
              <w:rPr>
                <w:rFonts w:ascii="Times New Roman" w:hAnsi="Times New Roman" w:cs="Times New Roman"/>
                <w:szCs w:val="24"/>
                <w:lang w:eastAsia="ru-RU"/>
              </w:rPr>
              <w:t xml:space="preserve"> </w:t>
            </w:r>
            <w:r w:rsidR="00F620F0" w:rsidRPr="003F4612">
              <w:rPr>
                <w:rFonts w:ascii="Times New Roman" w:hAnsi="Times New Roman" w:cs="Times New Roman"/>
                <w:szCs w:val="24"/>
                <w:lang w:eastAsia="ru-RU"/>
              </w:rPr>
              <w:t xml:space="preserve">операции </w:t>
            </w:r>
            <w:r w:rsidRPr="003F4612">
              <w:rPr>
                <w:rFonts w:ascii="Times New Roman" w:hAnsi="Times New Roman" w:cs="Times New Roman"/>
                <w:szCs w:val="24"/>
                <w:lang w:eastAsia="ru-RU"/>
              </w:rPr>
              <w:t>C2</w:t>
            </w:r>
            <w:r w:rsidR="00EB40B0" w:rsidRPr="003F4612">
              <w:rPr>
                <w:rFonts w:ascii="Times New Roman" w:hAnsi="Times New Roman" w:cs="Times New Roman"/>
                <w:szCs w:val="24"/>
                <w:lang w:eastAsia="ru-RU"/>
              </w:rPr>
              <w:t>В</w:t>
            </w:r>
            <w:r w:rsidRPr="003F4612">
              <w:rPr>
                <w:rFonts w:ascii="Times New Roman" w:hAnsi="Times New Roman" w:cs="Times New Roman"/>
                <w:szCs w:val="24"/>
                <w:lang w:eastAsia="ru-RU"/>
              </w:rPr>
              <w:t xml:space="preserve"> </w:t>
            </w:r>
            <w:r w:rsidR="00D74BE5" w:rsidRPr="003F4612">
              <w:rPr>
                <w:rFonts w:ascii="Times New Roman" w:hAnsi="Times New Roman" w:cs="Times New Roman"/>
                <w:szCs w:val="24"/>
                <w:lang w:eastAsia="ru-RU"/>
              </w:rPr>
              <w:t>(</w:t>
            </w:r>
            <w:r w:rsidRPr="003F4612">
              <w:rPr>
                <w:rFonts w:ascii="Times New Roman" w:hAnsi="Times New Roman" w:cs="Times New Roman"/>
                <w:szCs w:val="24"/>
                <w:lang w:eastAsia="ru-RU"/>
              </w:rPr>
              <w:t>Оплата</w:t>
            </w:r>
            <w:r w:rsidR="00BA6568" w:rsidRPr="003F4612">
              <w:rPr>
                <w:rFonts w:ascii="Times New Roman" w:hAnsi="Times New Roman" w:cs="Times New Roman"/>
                <w:szCs w:val="24"/>
                <w:lang w:eastAsia="ru-RU"/>
              </w:rPr>
              <w:t xml:space="preserve"> </w:t>
            </w:r>
            <w:r w:rsidR="0078183A" w:rsidRPr="003F4612">
              <w:rPr>
                <w:rFonts w:ascii="Times New Roman" w:hAnsi="Times New Roman" w:cs="Times New Roman"/>
                <w:szCs w:val="24"/>
                <w:lang w:eastAsia="ru-RU"/>
              </w:rPr>
              <w:t>цифровыми рублями</w:t>
            </w:r>
            <w:r w:rsidRPr="003F4612">
              <w:rPr>
                <w:rFonts w:ascii="Times New Roman" w:hAnsi="Times New Roman" w:cs="Times New Roman"/>
                <w:szCs w:val="24"/>
                <w:lang w:eastAsia="ru-RU"/>
              </w:rPr>
              <w:t xml:space="preserve"> </w:t>
            </w:r>
            <w:r w:rsidR="00C177B4" w:rsidRPr="003F4612">
              <w:rPr>
                <w:rFonts w:ascii="Times New Roman" w:hAnsi="Times New Roman" w:cs="Times New Roman"/>
                <w:szCs w:val="24"/>
              </w:rPr>
              <w:t>с использование</w:t>
            </w:r>
            <w:r w:rsidR="00B05561" w:rsidRPr="003F4612">
              <w:rPr>
                <w:rFonts w:ascii="Times New Roman" w:hAnsi="Times New Roman" w:cs="Times New Roman"/>
                <w:szCs w:val="24"/>
              </w:rPr>
              <w:t>м</w:t>
            </w:r>
            <w:r w:rsidR="00C177B4" w:rsidRPr="003F4612">
              <w:rPr>
                <w:rFonts w:ascii="Times New Roman" w:hAnsi="Times New Roman" w:cs="Times New Roman"/>
                <w:szCs w:val="24"/>
              </w:rPr>
              <w:t xml:space="preserve"> УПК</w:t>
            </w:r>
            <w:r w:rsidR="00D74BE5" w:rsidRPr="003F4612">
              <w:rPr>
                <w:rFonts w:ascii="Times New Roman" w:hAnsi="Times New Roman" w:cs="Times New Roman"/>
                <w:szCs w:val="24"/>
                <w:lang w:eastAsia="ru-RU"/>
              </w:rPr>
              <w:t>)</w:t>
            </w:r>
            <w:r w:rsidR="00F620F0" w:rsidRPr="003F4612">
              <w:rPr>
                <w:rFonts w:ascii="Times New Roman" w:hAnsi="Times New Roman" w:cs="Times New Roman"/>
                <w:szCs w:val="24"/>
                <w:lang w:eastAsia="ru-RU"/>
              </w:rPr>
              <w:t xml:space="preserve"> при выборе </w:t>
            </w:r>
            <w:r w:rsidR="0040560E" w:rsidRPr="003F4612">
              <w:rPr>
                <w:rFonts w:ascii="Times New Roman" w:hAnsi="Times New Roman" w:cs="Times New Roman"/>
                <w:szCs w:val="24"/>
                <w:lang w:eastAsia="ru-RU"/>
              </w:rPr>
              <w:t xml:space="preserve">элемента функционала </w:t>
            </w:r>
            <w:r w:rsidR="00C1784D" w:rsidRPr="003F4612">
              <w:rPr>
                <w:rFonts w:ascii="Times New Roman" w:hAnsi="Times New Roman" w:cs="Times New Roman"/>
                <w:szCs w:val="24"/>
                <w:lang w:eastAsia="ru-RU"/>
              </w:rPr>
              <w:t xml:space="preserve">интерфейса </w:t>
            </w:r>
            <w:r w:rsidR="007813C6" w:rsidRPr="003F4612">
              <w:rPr>
                <w:rFonts w:ascii="Times New Roman" w:hAnsi="Times New Roman" w:cs="Times New Roman"/>
                <w:szCs w:val="24"/>
                <w:lang w:eastAsia="ru-RU"/>
              </w:rPr>
              <w:t>с</w:t>
            </w:r>
            <w:r w:rsidR="007710CF" w:rsidRPr="003F4612">
              <w:rPr>
                <w:rFonts w:ascii="Times New Roman" w:hAnsi="Times New Roman" w:cs="Times New Roman"/>
                <w:szCs w:val="24"/>
                <w:lang w:eastAsia="ru-RU"/>
              </w:rPr>
              <w:t>чета цифрового рубля</w:t>
            </w:r>
            <w:r w:rsidR="0040560E" w:rsidRPr="003F4612">
              <w:rPr>
                <w:rFonts w:ascii="Times New Roman" w:hAnsi="Times New Roman" w:cs="Times New Roman"/>
                <w:szCs w:val="24"/>
                <w:lang w:eastAsia="ru-RU"/>
              </w:rPr>
              <w:t>, позволяющего выполнить о</w:t>
            </w:r>
            <w:r w:rsidR="00F620F0" w:rsidRPr="003F4612">
              <w:rPr>
                <w:rFonts w:ascii="Times New Roman" w:hAnsi="Times New Roman" w:cs="Times New Roman"/>
                <w:szCs w:val="24"/>
                <w:lang w:eastAsia="ru-RU"/>
              </w:rPr>
              <w:t>плат</w:t>
            </w:r>
            <w:r w:rsidR="0040560E" w:rsidRPr="003F4612">
              <w:rPr>
                <w:rFonts w:ascii="Times New Roman" w:hAnsi="Times New Roman" w:cs="Times New Roman"/>
                <w:szCs w:val="24"/>
                <w:lang w:eastAsia="ru-RU"/>
              </w:rPr>
              <w:t>у</w:t>
            </w:r>
            <w:r w:rsidR="00F620F0" w:rsidRPr="003F4612">
              <w:rPr>
                <w:rFonts w:ascii="Times New Roman" w:hAnsi="Times New Roman" w:cs="Times New Roman"/>
                <w:szCs w:val="24"/>
                <w:lang w:eastAsia="ru-RU"/>
              </w:rPr>
              <w:t xml:space="preserve"> </w:t>
            </w:r>
            <w:r w:rsidR="003957BD" w:rsidRPr="003F4612">
              <w:rPr>
                <w:rFonts w:ascii="Times New Roman" w:hAnsi="Times New Roman" w:cs="Times New Roman"/>
                <w:szCs w:val="24"/>
                <w:lang w:eastAsia="ru-RU"/>
              </w:rPr>
              <w:t xml:space="preserve">цифровыми </w:t>
            </w:r>
            <w:r w:rsidR="00ED1D1A" w:rsidRPr="003F4612">
              <w:rPr>
                <w:rFonts w:ascii="Times New Roman" w:hAnsi="Times New Roman" w:cs="Times New Roman"/>
                <w:szCs w:val="24"/>
                <w:lang w:eastAsia="ru-RU"/>
              </w:rPr>
              <w:t>рубля</w:t>
            </w:r>
            <w:r w:rsidR="003957BD" w:rsidRPr="003F4612">
              <w:rPr>
                <w:rFonts w:ascii="Times New Roman" w:hAnsi="Times New Roman" w:cs="Times New Roman"/>
                <w:szCs w:val="24"/>
                <w:lang w:eastAsia="ru-RU"/>
              </w:rPr>
              <w:t>ми</w:t>
            </w:r>
            <w:r w:rsidR="0095131B" w:rsidRPr="003F4612">
              <w:rPr>
                <w:rFonts w:ascii="Times New Roman" w:hAnsi="Times New Roman" w:cs="Times New Roman"/>
                <w:szCs w:val="24"/>
                <w:lang w:eastAsia="ru-RU"/>
              </w:rPr>
              <w:t>.</w:t>
            </w:r>
          </w:p>
          <w:p w14:paraId="79D00D37" w14:textId="7C0A3454" w:rsidR="00F668FD" w:rsidRPr="003F4612" w:rsidRDefault="0040560E">
            <w:pPr>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Элемент </w:t>
            </w:r>
            <w:r w:rsidR="00262129" w:rsidRPr="003F4612">
              <w:rPr>
                <w:rFonts w:ascii="Times New Roman" w:hAnsi="Times New Roman" w:cs="Times New Roman"/>
                <w:szCs w:val="24"/>
                <w:lang w:eastAsia="ru-RU"/>
              </w:rPr>
              <w:t>экрана</w:t>
            </w:r>
            <w:r w:rsidRPr="003F4612">
              <w:rPr>
                <w:rFonts w:ascii="Times New Roman" w:hAnsi="Times New Roman" w:cs="Times New Roman"/>
                <w:szCs w:val="24"/>
                <w:lang w:eastAsia="ru-RU"/>
              </w:rPr>
              <w:t xml:space="preserve"> </w:t>
            </w:r>
            <w:r w:rsidR="00F620F0" w:rsidRPr="003F4612">
              <w:rPr>
                <w:rFonts w:ascii="Times New Roman" w:hAnsi="Times New Roman" w:cs="Times New Roman"/>
                <w:szCs w:val="24"/>
                <w:lang w:eastAsia="ru-RU"/>
              </w:rPr>
              <w:t>для выполнения операции</w:t>
            </w:r>
            <w:r w:rsidR="001434CF" w:rsidRPr="003F4612">
              <w:rPr>
                <w:rFonts w:ascii="Times New Roman" w:hAnsi="Times New Roman" w:cs="Times New Roman"/>
                <w:szCs w:val="24"/>
                <w:lang w:eastAsia="ru-RU"/>
              </w:rPr>
              <w:t xml:space="preserve"> </w:t>
            </w:r>
            <w:r w:rsidR="00F620F0" w:rsidRPr="003F4612">
              <w:rPr>
                <w:rFonts w:ascii="Times New Roman" w:hAnsi="Times New Roman" w:cs="Times New Roman"/>
                <w:szCs w:val="24"/>
                <w:lang w:eastAsia="ru-RU"/>
              </w:rPr>
              <w:t xml:space="preserve">C2В </w:t>
            </w:r>
            <w:r w:rsidR="00D74BE5" w:rsidRPr="003F4612">
              <w:rPr>
                <w:rFonts w:ascii="Times New Roman" w:hAnsi="Times New Roman" w:cs="Times New Roman"/>
                <w:szCs w:val="24"/>
                <w:lang w:eastAsia="ru-RU"/>
              </w:rPr>
              <w:t>(</w:t>
            </w:r>
            <w:r w:rsidR="0078183A" w:rsidRPr="003F4612">
              <w:rPr>
                <w:rFonts w:ascii="Times New Roman" w:hAnsi="Times New Roman" w:cs="Times New Roman"/>
                <w:szCs w:val="24"/>
                <w:lang w:eastAsia="ru-RU"/>
              </w:rPr>
              <w:t xml:space="preserve">Оплата цифровыми рублями </w:t>
            </w:r>
            <w:r w:rsidR="008B3786" w:rsidRPr="003F4612">
              <w:rPr>
                <w:rFonts w:ascii="Times New Roman" w:hAnsi="Times New Roman" w:cs="Times New Roman"/>
                <w:szCs w:val="24"/>
              </w:rPr>
              <w:t>с использование</w:t>
            </w:r>
            <w:r w:rsidR="00B05561" w:rsidRPr="003F4612">
              <w:rPr>
                <w:rFonts w:ascii="Times New Roman" w:hAnsi="Times New Roman" w:cs="Times New Roman"/>
                <w:szCs w:val="24"/>
              </w:rPr>
              <w:t>м</w:t>
            </w:r>
            <w:r w:rsidR="008B3786" w:rsidRPr="003F4612">
              <w:rPr>
                <w:rFonts w:ascii="Times New Roman" w:hAnsi="Times New Roman" w:cs="Times New Roman"/>
                <w:szCs w:val="24"/>
              </w:rPr>
              <w:t xml:space="preserve"> УПК</w:t>
            </w:r>
            <w:r w:rsidR="00D74BE5" w:rsidRPr="003F4612">
              <w:rPr>
                <w:rFonts w:ascii="Times New Roman" w:hAnsi="Times New Roman" w:cs="Times New Roman"/>
                <w:szCs w:val="24"/>
                <w:lang w:eastAsia="ru-RU"/>
              </w:rPr>
              <w:t>)</w:t>
            </w:r>
            <w:r w:rsidR="00F620F0" w:rsidRPr="003F4612">
              <w:rPr>
                <w:rFonts w:ascii="Times New Roman" w:hAnsi="Times New Roman" w:cs="Times New Roman"/>
                <w:szCs w:val="24"/>
                <w:lang w:eastAsia="ru-RU"/>
              </w:rPr>
              <w:t xml:space="preserve"> </w:t>
            </w:r>
            <w:r w:rsidR="001434CF" w:rsidRPr="003F4612">
              <w:rPr>
                <w:rFonts w:ascii="Times New Roman" w:hAnsi="Times New Roman" w:cs="Times New Roman"/>
                <w:szCs w:val="24"/>
                <w:lang w:eastAsia="ru-RU"/>
              </w:rPr>
              <w:t>долж</w:t>
            </w:r>
            <w:r w:rsidR="00AB5319" w:rsidRPr="003F4612">
              <w:rPr>
                <w:rFonts w:ascii="Times New Roman" w:hAnsi="Times New Roman" w:cs="Times New Roman"/>
                <w:szCs w:val="24"/>
                <w:lang w:eastAsia="ru-RU"/>
              </w:rPr>
              <w:t>ен</w:t>
            </w:r>
            <w:r w:rsidR="001434CF" w:rsidRPr="003F4612">
              <w:rPr>
                <w:rFonts w:ascii="Times New Roman" w:hAnsi="Times New Roman" w:cs="Times New Roman"/>
                <w:szCs w:val="24"/>
                <w:lang w:eastAsia="ru-RU"/>
              </w:rPr>
              <w:t xml:space="preserve"> располагаться</w:t>
            </w:r>
            <w:r w:rsidR="00F620F0" w:rsidRPr="003F4612">
              <w:rPr>
                <w:rFonts w:ascii="Times New Roman" w:hAnsi="Times New Roman" w:cs="Times New Roman"/>
                <w:szCs w:val="24"/>
                <w:lang w:eastAsia="ru-RU"/>
              </w:rPr>
              <w:t xml:space="preserve"> также</w:t>
            </w:r>
            <w:r w:rsidR="001434CF" w:rsidRPr="003F4612">
              <w:rPr>
                <w:rFonts w:ascii="Times New Roman" w:hAnsi="Times New Roman" w:cs="Times New Roman"/>
                <w:szCs w:val="24"/>
                <w:lang w:eastAsia="ru-RU"/>
              </w:rPr>
              <w:t xml:space="preserve"> в</w:t>
            </w:r>
            <w:r w:rsidR="004031CA" w:rsidRPr="003F4612">
              <w:rPr>
                <w:rFonts w:ascii="Times New Roman" w:hAnsi="Times New Roman" w:cs="Times New Roman"/>
                <w:szCs w:val="24"/>
                <w:lang w:eastAsia="ru-RU"/>
              </w:rPr>
              <w:t xml:space="preserve"> существующем </w:t>
            </w:r>
            <w:r w:rsidR="00987E49" w:rsidRPr="003F4612">
              <w:rPr>
                <w:rFonts w:ascii="Times New Roman" w:hAnsi="Times New Roman" w:cs="Times New Roman"/>
                <w:szCs w:val="24"/>
                <w:lang w:eastAsia="ru-RU"/>
              </w:rPr>
              <w:t>разделе платежей</w:t>
            </w:r>
            <w:r w:rsidR="001434CF" w:rsidRPr="003F4612">
              <w:rPr>
                <w:rFonts w:ascii="Times New Roman" w:hAnsi="Times New Roman" w:cs="Times New Roman"/>
                <w:szCs w:val="24"/>
                <w:lang w:eastAsia="ru-RU"/>
              </w:rPr>
              <w:t xml:space="preserve"> </w:t>
            </w:r>
            <w:r w:rsidR="00244AE7" w:rsidRPr="003F4612">
              <w:rPr>
                <w:rFonts w:ascii="Times New Roman" w:hAnsi="Times New Roman" w:cs="Times New Roman"/>
                <w:szCs w:val="24"/>
                <w:lang w:eastAsia="ru-RU"/>
              </w:rPr>
              <w:t>п</w:t>
            </w:r>
            <w:r w:rsidR="001434CF" w:rsidRPr="003F4612">
              <w:rPr>
                <w:rFonts w:ascii="Times New Roman" w:hAnsi="Times New Roman" w:cs="Times New Roman"/>
                <w:szCs w:val="24"/>
                <w:lang w:eastAsia="ru-RU"/>
              </w:rPr>
              <w:t>риложени</w:t>
            </w:r>
            <w:r w:rsidR="00987E49" w:rsidRPr="003F4612">
              <w:rPr>
                <w:rFonts w:ascii="Times New Roman" w:hAnsi="Times New Roman" w:cs="Times New Roman"/>
                <w:szCs w:val="24"/>
                <w:lang w:eastAsia="ru-RU"/>
              </w:rPr>
              <w:t>я</w:t>
            </w:r>
            <w:r w:rsidR="001434CF" w:rsidRPr="003F4612">
              <w:rPr>
                <w:rFonts w:ascii="Times New Roman" w:hAnsi="Times New Roman" w:cs="Times New Roman"/>
                <w:szCs w:val="24"/>
                <w:lang w:eastAsia="ru-RU"/>
              </w:rPr>
              <w:t xml:space="preserve"> </w:t>
            </w:r>
            <w:r w:rsidR="008F697C" w:rsidRPr="003F4612">
              <w:rPr>
                <w:rFonts w:ascii="Times New Roman" w:hAnsi="Times New Roman" w:cs="Times New Roman"/>
                <w:szCs w:val="24"/>
                <w:lang w:eastAsia="ru-RU"/>
              </w:rPr>
              <w:t>к</w:t>
            </w:r>
            <w:r w:rsidR="001434CF" w:rsidRPr="003F4612">
              <w:rPr>
                <w:rFonts w:ascii="Times New Roman" w:hAnsi="Times New Roman" w:cs="Times New Roman"/>
                <w:szCs w:val="24"/>
                <w:lang w:eastAsia="ru-RU"/>
              </w:rPr>
              <w:t>лиента</w:t>
            </w:r>
            <w:r w:rsidR="004031CA" w:rsidRPr="003F4612">
              <w:rPr>
                <w:rFonts w:ascii="Times New Roman" w:hAnsi="Times New Roman" w:cs="Times New Roman"/>
                <w:szCs w:val="24"/>
                <w:lang w:eastAsia="ru-RU"/>
              </w:rPr>
              <w:t>, из которого выполняются переводы средств</w:t>
            </w:r>
            <w:r w:rsidR="003E30C4" w:rsidRPr="003F4612">
              <w:rPr>
                <w:rFonts w:ascii="Times New Roman" w:hAnsi="Times New Roman" w:cs="Times New Roman"/>
                <w:szCs w:val="24"/>
                <w:lang w:eastAsia="ru-RU"/>
              </w:rPr>
              <w:t xml:space="preserve"> в пользу</w:t>
            </w:r>
            <w:r w:rsidR="004031CA" w:rsidRPr="003F4612">
              <w:rPr>
                <w:rFonts w:ascii="Times New Roman" w:hAnsi="Times New Roman" w:cs="Times New Roman"/>
                <w:szCs w:val="24"/>
                <w:lang w:eastAsia="ru-RU"/>
              </w:rPr>
              <w:t xml:space="preserve"> </w:t>
            </w:r>
            <w:r w:rsidR="00C07F64" w:rsidRPr="003F4612">
              <w:rPr>
                <w:rFonts w:ascii="Times New Roman" w:hAnsi="Times New Roman" w:cs="Times New Roman"/>
                <w:szCs w:val="24"/>
                <w:lang w:eastAsia="ru-RU"/>
              </w:rPr>
              <w:t xml:space="preserve">получателей </w:t>
            </w:r>
            <w:r w:rsidR="00F1081A" w:rsidRPr="003F4612">
              <w:rPr>
                <w:rFonts w:ascii="Times New Roman" w:hAnsi="Times New Roman" w:cs="Times New Roman"/>
                <w:szCs w:val="24"/>
                <w:lang w:eastAsia="ru-RU"/>
              </w:rPr>
              <w:t xml:space="preserve">средств </w:t>
            </w:r>
            <w:r w:rsidR="00C07F64" w:rsidRPr="003F4612">
              <w:rPr>
                <w:rFonts w:ascii="Times New Roman" w:hAnsi="Times New Roman" w:cs="Times New Roman"/>
                <w:szCs w:val="24"/>
                <w:lang w:eastAsia="ru-RU"/>
              </w:rPr>
              <w:t xml:space="preserve">- </w:t>
            </w:r>
            <w:r w:rsidR="003E30C4" w:rsidRPr="003F4612">
              <w:rPr>
                <w:rFonts w:ascii="Times New Roman" w:hAnsi="Times New Roman" w:cs="Times New Roman"/>
                <w:szCs w:val="24"/>
                <w:lang w:eastAsia="ru-RU"/>
              </w:rPr>
              <w:t>ЮЛ</w:t>
            </w:r>
            <w:r w:rsidR="00C07F64" w:rsidRPr="003F4612">
              <w:rPr>
                <w:rFonts w:ascii="Times New Roman" w:hAnsi="Times New Roman" w:cs="Times New Roman"/>
                <w:szCs w:val="24"/>
                <w:lang w:eastAsia="ru-RU"/>
              </w:rPr>
              <w:t>.</w:t>
            </w:r>
          </w:p>
          <w:p w14:paraId="3D97E44D" w14:textId="77777777" w:rsidR="005057DC" w:rsidRPr="003F4612" w:rsidRDefault="005057DC">
            <w:pPr>
              <w:jc w:val="both"/>
              <w:rPr>
                <w:rFonts w:ascii="Times New Roman" w:hAnsi="Times New Roman" w:cs="Times New Roman"/>
                <w:szCs w:val="24"/>
                <w:lang w:eastAsia="ru-RU"/>
              </w:rPr>
            </w:pPr>
            <w:r w:rsidRPr="003F4612">
              <w:rPr>
                <w:rFonts w:ascii="Times New Roman" w:hAnsi="Times New Roman" w:cs="Times New Roman"/>
                <w:szCs w:val="24"/>
                <w:lang w:eastAsia="ru-RU"/>
              </w:rPr>
              <w:t>Обеспечить:</w:t>
            </w:r>
          </w:p>
          <w:p w14:paraId="071E386A" w14:textId="1A3A9711" w:rsidR="005057DC" w:rsidRPr="003F4612" w:rsidRDefault="005057DC" w:rsidP="001765CE">
            <w:pPr>
              <w:pStyle w:val="a7"/>
              <w:numPr>
                <w:ilvl w:val="0"/>
                <w:numId w:val="42"/>
              </w:numPr>
              <w:ind w:left="638" w:hanging="283"/>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наличие сканера </w:t>
            </w:r>
            <w:r w:rsidR="00A375F6" w:rsidRPr="003F4612">
              <w:rPr>
                <w:rFonts w:ascii="Times New Roman" w:hAnsi="Times New Roman" w:cs="Times New Roman"/>
                <w:szCs w:val="24"/>
                <w:lang w:eastAsia="ru-RU"/>
              </w:rPr>
              <w:t xml:space="preserve">в приложении клиента </w:t>
            </w:r>
            <w:r w:rsidRPr="003F4612">
              <w:rPr>
                <w:rFonts w:ascii="Times New Roman" w:hAnsi="Times New Roman" w:cs="Times New Roman"/>
                <w:szCs w:val="24"/>
                <w:lang w:eastAsia="ru-RU"/>
              </w:rPr>
              <w:t xml:space="preserve">и сканера </w:t>
            </w:r>
            <w:r w:rsidR="00B37E9C" w:rsidRPr="003F4612">
              <w:rPr>
                <w:rFonts w:ascii="Times New Roman" w:hAnsi="Times New Roman" w:cs="Times New Roman"/>
                <w:szCs w:val="24"/>
                <w:lang w:eastAsia="ru-RU"/>
              </w:rPr>
              <w:t>на экране, содержащем функционал</w:t>
            </w:r>
            <w:r w:rsidRPr="003F4612">
              <w:rPr>
                <w:rFonts w:ascii="Times New Roman" w:hAnsi="Times New Roman" w:cs="Times New Roman"/>
                <w:szCs w:val="24"/>
                <w:lang w:eastAsia="ru-RU"/>
              </w:rPr>
              <w:t xml:space="preserve"> </w:t>
            </w:r>
            <w:r w:rsidR="00867FD6" w:rsidRPr="003F4612">
              <w:rPr>
                <w:rFonts w:ascii="Times New Roman" w:hAnsi="Times New Roman" w:cs="Times New Roman"/>
                <w:szCs w:val="24"/>
                <w:lang w:eastAsia="ru-RU"/>
              </w:rPr>
              <w:t xml:space="preserve">интерфейса </w:t>
            </w:r>
            <w:r w:rsidR="007813C6" w:rsidRPr="003F4612">
              <w:rPr>
                <w:rFonts w:ascii="Times New Roman" w:hAnsi="Times New Roman" w:cs="Times New Roman"/>
                <w:szCs w:val="24"/>
                <w:lang w:eastAsia="ru-RU"/>
              </w:rPr>
              <w:t>с</w:t>
            </w:r>
            <w:r w:rsidR="007710CF" w:rsidRPr="003F4612">
              <w:rPr>
                <w:rFonts w:ascii="Times New Roman" w:hAnsi="Times New Roman" w:cs="Times New Roman"/>
                <w:szCs w:val="24"/>
                <w:lang w:eastAsia="ru-RU"/>
              </w:rPr>
              <w:t>чета цифрового рубля</w:t>
            </w:r>
            <w:r w:rsidR="00ED1D1A" w:rsidRPr="003F4612">
              <w:rPr>
                <w:rFonts w:ascii="Times New Roman" w:hAnsi="Times New Roman" w:cs="Times New Roman"/>
                <w:szCs w:val="24"/>
                <w:lang w:eastAsia="ru-RU"/>
              </w:rPr>
              <w:t>;</w:t>
            </w:r>
          </w:p>
          <w:p w14:paraId="2D66F734" w14:textId="279907EB" w:rsidR="008F697C" w:rsidRPr="003F4612" w:rsidRDefault="00286E7F" w:rsidP="001765CE">
            <w:pPr>
              <w:pStyle w:val="a7"/>
              <w:numPr>
                <w:ilvl w:val="0"/>
                <w:numId w:val="42"/>
              </w:numPr>
              <w:ind w:left="638" w:hanging="283"/>
              <w:jc w:val="both"/>
              <w:rPr>
                <w:rFonts w:ascii="Times New Roman" w:hAnsi="Times New Roman" w:cs="Times New Roman"/>
                <w:szCs w:val="24"/>
                <w:lang w:eastAsia="ru-RU"/>
              </w:rPr>
            </w:pPr>
            <w:r w:rsidRPr="003F4612">
              <w:rPr>
                <w:rFonts w:ascii="Times New Roman" w:hAnsi="Times New Roman" w:cs="Times New Roman"/>
                <w:szCs w:val="24"/>
                <w:lang w:eastAsia="ru-RU"/>
              </w:rPr>
              <w:t>поддержание сканером</w:t>
            </w:r>
            <w:r w:rsidR="005057DC" w:rsidRPr="003F4612">
              <w:rPr>
                <w:rFonts w:ascii="Times New Roman" w:hAnsi="Times New Roman" w:cs="Times New Roman"/>
                <w:szCs w:val="24"/>
                <w:lang w:eastAsia="ru-RU"/>
              </w:rPr>
              <w:t xml:space="preserve"> </w:t>
            </w:r>
            <w:r w:rsidR="00A375F6" w:rsidRPr="003F4612">
              <w:rPr>
                <w:rFonts w:ascii="Times New Roman" w:hAnsi="Times New Roman" w:cs="Times New Roman"/>
                <w:szCs w:val="24"/>
                <w:lang w:eastAsia="ru-RU"/>
              </w:rPr>
              <w:t xml:space="preserve">в приложении клиента </w:t>
            </w:r>
            <w:r w:rsidR="005057DC" w:rsidRPr="003F4612">
              <w:rPr>
                <w:rFonts w:ascii="Times New Roman" w:hAnsi="Times New Roman" w:cs="Times New Roman"/>
                <w:szCs w:val="24"/>
                <w:lang w:eastAsia="ru-RU"/>
              </w:rPr>
              <w:t xml:space="preserve">форматов </w:t>
            </w:r>
            <w:r w:rsidR="007813C6" w:rsidRPr="003F4612">
              <w:rPr>
                <w:rFonts w:ascii="Times New Roman" w:hAnsi="Times New Roman" w:cs="Times New Roman"/>
                <w:szCs w:val="24"/>
                <w:lang w:eastAsia="ru-RU"/>
              </w:rPr>
              <w:t>цифрового рубля</w:t>
            </w:r>
            <w:r w:rsidRPr="003F4612">
              <w:rPr>
                <w:rFonts w:ascii="Times New Roman" w:hAnsi="Times New Roman" w:cs="Times New Roman"/>
                <w:szCs w:val="24"/>
                <w:lang w:eastAsia="ru-RU"/>
              </w:rPr>
              <w:t>.</w:t>
            </w:r>
          </w:p>
        </w:tc>
      </w:tr>
      <w:tr w:rsidR="003F4612" w:rsidRPr="003F4612" w14:paraId="27E477E5" w14:textId="77777777" w:rsidTr="005663AC">
        <w:tc>
          <w:tcPr>
            <w:tcW w:w="2226" w:type="dxa"/>
            <w:shd w:val="clear" w:color="auto" w:fill="auto"/>
          </w:tcPr>
          <w:p w14:paraId="70315448" w14:textId="77777777" w:rsidR="00C07F64" w:rsidRPr="003F4612" w:rsidRDefault="00C07F64" w:rsidP="00C87AD0">
            <w:pPr>
              <w:spacing w:before="120"/>
              <w:jc w:val="center"/>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8.</w:t>
            </w:r>
            <w:r w:rsidR="00EB58FB" w:rsidRPr="003F4612">
              <w:rPr>
                <w:rFonts w:ascii="Times New Roman" w:eastAsia="Times New Roman" w:hAnsi="Times New Roman" w:cs="Times New Roman"/>
                <w:b/>
                <w:szCs w:val="24"/>
                <w:lang w:eastAsia="ru-RU"/>
              </w:rPr>
              <w:t>2</w:t>
            </w:r>
            <w:r w:rsidRPr="003F4612">
              <w:rPr>
                <w:rFonts w:ascii="Times New Roman" w:eastAsia="Times New Roman" w:hAnsi="Times New Roman" w:cs="Times New Roman"/>
                <w:b/>
                <w:szCs w:val="24"/>
                <w:lang w:eastAsia="ru-RU"/>
              </w:rPr>
              <w:t>]</w:t>
            </w:r>
          </w:p>
        </w:tc>
        <w:tc>
          <w:tcPr>
            <w:tcW w:w="8155" w:type="dxa"/>
            <w:gridSpan w:val="2"/>
            <w:shd w:val="clear" w:color="auto" w:fill="auto"/>
          </w:tcPr>
          <w:p w14:paraId="2F7B4A77" w14:textId="23B1F6D6" w:rsidR="00C07F64" w:rsidRPr="003F4612" w:rsidRDefault="00C07F64" w:rsidP="008B3786">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bCs/>
                <w:szCs w:val="24"/>
                <w:lang w:eastAsia="ru-RU"/>
              </w:rPr>
              <w:t>Обеспечить при нажатии кнопки</w:t>
            </w:r>
            <w:r w:rsidR="002078BB" w:rsidRPr="003F4612">
              <w:rPr>
                <w:rFonts w:ascii="Times New Roman" w:eastAsia="Times New Roman" w:hAnsi="Times New Roman" w:cs="Times New Roman"/>
                <w:bCs/>
                <w:szCs w:val="24"/>
                <w:lang w:eastAsia="ru-RU"/>
              </w:rPr>
              <w:t xml:space="preserve">, означающей функцию </w:t>
            </w:r>
            <w:r w:rsidRPr="003F4612">
              <w:rPr>
                <w:rFonts w:ascii="Times New Roman" w:eastAsia="Times New Roman" w:hAnsi="Times New Roman" w:cs="Times New Roman"/>
                <w:bCs/>
                <w:szCs w:val="24"/>
                <w:lang w:eastAsia="ru-RU"/>
              </w:rPr>
              <w:t>«</w:t>
            </w:r>
            <w:r w:rsidRPr="003F4612">
              <w:rPr>
                <w:rFonts w:ascii="Times New Roman" w:eastAsia="Times New Roman" w:hAnsi="Times New Roman" w:cs="Times New Roman"/>
                <w:bCs/>
                <w:i/>
                <w:szCs w:val="24"/>
                <w:lang w:eastAsia="ru-RU"/>
              </w:rPr>
              <w:t>Оплатить</w:t>
            </w:r>
            <w:r w:rsidRPr="003F4612">
              <w:rPr>
                <w:rFonts w:ascii="Times New Roman" w:eastAsia="Times New Roman" w:hAnsi="Times New Roman" w:cs="Times New Roman"/>
                <w:bCs/>
                <w:szCs w:val="24"/>
                <w:lang w:eastAsia="ru-RU"/>
              </w:rPr>
              <w:t xml:space="preserve">» - переход на отдельный экран с камерой для сканирования </w:t>
            </w:r>
            <w:r w:rsidR="008B3786" w:rsidRPr="003F4612">
              <w:rPr>
                <w:rFonts w:ascii="Times New Roman" w:eastAsia="Times New Roman" w:hAnsi="Times New Roman" w:cs="Times New Roman"/>
                <w:bCs/>
                <w:szCs w:val="24"/>
                <w:lang w:eastAsia="ru-RU"/>
              </w:rPr>
              <w:t>УПК</w:t>
            </w:r>
            <w:r w:rsidR="004E6CF3" w:rsidRPr="003F4612">
              <w:rPr>
                <w:rFonts w:ascii="Times New Roman" w:eastAsia="Times New Roman" w:hAnsi="Times New Roman" w:cs="Times New Roman"/>
                <w:bCs/>
                <w:szCs w:val="24"/>
                <w:lang w:eastAsia="ru-RU"/>
              </w:rPr>
              <w:t>, а также</w:t>
            </w:r>
            <w:r w:rsidRPr="003F4612">
              <w:rPr>
                <w:rFonts w:ascii="Times New Roman" w:eastAsia="Times New Roman" w:hAnsi="Times New Roman" w:cs="Times New Roman"/>
                <w:bCs/>
                <w:szCs w:val="24"/>
                <w:lang w:eastAsia="ru-RU"/>
              </w:rPr>
              <w:t xml:space="preserve"> </w:t>
            </w:r>
            <w:r w:rsidR="004E6CF3" w:rsidRPr="003F4612">
              <w:rPr>
                <w:rFonts w:ascii="Times New Roman" w:eastAsia="Times New Roman" w:hAnsi="Times New Roman" w:cs="Times New Roman"/>
                <w:bCs/>
                <w:szCs w:val="24"/>
                <w:lang w:eastAsia="ru-RU"/>
              </w:rPr>
              <w:t xml:space="preserve">возможность </w:t>
            </w:r>
            <w:r w:rsidRPr="003F4612">
              <w:rPr>
                <w:rFonts w:ascii="Times New Roman" w:eastAsia="Times New Roman" w:hAnsi="Times New Roman" w:cs="Times New Roman"/>
                <w:bCs/>
                <w:szCs w:val="24"/>
                <w:lang w:eastAsia="ru-RU"/>
              </w:rPr>
              <w:t xml:space="preserve">использовать </w:t>
            </w:r>
            <w:r w:rsidR="008B3786" w:rsidRPr="003F4612">
              <w:rPr>
                <w:rFonts w:ascii="Times New Roman" w:eastAsia="Times New Roman" w:hAnsi="Times New Roman" w:cs="Times New Roman"/>
                <w:szCs w:val="24"/>
                <w:lang w:eastAsia="ru-RU"/>
              </w:rPr>
              <w:t>УПК</w:t>
            </w:r>
            <w:r w:rsidRPr="003F4612">
              <w:rPr>
                <w:rFonts w:ascii="Times New Roman" w:eastAsia="Times New Roman" w:hAnsi="Times New Roman" w:cs="Times New Roman"/>
                <w:szCs w:val="24"/>
                <w:lang w:eastAsia="ru-RU"/>
              </w:rPr>
              <w:t xml:space="preserve"> из ранее полученного файла графического формата, сохранённого на мобильном устройстве пользователя</w:t>
            </w:r>
            <w:r w:rsidR="00636956" w:rsidRPr="003F4612">
              <w:rPr>
                <w:rFonts w:ascii="Times New Roman" w:eastAsia="Times New Roman" w:hAnsi="Times New Roman" w:cs="Times New Roman"/>
                <w:szCs w:val="24"/>
                <w:lang w:eastAsia="ru-RU"/>
              </w:rPr>
              <w:t xml:space="preserve"> </w:t>
            </w:r>
            <w:r w:rsidR="00D74BE5" w:rsidRPr="003F4612">
              <w:rPr>
                <w:rFonts w:ascii="Times New Roman" w:eastAsia="Times New Roman" w:hAnsi="Times New Roman" w:cs="Times New Roman"/>
                <w:szCs w:val="24"/>
                <w:lang w:eastAsia="ru-RU"/>
              </w:rPr>
              <w:t>платформы</w:t>
            </w:r>
            <w:r w:rsidRPr="003F4612">
              <w:rPr>
                <w:rFonts w:ascii="Times New Roman" w:eastAsia="Times New Roman" w:hAnsi="Times New Roman" w:cs="Times New Roman"/>
                <w:szCs w:val="24"/>
                <w:lang w:eastAsia="ru-RU"/>
              </w:rPr>
              <w:t>.</w:t>
            </w:r>
          </w:p>
        </w:tc>
      </w:tr>
      <w:tr w:rsidR="003F4612" w:rsidRPr="003F4612" w14:paraId="7567DAF4" w14:textId="77777777" w:rsidTr="005663AC">
        <w:tc>
          <w:tcPr>
            <w:tcW w:w="2240" w:type="dxa"/>
            <w:gridSpan w:val="2"/>
            <w:shd w:val="clear" w:color="auto" w:fill="auto"/>
          </w:tcPr>
          <w:p w14:paraId="02D85CAB" w14:textId="77777777" w:rsidR="00EA511A" w:rsidRPr="003F4612" w:rsidRDefault="00EA511A" w:rsidP="006C7E05">
            <w:pPr>
              <w:spacing w:before="120"/>
              <w:jc w:val="center"/>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C87AD0" w:rsidRPr="003F4612">
              <w:rPr>
                <w:rFonts w:ascii="Times New Roman" w:eastAsia="Times New Roman" w:hAnsi="Times New Roman" w:cs="Times New Roman"/>
                <w:b/>
                <w:szCs w:val="24"/>
                <w:lang w:eastAsia="ru-RU"/>
              </w:rPr>
              <w:t>8</w:t>
            </w:r>
            <w:r w:rsidR="005B2258" w:rsidRPr="003F4612">
              <w:rPr>
                <w:rFonts w:ascii="Times New Roman" w:eastAsia="Times New Roman" w:hAnsi="Times New Roman" w:cs="Times New Roman"/>
                <w:b/>
                <w:szCs w:val="24"/>
                <w:lang w:eastAsia="ru-RU"/>
              </w:rPr>
              <w:t>.</w:t>
            </w:r>
            <w:r w:rsidR="00EB58FB" w:rsidRPr="003F4612">
              <w:rPr>
                <w:rFonts w:ascii="Times New Roman" w:eastAsia="Times New Roman" w:hAnsi="Times New Roman" w:cs="Times New Roman"/>
                <w:b/>
                <w:szCs w:val="24"/>
                <w:lang w:eastAsia="ru-RU"/>
              </w:rPr>
              <w:t>3</w:t>
            </w:r>
            <w:r w:rsidRPr="003F4612">
              <w:rPr>
                <w:rFonts w:ascii="Times New Roman" w:eastAsia="Times New Roman" w:hAnsi="Times New Roman" w:cs="Times New Roman"/>
                <w:b/>
                <w:szCs w:val="24"/>
                <w:lang w:eastAsia="ru-RU"/>
              </w:rPr>
              <w:t>]</w:t>
            </w:r>
          </w:p>
        </w:tc>
        <w:tc>
          <w:tcPr>
            <w:tcW w:w="8141" w:type="dxa"/>
            <w:shd w:val="clear" w:color="auto" w:fill="auto"/>
          </w:tcPr>
          <w:p w14:paraId="4167C2BE" w14:textId="213E7A16" w:rsidR="00622C48" w:rsidRPr="003F4612" w:rsidRDefault="00F64E7F" w:rsidP="006A0AED">
            <w:pPr>
              <w:spacing w:before="120"/>
              <w:jc w:val="both"/>
              <w:rPr>
                <w:rFonts w:ascii="Times New Roman" w:hAnsi="Times New Roman" w:cs="Times New Roman"/>
                <w:szCs w:val="24"/>
              </w:rPr>
            </w:pPr>
            <w:r w:rsidRPr="003F4612">
              <w:rPr>
                <w:rFonts w:ascii="Times New Roman" w:hAnsi="Times New Roman" w:cs="Times New Roman"/>
                <w:szCs w:val="24"/>
              </w:rPr>
              <w:t xml:space="preserve">После сканирования </w:t>
            </w:r>
            <w:r w:rsidR="008B3786" w:rsidRPr="003F4612">
              <w:rPr>
                <w:rFonts w:ascii="Times New Roman" w:hAnsi="Times New Roman" w:cs="Times New Roman"/>
                <w:szCs w:val="24"/>
              </w:rPr>
              <w:t>УПК</w:t>
            </w:r>
            <w:r w:rsidRPr="003F4612">
              <w:rPr>
                <w:rFonts w:ascii="Times New Roman" w:hAnsi="Times New Roman" w:cs="Times New Roman"/>
                <w:szCs w:val="24"/>
              </w:rPr>
              <w:t xml:space="preserve"> отобразить</w:t>
            </w:r>
            <w:r w:rsidR="00622C48" w:rsidRPr="003F4612">
              <w:rPr>
                <w:rFonts w:ascii="Times New Roman" w:hAnsi="Times New Roman" w:cs="Times New Roman"/>
                <w:szCs w:val="24"/>
              </w:rPr>
              <w:t>:</w:t>
            </w:r>
          </w:p>
          <w:p w14:paraId="44A6DCD3" w14:textId="60289338" w:rsidR="00622C48" w:rsidRPr="003F4612" w:rsidRDefault="00F64E7F" w:rsidP="001765CE">
            <w:pPr>
              <w:numPr>
                <w:ilvl w:val="0"/>
                <w:numId w:val="6"/>
              </w:numPr>
              <w:ind w:left="623" w:hanging="283"/>
              <w:jc w:val="both"/>
              <w:rPr>
                <w:rFonts w:ascii="Times New Roman" w:hAnsi="Times New Roman" w:cs="Times New Roman"/>
                <w:szCs w:val="24"/>
              </w:rPr>
            </w:pPr>
            <w:r w:rsidRPr="003F4612">
              <w:rPr>
                <w:rFonts w:ascii="Times New Roman" w:hAnsi="Times New Roman" w:cs="Times New Roman"/>
                <w:szCs w:val="24"/>
              </w:rPr>
              <w:t xml:space="preserve">поле </w:t>
            </w:r>
            <w:r w:rsidR="001B0828" w:rsidRPr="003F4612">
              <w:rPr>
                <w:rFonts w:ascii="Times New Roman" w:hAnsi="Times New Roman" w:cs="Times New Roman"/>
                <w:szCs w:val="24"/>
              </w:rPr>
              <w:t>«</w:t>
            </w:r>
            <w:r w:rsidRPr="003F4612">
              <w:rPr>
                <w:rFonts w:ascii="Times New Roman" w:hAnsi="Times New Roman" w:cs="Times New Roman"/>
                <w:i/>
                <w:szCs w:val="24"/>
              </w:rPr>
              <w:t>сумма</w:t>
            </w:r>
            <w:r w:rsidR="001B0828" w:rsidRPr="003F4612">
              <w:rPr>
                <w:rFonts w:ascii="Times New Roman" w:hAnsi="Times New Roman" w:cs="Times New Roman"/>
                <w:szCs w:val="24"/>
              </w:rPr>
              <w:t>»</w:t>
            </w:r>
            <w:r w:rsidRPr="003F4612">
              <w:rPr>
                <w:rFonts w:ascii="Times New Roman" w:hAnsi="Times New Roman" w:cs="Times New Roman"/>
                <w:szCs w:val="24"/>
              </w:rPr>
              <w:t>,</w:t>
            </w:r>
            <w:r w:rsidR="006A0AED" w:rsidRPr="003F4612">
              <w:rPr>
                <w:rFonts w:ascii="Times New Roman" w:hAnsi="Times New Roman" w:cs="Times New Roman"/>
                <w:szCs w:val="24"/>
              </w:rPr>
              <w:t xml:space="preserve"> в котором</w:t>
            </w:r>
            <w:r w:rsidRPr="003F4612">
              <w:rPr>
                <w:rFonts w:ascii="Times New Roman" w:hAnsi="Times New Roman" w:cs="Times New Roman"/>
                <w:szCs w:val="24"/>
              </w:rPr>
              <w:t xml:space="preserve"> </w:t>
            </w:r>
            <w:r w:rsidR="00456D18" w:rsidRPr="003F4612">
              <w:rPr>
                <w:rFonts w:ascii="Times New Roman" w:hAnsi="Times New Roman" w:cs="Times New Roman"/>
                <w:szCs w:val="24"/>
              </w:rPr>
              <w:t>доступ</w:t>
            </w:r>
            <w:r w:rsidR="006A0AED" w:rsidRPr="003F4612">
              <w:rPr>
                <w:rFonts w:ascii="Times New Roman" w:hAnsi="Times New Roman" w:cs="Times New Roman"/>
                <w:szCs w:val="24"/>
              </w:rPr>
              <w:t>е</w:t>
            </w:r>
            <w:r w:rsidR="00456D18" w:rsidRPr="003F4612">
              <w:rPr>
                <w:rFonts w:ascii="Times New Roman" w:hAnsi="Times New Roman" w:cs="Times New Roman"/>
                <w:szCs w:val="24"/>
              </w:rPr>
              <w:t>н ручн</w:t>
            </w:r>
            <w:r w:rsidRPr="003F4612">
              <w:rPr>
                <w:rFonts w:ascii="Times New Roman" w:hAnsi="Times New Roman" w:cs="Times New Roman"/>
                <w:szCs w:val="24"/>
              </w:rPr>
              <w:t>о</w:t>
            </w:r>
            <w:r w:rsidR="006A0AED" w:rsidRPr="003F4612">
              <w:rPr>
                <w:rFonts w:ascii="Times New Roman" w:hAnsi="Times New Roman" w:cs="Times New Roman"/>
                <w:szCs w:val="24"/>
              </w:rPr>
              <w:t>й</w:t>
            </w:r>
            <w:r w:rsidR="00456D18" w:rsidRPr="003F4612">
              <w:rPr>
                <w:rFonts w:ascii="Times New Roman" w:hAnsi="Times New Roman" w:cs="Times New Roman"/>
                <w:szCs w:val="24"/>
              </w:rPr>
              <w:t xml:space="preserve"> ввод</w:t>
            </w:r>
            <w:r w:rsidR="00D12375" w:rsidRPr="003F4612">
              <w:rPr>
                <w:rFonts w:ascii="Times New Roman" w:hAnsi="Times New Roman" w:cs="Times New Roman"/>
                <w:szCs w:val="24"/>
              </w:rPr>
              <w:t xml:space="preserve"> </w:t>
            </w:r>
            <w:r w:rsidR="00807E11" w:rsidRPr="003F4612">
              <w:rPr>
                <w:rFonts w:ascii="Times New Roman" w:hAnsi="Times New Roman" w:cs="Times New Roman"/>
                <w:szCs w:val="24"/>
              </w:rPr>
              <w:t xml:space="preserve">суммы покупки (если стоимость товара/услуги не указана в </w:t>
            </w:r>
            <w:r w:rsidR="008B3786" w:rsidRPr="003F4612">
              <w:rPr>
                <w:rFonts w:ascii="Times New Roman" w:hAnsi="Times New Roman" w:cs="Times New Roman"/>
                <w:szCs w:val="24"/>
              </w:rPr>
              <w:t>УПК</w:t>
            </w:r>
            <w:r w:rsidR="00807E11" w:rsidRPr="003F4612">
              <w:rPr>
                <w:rFonts w:ascii="Times New Roman" w:hAnsi="Times New Roman" w:cs="Times New Roman"/>
                <w:szCs w:val="24"/>
              </w:rPr>
              <w:t xml:space="preserve"> заранее)</w:t>
            </w:r>
            <w:r w:rsidR="009F6A1E" w:rsidRPr="003F4612">
              <w:rPr>
                <w:rFonts w:ascii="Times New Roman" w:hAnsi="Times New Roman" w:cs="Times New Roman"/>
                <w:szCs w:val="24"/>
              </w:rPr>
              <w:t>;</w:t>
            </w:r>
          </w:p>
          <w:p w14:paraId="5072676A" w14:textId="77777777" w:rsidR="00622C48" w:rsidRPr="003F4612" w:rsidRDefault="006C7E05" w:rsidP="001765CE">
            <w:pPr>
              <w:numPr>
                <w:ilvl w:val="0"/>
                <w:numId w:val="6"/>
              </w:numPr>
              <w:ind w:left="623" w:hanging="283"/>
              <w:jc w:val="both"/>
              <w:rPr>
                <w:rFonts w:ascii="Times New Roman" w:hAnsi="Times New Roman" w:cs="Times New Roman"/>
                <w:szCs w:val="24"/>
              </w:rPr>
            </w:pPr>
            <w:r w:rsidRPr="003F4612">
              <w:rPr>
                <w:rFonts w:ascii="Times New Roman" w:hAnsi="Times New Roman" w:cs="Times New Roman"/>
                <w:szCs w:val="24"/>
              </w:rPr>
              <w:t>заполненн</w:t>
            </w:r>
            <w:r w:rsidR="00622C48" w:rsidRPr="003F4612">
              <w:rPr>
                <w:rFonts w:ascii="Times New Roman" w:hAnsi="Times New Roman" w:cs="Times New Roman"/>
                <w:szCs w:val="24"/>
              </w:rPr>
              <w:t>ое</w:t>
            </w:r>
            <w:r w:rsidRPr="003F4612">
              <w:rPr>
                <w:rFonts w:ascii="Times New Roman" w:hAnsi="Times New Roman" w:cs="Times New Roman"/>
                <w:szCs w:val="24"/>
              </w:rPr>
              <w:t xml:space="preserve"> пол</w:t>
            </w:r>
            <w:r w:rsidR="00622C48" w:rsidRPr="003F4612">
              <w:rPr>
                <w:rFonts w:ascii="Times New Roman" w:hAnsi="Times New Roman" w:cs="Times New Roman"/>
                <w:szCs w:val="24"/>
              </w:rPr>
              <w:t>е</w:t>
            </w:r>
            <w:r w:rsidR="00B53163" w:rsidRPr="003F4612">
              <w:rPr>
                <w:rFonts w:ascii="Times New Roman" w:hAnsi="Times New Roman" w:cs="Times New Roman"/>
                <w:szCs w:val="24"/>
              </w:rPr>
              <w:t xml:space="preserve"> «</w:t>
            </w:r>
            <w:r w:rsidR="00B53163" w:rsidRPr="003F4612">
              <w:rPr>
                <w:rFonts w:ascii="Times New Roman" w:hAnsi="Times New Roman" w:cs="Times New Roman"/>
                <w:i/>
                <w:szCs w:val="24"/>
              </w:rPr>
              <w:t>наименование ТСП</w:t>
            </w:r>
            <w:r w:rsidR="00B53163" w:rsidRPr="003F4612">
              <w:rPr>
                <w:rFonts w:ascii="Times New Roman" w:hAnsi="Times New Roman" w:cs="Times New Roman"/>
                <w:szCs w:val="24"/>
              </w:rPr>
              <w:t>»</w:t>
            </w:r>
            <w:r w:rsidR="009F6A1E" w:rsidRPr="003F4612">
              <w:rPr>
                <w:rFonts w:ascii="Times New Roman" w:hAnsi="Times New Roman" w:cs="Times New Roman"/>
                <w:szCs w:val="24"/>
              </w:rPr>
              <w:t>;</w:t>
            </w:r>
          </w:p>
          <w:p w14:paraId="4FF62267" w14:textId="6751A82D" w:rsidR="00D12375" w:rsidRPr="003F4612" w:rsidRDefault="00622C48" w:rsidP="001765CE">
            <w:pPr>
              <w:numPr>
                <w:ilvl w:val="0"/>
                <w:numId w:val="6"/>
              </w:numPr>
              <w:ind w:left="623" w:hanging="283"/>
              <w:jc w:val="both"/>
              <w:rPr>
                <w:rFonts w:ascii="Times New Roman" w:hAnsi="Times New Roman" w:cs="Times New Roman"/>
                <w:szCs w:val="24"/>
              </w:rPr>
            </w:pPr>
            <w:r w:rsidRPr="003F4612">
              <w:rPr>
                <w:rFonts w:ascii="Times New Roman" w:hAnsi="Times New Roman" w:cs="Times New Roman"/>
                <w:szCs w:val="24"/>
              </w:rPr>
              <w:t>поле</w:t>
            </w:r>
            <w:r w:rsidR="00D12375" w:rsidRPr="003F4612">
              <w:rPr>
                <w:rFonts w:ascii="Times New Roman" w:hAnsi="Times New Roman" w:cs="Times New Roman"/>
                <w:szCs w:val="24"/>
              </w:rPr>
              <w:t xml:space="preserve"> </w:t>
            </w:r>
            <w:r w:rsidR="001B0828" w:rsidRPr="003F4612">
              <w:rPr>
                <w:rFonts w:ascii="Times New Roman" w:hAnsi="Times New Roman" w:cs="Times New Roman"/>
                <w:szCs w:val="24"/>
              </w:rPr>
              <w:t>«</w:t>
            </w:r>
            <w:r w:rsidR="00D12375" w:rsidRPr="003F4612">
              <w:rPr>
                <w:rFonts w:ascii="Times New Roman" w:hAnsi="Times New Roman" w:cs="Times New Roman"/>
                <w:i/>
                <w:szCs w:val="24"/>
              </w:rPr>
              <w:t>назначение платежа</w:t>
            </w:r>
            <w:r w:rsidR="001B0828" w:rsidRPr="003F4612">
              <w:rPr>
                <w:rFonts w:ascii="Times New Roman" w:hAnsi="Times New Roman" w:cs="Times New Roman"/>
                <w:szCs w:val="24"/>
              </w:rPr>
              <w:t>»</w:t>
            </w:r>
            <w:r w:rsidR="000C63CF" w:rsidRPr="003F4612">
              <w:rPr>
                <w:rFonts w:ascii="Times New Roman" w:hAnsi="Times New Roman" w:cs="Times New Roman"/>
                <w:szCs w:val="24"/>
              </w:rPr>
              <w:t>.</w:t>
            </w:r>
          </w:p>
          <w:p w14:paraId="506C8215" w14:textId="02299ABA" w:rsidR="00CD145A" w:rsidRPr="003F4612" w:rsidRDefault="00CD145A" w:rsidP="00CD145A">
            <w:pPr>
              <w:pStyle w:val="afb"/>
              <w:spacing w:line="360" w:lineRule="auto"/>
              <w:jc w:val="both"/>
              <w:rPr>
                <w:rFonts w:ascii="Times New Roman" w:hAnsi="Times New Roman" w:cs="Times New Roman"/>
                <w:szCs w:val="24"/>
              </w:rPr>
            </w:pPr>
            <w:r w:rsidRPr="003F4612">
              <w:rPr>
                <w:rFonts w:ascii="Times New Roman" w:hAnsi="Times New Roman" w:cs="Times New Roman"/>
                <w:szCs w:val="24"/>
              </w:rPr>
              <w:t>Обеспечить наличие элемента экрана, позволяющего выбрать способ оплаты, путем списания цифровых рублей со счета цифрового рубля, который до ввода суммы покупки должен быть недоступен.</w:t>
            </w:r>
          </w:p>
          <w:p w14:paraId="0365D9F9" w14:textId="4795B00E" w:rsidR="005C775E" w:rsidRPr="003F4612" w:rsidRDefault="007471F3" w:rsidP="008B3786">
            <w:pPr>
              <w:pStyle w:val="afb"/>
              <w:spacing w:line="360" w:lineRule="auto"/>
              <w:jc w:val="both"/>
              <w:rPr>
                <w:rFonts w:ascii="Times New Roman" w:hAnsi="Times New Roman" w:cs="Times New Roman"/>
              </w:rPr>
            </w:pPr>
            <w:r w:rsidRPr="003F4612">
              <w:rPr>
                <w:rFonts w:ascii="Times New Roman" w:hAnsi="Times New Roman" w:cs="Times New Roman"/>
                <w:szCs w:val="24"/>
              </w:rPr>
              <w:t>Обеспечить пользователю платформы возможность ввода значений реквизитов в поля «</w:t>
            </w:r>
            <w:r w:rsidRPr="003F4612">
              <w:rPr>
                <w:rFonts w:ascii="Times New Roman" w:hAnsi="Times New Roman" w:cs="Times New Roman"/>
                <w:i/>
                <w:szCs w:val="24"/>
              </w:rPr>
              <w:t>сумма</w:t>
            </w:r>
            <w:r w:rsidRPr="003F4612">
              <w:rPr>
                <w:rFonts w:ascii="Times New Roman" w:hAnsi="Times New Roman" w:cs="Times New Roman"/>
                <w:szCs w:val="24"/>
              </w:rPr>
              <w:t>» и «</w:t>
            </w:r>
            <w:r w:rsidRPr="003F4612">
              <w:rPr>
                <w:rFonts w:ascii="Times New Roman" w:hAnsi="Times New Roman" w:cs="Times New Roman"/>
                <w:i/>
                <w:szCs w:val="24"/>
              </w:rPr>
              <w:t>назначение платежа</w:t>
            </w:r>
            <w:r w:rsidRPr="003F4612">
              <w:rPr>
                <w:rFonts w:ascii="Times New Roman" w:hAnsi="Times New Roman" w:cs="Times New Roman"/>
                <w:szCs w:val="24"/>
              </w:rPr>
              <w:t>» е</w:t>
            </w:r>
            <w:r w:rsidR="002B2CA5" w:rsidRPr="003F4612">
              <w:rPr>
                <w:rFonts w:ascii="Times New Roman" w:hAnsi="Times New Roman" w:cs="Times New Roman"/>
                <w:szCs w:val="24"/>
              </w:rPr>
              <w:t xml:space="preserve">сли после сканирования </w:t>
            </w:r>
            <w:r w:rsidR="008B3786" w:rsidRPr="003F4612">
              <w:rPr>
                <w:rFonts w:ascii="Times New Roman" w:hAnsi="Times New Roman" w:cs="Times New Roman"/>
                <w:szCs w:val="24"/>
              </w:rPr>
              <w:t xml:space="preserve">УПК </w:t>
            </w:r>
            <w:r w:rsidRPr="003F4612">
              <w:rPr>
                <w:rFonts w:ascii="Times New Roman" w:hAnsi="Times New Roman" w:cs="Times New Roman"/>
                <w:szCs w:val="24"/>
              </w:rPr>
              <w:t xml:space="preserve">поля </w:t>
            </w:r>
            <w:r w:rsidR="002B2CA5" w:rsidRPr="003F4612">
              <w:rPr>
                <w:rFonts w:ascii="Times New Roman" w:hAnsi="Times New Roman" w:cs="Times New Roman"/>
                <w:szCs w:val="24"/>
              </w:rPr>
              <w:t>«</w:t>
            </w:r>
            <w:r w:rsidR="002B2CA5" w:rsidRPr="003F4612">
              <w:rPr>
                <w:rFonts w:ascii="Times New Roman" w:hAnsi="Times New Roman" w:cs="Times New Roman"/>
                <w:i/>
                <w:szCs w:val="24"/>
              </w:rPr>
              <w:t>сумма</w:t>
            </w:r>
            <w:r w:rsidR="002B2CA5" w:rsidRPr="003F4612">
              <w:rPr>
                <w:rFonts w:ascii="Times New Roman" w:hAnsi="Times New Roman" w:cs="Times New Roman"/>
                <w:szCs w:val="24"/>
              </w:rPr>
              <w:t>» и «</w:t>
            </w:r>
            <w:r w:rsidR="002B2CA5" w:rsidRPr="003F4612">
              <w:rPr>
                <w:rFonts w:ascii="Times New Roman" w:hAnsi="Times New Roman" w:cs="Times New Roman"/>
                <w:i/>
                <w:szCs w:val="24"/>
              </w:rPr>
              <w:t>назначение платежа</w:t>
            </w:r>
            <w:r w:rsidR="002B2CA5" w:rsidRPr="003F4612">
              <w:rPr>
                <w:rFonts w:ascii="Times New Roman" w:hAnsi="Times New Roman" w:cs="Times New Roman"/>
                <w:szCs w:val="24"/>
              </w:rPr>
              <w:t>» остались незаполненными</w:t>
            </w:r>
            <w:r w:rsidRPr="003F4612">
              <w:rPr>
                <w:rFonts w:ascii="Times New Roman" w:hAnsi="Times New Roman" w:cs="Times New Roman"/>
                <w:szCs w:val="24"/>
              </w:rPr>
              <w:t>.</w:t>
            </w:r>
          </w:p>
        </w:tc>
      </w:tr>
      <w:tr w:rsidR="003F4612" w:rsidRPr="003F4612" w14:paraId="7EED4656" w14:textId="77777777" w:rsidTr="005663AC">
        <w:tc>
          <w:tcPr>
            <w:tcW w:w="2240" w:type="dxa"/>
            <w:gridSpan w:val="2"/>
            <w:shd w:val="clear" w:color="auto" w:fill="auto"/>
          </w:tcPr>
          <w:p w14:paraId="3A22A646" w14:textId="34B02B6A" w:rsidR="0007031E" w:rsidRPr="003F4612" w:rsidRDefault="00C83B54" w:rsidP="006C7E05">
            <w:pPr>
              <w:spacing w:before="120"/>
              <w:jc w:val="center"/>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8.4]</w:t>
            </w:r>
          </w:p>
        </w:tc>
        <w:tc>
          <w:tcPr>
            <w:tcW w:w="8141" w:type="dxa"/>
            <w:shd w:val="clear" w:color="auto" w:fill="auto"/>
          </w:tcPr>
          <w:p w14:paraId="5E51B082" w14:textId="1553AFD9" w:rsidR="0007031E" w:rsidRPr="003F4612" w:rsidRDefault="002942C7" w:rsidP="008179AA">
            <w:pPr>
              <w:pStyle w:val="afb"/>
              <w:spacing w:line="360" w:lineRule="auto"/>
              <w:jc w:val="both"/>
              <w:rPr>
                <w:rFonts w:ascii="Times New Roman" w:hAnsi="Times New Roman" w:cs="Times New Roman"/>
                <w:szCs w:val="24"/>
              </w:rPr>
            </w:pPr>
            <w:r w:rsidRPr="003F4612">
              <w:rPr>
                <w:rFonts w:ascii="Times New Roman" w:hAnsi="Times New Roman" w:cs="Times New Roman"/>
                <w:iCs/>
                <w:szCs w:val="24"/>
                <w:lang w:eastAsia="ru-RU"/>
              </w:rPr>
              <w:t xml:space="preserve">Для перехода на экран подтверждения операции С2В </w:t>
            </w:r>
            <w:r w:rsidR="00E3514F" w:rsidRPr="003F4612">
              <w:rPr>
                <w:rFonts w:ascii="Times New Roman" w:hAnsi="Times New Roman" w:cs="Times New Roman"/>
                <w:szCs w:val="24"/>
                <w:lang w:eastAsia="ru-RU"/>
              </w:rPr>
              <w:t xml:space="preserve">(Оплата цифровыми рублями </w:t>
            </w:r>
            <w:r w:rsidR="00E3514F" w:rsidRPr="003F4612">
              <w:rPr>
                <w:rFonts w:ascii="Times New Roman" w:hAnsi="Times New Roman" w:cs="Times New Roman"/>
                <w:szCs w:val="24"/>
              </w:rPr>
              <w:t>с использованием УПК</w:t>
            </w:r>
            <w:r w:rsidR="00E3514F" w:rsidRPr="003F4612">
              <w:rPr>
                <w:rFonts w:ascii="Times New Roman" w:hAnsi="Times New Roman" w:cs="Times New Roman"/>
                <w:szCs w:val="24"/>
                <w:lang w:eastAsia="ru-RU"/>
              </w:rPr>
              <w:t xml:space="preserve">) </w:t>
            </w:r>
            <w:r w:rsidRPr="003F4612">
              <w:rPr>
                <w:rFonts w:ascii="Times New Roman" w:hAnsi="Times New Roman" w:cs="Times New Roman"/>
                <w:iCs/>
                <w:szCs w:val="24"/>
                <w:lang w:eastAsia="ru-RU"/>
              </w:rPr>
              <w:t>п</w:t>
            </w:r>
            <w:r w:rsidR="0007031E" w:rsidRPr="003F4612">
              <w:rPr>
                <w:rFonts w:ascii="Times New Roman" w:hAnsi="Times New Roman" w:cs="Times New Roman"/>
                <w:iCs/>
                <w:szCs w:val="24"/>
                <w:lang w:eastAsia="ru-RU"/>
              </w:rPr>
              <w:t>осле ознакомления с реквизитами операции</w:t>
            </w:r>
            <w:r w:rsidRPr="003F4612">
              <w:rPr>
                <w:rFonts w:ascii="Times New Roman" w:hAnsi="Times New Roman" w:cs="Times New Roman"/>
                <w:iCs/>
                <w:szCs w:val="24"/>
                <w:lang w:eastAsia="ru-RU"/>
              </w:rPr>
              <w:t xml:space="preserve"> и </w:t>
            </w:r>
            <w:r w:rsidR="0007031E" w:rsidRPr="003F4612">
              <w:rPr>
                <w:rFonts w:ascii="Times New Roman" w:hAnsi="Times New Roman" w:cs="Times New Roman"/>
                <w:iCs/>
                <w:szCs w:val="24"/>
                <w:lang w:eastAsia="ru-RU"/>
              </w:rPr>
              <w:t xml:space="preserve">ввода </w:t>
            </w:r>
            <w:r w:rsidR="008179AA" w:rsidRPr="003F4612">
              <w:rPr>
                <w:rFonts w:ascii="Times New Roman" w:hAnsi="Times New Roman" w:cs="Times New Roman"/>
                <w:iCs/>
                <w:szCs w:val="24"/>
                <w:lang w:eastAsia="ru-RU"/>
              </w:rPr>
              <w:t xml:space="preserve">(при отсутствии) </w:t>
            </w:r>
            <w:r w:rsidRPr="003F4612">
              <w:rPr>
                <w:rFonts w:ascii="Times New Roman" w:hAnsi="Times New Roman" w:cs="Times New Roman"/>
                <w:iCs/>
                <w:szCs w:val="24"/>
                <w:lang w:eastAsia="ru-RU"/>
              </w:rPr>
              <w:t>значений недостающих реквизитов</w:t>
            </w:r>
            <w:r w:rsidR="0007031E" w:rsidRPr="003F4612">
              <w:rPr>
                <w:rFonts w:ascii="Times New Roman" w:hAnsi="Times New Roman" w:cs="Times New Roman"/>
                <w:iCs/>
                <w:szCs w:val="24"/>
                <w:lang w:eastAsia="ru-RU"/>
              </w:rPr>
              <w:t xml:space="preserve">, </w:t>
            </w:r>
            <w:r w:rsidRPr="003F4612">
              <w:rPr>
                <w:rFonts w:ascii="Times New Roman" w:hAnsi="Times New Roman" w:cs="Times New Roman"/>
                <w:iCs/>
                <w:szCs w:val="24"/>
                <w:lang w:eastAsia="ru-RU"/>
              </w:rPr>
              <w:t xml:space="preserve">предусмотреть для пользователя платформы </w:t>
            </w:r>
            <w:r w:rsidR="0007031E" w:rsidRPr="003F4612">
              <w:rPr>
                <w:rFonts w:ascii="Times New Roman" w:hAnsi="Times New Roman" w:cs="Times New Roman"/>
                <w:szCs w:val="24"/>
              </w:rPr>
              <w:t>кнопк</w:t>
            </w:r>
            <w:r w:rsidRPr="003F4612">
              <w:rPr>
                <w:rFonts w:ascii="Times New Roman" w:hAnsi="Times New Roman" w:cs="Times New Roman"/>
                <w:szCs w:val="24"/>
              </w:rPr>
              <w:t>у</w:t>
            </w:r>
            <w:r w:rsidR="0007031E" w:rsidRPr="003F4612">
              <w:rPr>
                <w:rFonts w:ascii="Times New Roman" w:hAnsi="Times New Roman" w:cs="Times New Roman"/>
                <w:szCs w:val="24"/>
              </w:rPr>
              <w:t xml:space="preserve">, </w:t>
            </w:r>
            <w:r w:rsidR="00CB7DB9" w:rsidRPr="003F4612">
              <w:rPr>
                <w:rFonts w:ascii="Times New Roman" w:hAnsi="Times New Roman" w:cs="Times New Roman"/>
                <w:iCs/>
                <w:szCs w:val="24"/>
                <w:lang w:eastAsia="ru-RU"/>
              </w:rPr>
              <w:t>смысл которой «</w:t>
            </w:r>
            <w:r w:rsidR="00CB7DB9" w:rsidRPr="003F4612">
              <w:rPr>
                <w:rFonts w:ascii="Times New Roman" w:hAnsi="Times New Roman" w:cs="Times New Roman"/>
                <w:i/>
                <w:iCs/>
                <w:szCs w:val="24"/>
                <w:lang w:eastAsia="ru-RU"/>
              </w:rPr>
              <w:t>выполнить</w:t>
            </w:r>
            <w:r w:rsidR="00CB7DB9" w:rsidRPr="003F4612">
              <w:rPr>
                <w:rFonts w:ascii="Times New Roman" w:hAnsi="Times New Roman" w:cs="Times New Roman"/>
                <w:iCs/>
                <w:szCs w:val="24"/>
                <w:lang w:eastAsia="ru-RU"/>
              </w:rPr>
              <w:t>» или «</w:t>
            </w:r>
            <w:r w:rsidR="00CB7DB9" w:rsidRPr="003F4612">
              <w:rPr>
                <w:rFonts w:ascii="Times New Roman" w:hAnsi="Times New Roman" w:cs="Times New Roman"/>
                <w:i/>
                <w:iCs/>
                <w:szCs w:val="24"/>
                <w:lang w:eastAsia="ru-RU"/>
              </w:rPr>
              <w:t>продолжить</w:t>
            </w:r>
            <w:r w:rsidR="00CB7DB9" w:rsidRPr="003F4612">
              <w:rPr>
                <w:rFonts w:ascii="Times New Roman" w:hAnsi="Times New Roman" w:cs="Times New Roman"/>
                <w:iCs/>
                <w:szCs w:val="24"/>
                <w:lang w:eastAsia="ru-RU"/>
              </w:rPr>
              <w:t>» операцию.</w:t>
            </w:r>
          </w:p>
        </w:tc>
      </w:tr>
      <w:tr w:rsidR="003F4612" w:rsidRPr="003F4612" w14:paraId="6942850F" w14:textId="77777777" w:rsidTr="005663AC">
        <w:tc>
          <w:tcPr>
            <w:tcW w:w="2240" w:type="dxa"/>
            <w:gridSpan w:val="2"/>
            <w:shd w:val="clear" w:color="auto" w:fill="auto"/>
          </w:tcPr>
          <w:p w14:paraId="2C47B701" w14:textId="1F2C1577" w:rsidR="00EA511A" w:rsidRPr="003F4612" w:rsidRDefault="00EA511A" w:rsidP="00747A8E">
            <w:pPr>
              <w:spacing w:before="120"/>
              <w:jc w:val="center"/>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747A8E" w:rsidRPr="003F4612">
              <w:rPr>
                <w:rFonts w:ascii="Times New Roman" w:eastAsia="Times New Roman" w:hAnsi="Times New Roman" w:cs="Times New Roman"/>
                <w:b/>
                <w:szCs w:val="24"/>
                <w:lang w:eastAsia="ru-RU"/>
              </w:rPr>
              <w:t>8.5</w:t>
            </w:r>
            <w:r w:rsidRPr="003F4612">
              <w:rPr>
                <w:rFonts w:ascii="Times New Roman" w:eastAsia="Times New Roman" w:hAnsi="Times New Roman" w:cs="Times New Roman"/>
                <w:b/>
                <w:szCs w:val="24"/>
                <w:lang w:eastAsia="ru-RU"/>
              </w:rPr>
              <w:t>]</w:t>
            </w:r>
          </w:p>
        </w:tc>
        <w:tc>
          <w:tcPr>
            <w:tcW w:w="8141" w:type="dxa"/>
            <w:shd w:val="clear" w:color="auto" w:fill="auto"/>
          </w:tcPr>
          <w:p w14:paraId="56447EA6" w14:textId="4619F12F" w:rsidR="00EA511A" w:rsidRPr="003F4612" w:rsidRDefault="00EA511A" w:rsidP="006B4201">
            <w:pPr>
              <w:spacing w:before="120"/>
              <w:jc w:val="both"/>
              <w:rPr>
                <w:rFonts w:ascii="Times New Roman" w:hAnsi="Times New Roman" w:cs="Times New Roman"/>
                <w:szCs w:val="24"/>
              </w:rPr>
            </w:pPr>
            <w:r w:rsidRPr="003F4612">
              <w:rPr>
                <w:rFonts w:ascii="Times New Roman" w:hAnsi="Times New Roman" w:cs="Times New Roman"/>
                <w:szCs w:val="24"/>
              </w:rPr>
              <w:t xml:space="preserve">После </w:t>
            </w:r>
            <w:r w:rsidR="0094207B" w:rsidRPr="003F4612">
              <w:rPr>
                <w:rFonts w:ascii="Times New Roman" w:hAnsi="Times New Roman" w:cs="Times New Roman"/>
                <w:szCs w:val="24"/>
              </w:rPr>
              <w:t xml:space="preserve">нажатия кнопки смысл которой </w:t>
            </w:r>
            <w:r w:rsidR="00CE3820" w:rsidRPr="003F4612">
              <w:rPr>
                <w:rFonts w:ascii="Times New Roman" w:hAnsi="Times New Roman" w:cs="Times New Roman"/>
                <w:szCs w:val="24"/>
              </w:rPr>
              <w:t xml:space="preserve">«выполнить» или </w:t>
            </w:r>
            <w:r w:rsidR="00786AF2" w:rsidRPr="003F4612">
              <w:rPr>
                <w:rFonts w:ascii="Times New Roman" w:hAnsi="Times New Roman" w:cs="Times New Roman"/>
                <w:iCs/>
                <w:szCs w:val="24"/>
                <w:lang w:eastAsia="ru-RU"/>
              </w:rPr>
              <w:t>«</w:t>
            </w:r>
            <w:r w:rsidR="00786AF2" w:rsidRPr="003F4612">
              <w:rPr>
                <w:rFonts w:ascii="Times New Roman" w:hAnsi="Times New Roman" w:cs="Times New Roman"/>
                <w:i/>
                <w:iCs/>
                <w:szCs w:val="24"/>
                <w:lang w:eastAsia="ru-RU"/>
              </w:rPr>
              <w:t>продолжить</w:t>
            </w:r>
            <w:r w:rsidR="00320219" w:rsidRPr="003F4612">
              <w:rPr>
                <w:rFonts w:ascii="Times New Roman" w:hAnsi="Times New Roman" w:cs="Times New Roman"/>
                <w:iCs/>
                <w:szCs w:val="24"/>
                <w:lang w:eastAsia="ru-RU"/>
              </w:rPr>
              <w:t>» операцию,</w:t>
            </w:r>
            <w:r w:rsidR="005C5077" w:rsidRPr="003F4612">
              <w:rPr>
                <w:rFonts w:ascii="Times New Roman" w:hAnsi="Times New Roman" w:cs="Times New Roman"/>
                <w:szCs w:val="24"/>
              </w:rPr>
              <w:t xml:space="preserve"> </w:t>
            </w:r>
            <w:r w:rsidR="00F44411" w:rsidRPr="003F4612">
              <w:rPr>
                <w:rFonts w:ascii="Times New Roman" w:hAnsi="Times New Roman" w:cs="Times New Roman"/>
                <w:szCs w:val="24"/>
              </w:rPr>
              <w:t xml:space="preserve">обеспечить наличие </w:t>
            </w:r>
            <w:r w:rsidRPr="003F4612">
              <w:rPr>
                <w:rFonts w:ascii="Times New Roman" w:hAnsi="Times New Roman" w:cs="Times New Roman"/>
                <w:szCs w:val="24"/>
              </w:rPr>
              <w:t>экран</w:t>
            </w:r>
            <w:r w:rsidR="00F44411" w:rsidRPr="003F4612">
              <w:rPr>
                <w:rFonts w:ascii="Times New Roman" w:hAnsi="Times New Roman" w:cs="Times New Roman"/>
                <w:szCs w:val="24"/>
              </w:rPr>
              <w:t>а</w:t>
            </w:r>
            <w:r w:rsidRPr="003F4612">
              <w:rPr>
                <w:rFonts w:ascii="Times New Roman" w:hAnsi="Times New Roman" w:cs="Times New Roman"/>
                <w:szCs w:val="24"/>
              </w:rPr>
              <w:t xml:space="preserve"> подтверждения </w:t>
            </w:r>
            <w:r w:rsidR="00F44411" w:rsidRPr="003F4612">
              <w:rPr>
                <w:rFonts w:ascii="Times New Roman" w:hAnsi="Times New Roman" w:cs="Times New Roman"/>
                <w:szCs w:val="24"/>
              </w:rPr>
              <w:t xml:space="preserve">с реквизитами сформированного распоряжения по </w:t>
            </w:r>
            <w:r w:rsidR="00EF73B1" w:rsidRPr="003F4612">
              <w:rPr>
                <w:rFonts w:ascii="Times New Roman" w:hAnsi="Times New Roman" w:cs="Times New Roman"/>
                <w:szCs w:val="24"/>
              </w:rPr>
              <w:t xml:space="preserve">операции </w:t>
            </w:r>
            <w:r w:rsidRPr="003F4612">
              <w:rPr>
                <w:rFonts w:ascii="Times New Roman" w:hAnsi="Times New Roman" w:cs="Times New Roman"/>
                <w:szCs w:val="24"/>
                <w:lang w:val="en-US"/>
              </w:rPr>
              <w:t>C</w:t>
            </w:r>
            <w:r w:rsidRPr="003F4612">
              <w:rPr>
                <w:rFonts w:ascii="Times New Roman" w:hAnsi="Times New Roman" w:cs="Times New Roman"/>
                <w:szCs w:val="24"/>
              </w:rPr>
              <w:t>2</w:t>
            </w:r>
            <w:r w:rsidRPr="003F4612">
              <w:rPr>
                <w:rFonts w:ascii="Times New Roman" w:hAnsi="Times New Roman" w:cs="Times New Roman"/>
                <w:szCs w:val="24"/>
                <w:lang w:val="en-US"/>
              </w:rPr>
              <w:t>B</w:t>
            </w:r>
            <w:r w:rsidR="00E252A7" w:rsidRPr="003F4612">
              <w:rPr>
                <w:rFonts w:ascii="Times New Roman" w:hAnsi="Times New Roman" w:cs="Times New Roman"/>
                <w:szCs w:val="24"/>
              </w:rPr>
              <w:t xml:space="preserve"> </w:t>
            </w:r>
            <w:r w:rsidR="00495AEB" w:rsidRPr="003F4612">
              <w:rPr>
                <w:rFonts w:ascii="Times New Roman" w:hAnsi="Times New Roman" w:cs="Times New Roman"/>
                <w:szCs w:val="24"/>
                <w:lang w:eastAsia="ru-RU"/>
              </w:rPr>
              <w:t xml:space="preserve">(Оплата цифровыми рублями </w:t>
            </w:r>
            <w:r w:rsidR="00495AEB" w:rsidRPr="003F4612">
              <w:rPr>
                <w:rFonts w:ascii="Times New Roman" w:hAnsi="Times New Roman" w:cs="Times New Roman"/>
                <w:szCs w:val="24"/>
              </w:rPr>
              <w:t>с использованием УПК</w:t>
            </w:r>
            <w:r w:rsidR="00495AEB" w:rsidRPr="003F4612">
              <w:rPr>
                <w:rFonts w:ascii="Times New Roman" w:hAnsi="Times New Roman" w:cs="Times New Roman"/>
                <w:szCs w:val="24"/>
                <w:lang w:eastAsia="ru-RU"/>
              </w:rPr>
              <w:t xml:space="preserve">) </w:t>
            </w:r>
            <w:r w:rsidR="00F44411" w:rsidRPr="003F4612">
              <w:rPr>
                <w:rFonts w:ascii="Times New Roman" w:hAnsi="Times New Roman" w:cs="Times New Roman"/>
                <w:szCs w:val="24"/>
                <w:lang w:eastAsia="ru-RU"/>
              </w:rPr>
              <w:t>перед выполнением операции</w:t>
            </w:r>
            <w:r w:rsidRPr="003F4612">
              <w:rPr>
                <w:rFonts w:ascii="Times New Roman" w:hAnsi="Times New Roman" w:cs="Times New Roman"/>
                <w:szCs w:val="24"/>
              </w:rPr>
              <w:t>.</w:t>
            </w:r>
          </w:p>
          <w:p w14:paraId="1CBB859E" w14:textId="22ACF2C1" w:rsidR="00B21EB3" w:rsidRPr="003F4612" w:rsidRDefault="00EA511A" w:rsidP="00C977C6">
            <w:pPr>
              <w:jc w:val="both"/>
              <w:rPr>
                <w:rFonts w:ascii="Times New Roman" w:hAnsi="Times New Roman" w:cs="Times New Roman"/>
              </w:rPr>
            </w:pPr>
            <w:r w:rsidRPr="003F4612">
              <w:rPr>
                <w:rFonts w:ascii="Times New Roman" w:hAnsi="Times New Roman" w:cs="Times New Roman"/>
                <w:szCs w:val="24"/>
              </w:rPr>
              <w:t xml:space="preserve">Отобразить на экране подтверждения </w:t>
            </w:r>
            <w:r w:rsidR="00EF73B1" w:rsidRPr="003F4612">
              <w:rPr>
                <w:rFonts w:ascii="Times New Roman" w:hAnsi="Times New Roman" w:cs="Times New Roman"/>
                <w:szCs w:val="24"/>
              </w:rPr>
              <w:t xml:space="preserve">операции </w:t>
            </w:r>
            <w:r w:rsidRPr="003F4612">
              <w:rPr>
                <w:rFonts w:ascii="Times New Roman" w:hAnsi="Times New Roman" w:cs="Times New Roman"/>
                <w:szCs w:val="24"/>
                <w:lang w:val="en-US"/>
              </w:rPr>
              <w:t>C</w:t>
            </w:r>
            <w:r w:rsidRPr="003F4612">
              <w:rPr>
                <w:rFonts w:ascii="Times New Roman" w:hAnsi="Times New Roman" w:cs="Times New Roman"/>
                <w:szCs w:val="24"/>
              </w:rPr>
              <w:t>2</w:t>
            </w:r>
            <w:r w:rsidRPr="003F4612">
              <w:rPr>
                <w:rFonts w:ascii="Times New Roman" w:hAnsi="Times New Roman" w:cs="Times New Roman"/>
                <w:szCs w:val="24"/>
                <w:lang w:val="en-US"/>
              </w:rPr>
              <w:t>B</w:t>
            </w:r>
            <w:r w:rsidR="0060222B" w:rsidRPr="003F4612">
              <w:rPr>
                <w:rFonts w:ascii="Times New Roman" w:hAnsi="Times New Roman" w:cs="Times New Roman"/>
                <w:szCs w:val="24"/>
              </w:rPr>
              <w:t xml:space="preserve"> </w:t>
            </w:r>
            <w:r w:rsidR="0060222B" w:rsidRPr="003F4612">
              <w:rPr>
                <w:rFonts w:ascii="Times New Roman" w:hAnsi="Times New Roman" w:cs="Times New Roman"/>
                <w:szCs w:val="24"/>
                <w:lang w:eastAsia="ru-RU"/>
              </w:rPr>
              <w:t xml:space="preserve">(Оплата цифровыми рублями </w:t>
            </w:r>
            <w:r w:rsidR="0060222B" w:rsidRPr="003F4612">
              <w:rPr>
                <w:rFonts w:ascii="Times New Roman" w:hAnsi="Times New Roman" w:cs="Times New Roman"/>
                <w:szCs w:val="24"/>
              </w:rPr>
              <w:t>с использованием УПК</w:t>
            </w:r>
            <w:r w:rsidR="0060222B" w:rsidRPr="003F4612">
              <w:rPr>
                <w:rFonts w:ascii="Times New Roman" w:hAnsi="Times New Roman" w:cs="Times New Roman"/>
                <w:szCs w:val="24"/>
                <w:lang w:eastAsia="ru-RU"/>
              </w:rPr>
              <w:t>)</w:t>
            </w:r>
            <w:r w:rsidR="00C977C6" w:rsidRPr="003F4612">
              <w:rPr>
                <w:rFonts w:ascii="Times New Roman" w:hAnsi="Times New Roman" w:cs="Times New Roman"/>
                <w:szCs w:val="24"/>
              </w:rPr>
              <w:t xml:space="preserve"> </w:t>
            </w:r>
            <w:r w:rsidRPr="003F4612">
              <w:rPr>
                <w:rFonts w:ascii="Times New Roman" w:eastAsia="Times New Roman" w:hAnsi="Times New Roman" w:cs="Times New Roman"/>
                <w:szCs w:val="24"/>
              </w:rPr>
              <w:t xml:space="preserve">значения соответствующих </w:t>
            </w:r>
            <w:r w:rsidR="0017420C" w:rsidRPr="003F4612">
              <w:rPr>
                <w:rFonts w:ascii="Times New Roman" w:eastAsia="Times New Roman" w:hAnsi="Times New Roman" w:cs="Times New Roman"/>
                <w:szCs w:val="24"/>
              </w:rPr>
              <w:t xml:space="preserve">реквизитов </w:t>
            </w:r>
            <w:r w:rsidRPr="003F4612">
              <w:rPr>
                <w:rFonts w:ascii="Times New Roman" w:eastAsia="Times New Roman" w:hAnsi="Times New Roman" w:cs="Times New Roman"/>
                <w:szCs w:val="24"/>
              </w:rPr>
              <w:t>для визуального контроля</w:t>
            </w:r>
            <w:r w:rsidR="00C07F64" w:rsidRPr="003F4612">
              <w:rPr>
                <w:rFonts w:ascii="Times New Roman" w:eastAsia="Times New Roman" w:hAnsi="Times New Roman" w:cs="Times New Roman"/>
                <w:szCs w:val="24"/>
              </w:rPr>
              <w:t xml:space="preserve"> </w:t>
            </w:r>
            <w:r w:rsidR="00DF30C1" w:rsidRPr="003F4612">
              <w:rPr>
                <w:rFonts w:ascii="Times New Roman" w:eastAsia="Times New Roman" w:hAnsi="Times New Roman" w:cs="Times New Roman"/>
                <w:szCs w:val="24"/>
              </w:rPr>
              <w:t xml:space="preserve">и подтверждения операции </w:t>
            </w:r>
            <w:r w:rsidR="00C07F64" w:rsidRPr="003F4612">
              <w:rPr>
                <w:rFonts w:ascii="Times New Roman" w:eastAsia="Times New Roman" w:hAnsi="Times New Roman" w:cs="Times New Roman"/>
                <w:szCs w:val="24"/>
              </w:rPr>
              <w:t>пользователем</w:t>
            </w:r>
            <w:r w:rsidR="00954DCE" w:rsidRPr="003F4612">
              <w:rPr>
                <w:rFonts w:ascii="Times New Roman" w:eastAsia="Times New Roman" w:hAnsi="Times New Roman" w:cs="Times New Roman"/>
                <w:szCs w:val="24"/>
              </w:rPr>
              <w:t xml:space="preserve"> </w:t>
            </w:r>
            <w:r w:rsidR="00D74BE5" w:rsidRPr="003F4612">
              <w:rPr>
                <w:rFonts w:ascii="Times New Roman" w:eastAsia="Times New Roman" w:hAnsi="Times New Roman" w:cs="Times New Roman"/>
                <w:szCs w:val="24"/>
              </w:rPr>
              <w:t>платформы</w:t>
            </w:r>
            <w:r w:rsidRPr="003F4612">
              <w:rPr>
                <w:rFonts w:ascii="Times New Roman" w:eastAsia="Times New Roman" w:hAnsi="Times New Roman" w:cs="Times New Roman"/>
                <w:szCs w:val="24"/>
              </w:rPr>
              <w:t>:</w:t>
            </w:r>
          </w:p>
          <w:p w14:paraId="6101B3AC" w14:textId="7931DE68" w:rsidR="00B6047A" w:rsidRPr="003F4612" w:rsidRDefault="00B6047A" w:rsidP="001765CE">
            <w:pPr>
              <w:numPr>
                <w:ilvl w:val="0"/>
                <w:numId w:val="6"/>
              </w:numPr>
              <w:ind w:left="623" w:hanging="283"/>
              <w:jc w:val="both"/>
              <w:rPr>
                <w:rFonts w:ascii="Times New Roman" w:hAnsi="Times New Roman" w:cs="Times New Roman"/>
                <w:szCs w:val="24"/>
              </w:rPr>
            </w:pPr>
            <w:r w:rsidRPr="003F4612">
              <w:rPr>
                <w:rFonts w:ascii="Times New Roman" w:eastAsia="Times New Roman" w:hAnsi="Times New Roman" w:cs="Times New Roman"/>
                <w:i/>
                <w:szCs w:val="24"/>
              </w:rPr>
              <w:t xml:space="preserve">номер </w:t>
            </w:r>
            <w:r w:rsidR="007813C6" w:rsidRPr="003F4612">
              <w:rPr>
                <w:rFonts w:ascii="Times New Roman" w:eastAsia="Times New Roman" w:hAnsi="Times New Roman" w:cs="Times New Roman"/>
                <w:i/>
                <w:szCs w:val="24"/>
              </w:rPr>
              <w:t>с</w:t>
            </w:r>
            <w:r w:rsidR="007710CF" w:rsidRPr="003F4612">
              <w:rPr>
                <w:rFonts w:ascii="Times New Roman" w:eastAsia="Times New Roman" w:hAnsi="Times New Roman" w:cs="Times New Roman"/>
                <w:i/>
                <w:szCs w:val="24"/>
              </w:rPr>
              <w:t>чета цифрового рубля</w:t>
            </w:r>
            <w:r w:rsidRPr="003F4612">
              <w:rPr>
                <w:rFonts w:ascii="Times New Roman" w:eastAsia="Times New Roman" w:hAnsi="Times New Roman" w:cs="Times New Roman"/>
                <w:i/>
                <w:szCs w:val="24"/>
              </w:rPr>
              <w:t xml:space="preserve"> плательщик</w:t>
            </w:r>
            <w:r w:rsidR="007D362A" w:rsidRPr="003F4612">
              <w:rPr>
                <w:rFonts w:ascii="Times New Roman" w:eastAsia="Times New Roman" w:hAnsi="Times New Roman" w:cs="Times New Roman"/>
                <w:i/>
                <w:szCs w:val="24"/>
              </w:rPr>
              <w:t>а</w:t>
            </w:r>
            <w:r w:rsidR="008C295E" w:rsidRPr="003F4612">
              <w:rPr>
                <w:rFonts w:ascii="Times New Roman" w:eastAsia="Times New Roman" w:hAnsi="Times New Roman" w:cs="Times New Roman"/>
                <w:szCs w:val="24"/>
              </w:rPr>
              <w:t xml:space="preserve">, справа от которого </w:t>
            </w:r>
            <w:r w:rsidR="0094207B" w:rsidRPr="003F4612">
              <w:rPr>
                <w:rFonts w:ascii="Times New Roman" w:eastAsia="Times New Roman" w:hAnsi="Times New Roman" w:cs="Times New Roman"/>
                <w:szCs w:val="24"/>
              </w:rPr>
              <w:t xml:space="preserve">может быть </w:t>
            </w:r>
            <w:r w:rsidR="008C295E" w:rsidRPr="003F4612">
              <w:rPr>
                <w:rFonts w:ascii="Times New Roman" w:eastAsia="Times New Roman" w:hAnsi="Times New Roman" w:cs="Times New Roman"/>
                <w:szCs w:val="24"/>
              </w:rPr>
              <w:t xml:space="preserve">расположен символ со значением «развернуть», </w:t>
            </w:r>
            <w:r w:rsidR="007D362A" w:rsidRPr="003F4612">
              <w:rPr>
                <w:rFonts w:ascii="Times New Roman" w:eastAsia="Times New Roman" w:hAnsi="Times New Roman" w:cs="Times New Roman"/>
                <w:szCs w:val="24"/>
              </w:rPr>
              <w:t xml:space="preserve">при нажатии на </w:t>
            </w:r>
            <w:r w:rsidR="008C295E" w:rsidRPr="003F4612">
              <w:rPr>
                <w:rFonts w:ascii="Times New Roman" w:eastAsia="Times New Roman" w:hAnsi="Times New Roman" w:cs="Times New Roman"/>
                <w:szCs w:val="24"/>
              </w:rPr>
              <w:t>который</w:t>
            </w:r>
            <w:r w:rsidR="007D362A" w:rsidRPr="003F4612">
              <w:rPr>
                <w:rFonts w:ascii="Times New Roman" w:eastAsia="Times New Roman" w:hAnsi="Times New Roman" w:cs="Times New Roman"/>
                <w:szCs w:val="24"/>
              </w:rPr>
              <w:t xml:space="preserve"> ниже отображается идентификатор </w:t>
            </w:r>
            <w:r w:rsidR="007813C6" w:rsidRPr="003F4612">
              <w:rPr>
                <w:rFonts w:ascii="Times New Roman" w:eastAsia="Times New Roman" w:hAnsi="Times New Roman" w:cs="Times New Roman"/>
                <w:szCs w:val="24"/>
              </w:rPr>
              <w:t>с</w:t>
            </w:r>
            <w:r w:rsidR="007710CF" w:rsidRPr="003F4612">
              <w:rPr>
                <w:rFonts w:ascii="Times New Roman" w:eastAsia="Times New Roman" w:hAnsi="Times New Roman" w:cs="Times New Roman"/>
                <w:szCs w:val="24"/>
              </w:rPr>
              <w:t>чета цифрового рубля</w:t>
            </w:r>
            <w:r w:rsidR="007D362A" w:rsidRPr="003F4612">
              <w:rPr>
                <w:rFonts w:ascii="Times New Roman" w:eastAsia="Times New Roman" w:hAnsi="Times New Roman" w:cs="Times New Roman"/>
                <w:szCs w:val="24"/>
              </w:rPr>
              <w:t xml:space="preserve"> плательщика;</w:t>
            </w:r>
          </w:p>
          <w:p w14:paraId="1956ACF2" w14:textId="6BE661AB" w:rsidR="008C295E" w:rsidRPr="003F4612" w:rsidRDefault="00C977C6" w:rsidP="001765CE">
            <w:pPr>
              <w:numPr>
                <w:ilvl w:val="0"/>
                <w:numId w:val="6"/>
              </w:numPr>
              <w:ind w:left="623" w:hanging="283"/>
              <w:jc w:val="both"/>
              <w:rPr>
                <w:rFonts w:ascii="Times New Roman" w:hAnsi="Times New Roman" w:cs="Times New Roman"/>
                <w:szCs w:val="24"/>
              </w:rPr>
            </w:pPr>
            <w:r w:rsidRPr="003F4612">
              <w:rPr>
                <w:rFonts w:ascii="Times New Roman" w:hAnsi="Times New Roman" w:cs="Times New Roman"/>
                <w:i/>
                <w:szCs w:val="24"/>
              </w:rPr>
              <w:t xml:space="preserve">наименование </w:t>
            </w:r>
            <w:r w:rsidR="00542921" w:rsidRPr="003F4612">
              <w:rPr>
                <w:rFonts w:ascii="Times New Roman" w:hAnsi="Times New Roman" w:cs="Times New Roman"/>
                <w:i/>
                <w:szCs w:val="24"/>
              </w:rPr>
              <w:t>ТСП</w:t>
            </w:r>
            <w:r w:rsidR="008C295E" w:rsidRPr="003F4612">
              <w:rPr>
                <w:rFonts w:ascii="Times New Roman" w:hAnsi="Times New Roman" w:cs="Times New Roman"/>
                <w:i/>
                <w:szCs w:val="24"/>
              </w:rPr>
              <w:t xml:space="preserve">, </w:t>
            </w:r>
            <w:r w:rsidR="008C295E" w:rsidRPr="003F4612">
              <w:rPr>
                <w:rFonts w:ascii="Times New Roman" w:hAnsi="Times New Roman" w:cs="Times New Roman"/>
                <w:szCs w:val="24"/>
              </w:rPr>
              <w:t xml:space="preserve">справа от которого </w:t>
            </w:r>
            <w:r w:rsidR="00D366EE" w:rsidRPr="003F4612">
              <w:rPr>
                <w:rFonts w:ascii="Times New Roman" w:hAnsi="Times New Roman" w:cs="Times New Roman"/>
                <w:szCs w:val="24"/>
              </w:rPr>
              <w:t xml:space="preserve">может быть </w:t>
            </w:r>
            <w:r w:rsidR="008C295E" w:rsidRPr="003F4612">
              <w:rPr>
                <w:rFonts w:ascii="Times New Roman" w:hAnsi="Times New Roman" w:cs="Times New Roman"/>
                <w:szCs w:val="24"/>
              </w:rPr>
              <w:t>расположен символ со значением «развернуть», при нажатии на который ниже отображаются следующие реквизиты:</w:t>
            </w:r>
          </w:p>
          <w:p w14:paraId="2D358320" w14:textId="77777777" w:rsidR="008C295E" w:rsidRPr="003F4612" w:rsidRDefault="008C295E" w:rsidP="001765CE">
            <w:pPr>
              <w:pStyle w:val="a7"/>
              <w:numPr>
                <w:ilvl w:val="0"/>
                <w:numId w:val="22"/>
              </w:numPr>
              <w:ind w:left="1190" w:hanging="283"/>
              <w:jc w:val="both"/>
              <w:rPr>
                <w:rFonts w:ascii="Times New Roman" w:hAnsi="Times New Roman" w:cs="Times New Roman"/>
                <w:i/>
                <w:szCs w:val="24"/>
              </w:rPr>
            </w:pPr>
            <w:r w:rsidRPr="003F4612">
              <w:rPr>
                <w:rFonts w:ascii="Times New Roman" w:hAnsi="Times New Roman" w:cs="Times New Roman"/>
                <w:i/>
                <w:szCs w:val="24"/>
              </w:rPr>
              <w:t>наименование ЮЛ;</w:t>
            </w:r>
          </w:p>
          <w:p w14:paraId="78F439D7" w14:textId="77777777" w:rsidR="008C295E" w:rsidRPr="003F4612" w:rsidRDefault="008C295E" w:rsidP="001765CE">
            <w:pPr>
              <w:pStyle w:val="a7"/>
              <w:numPr>
                <w:ilvl w:val="0"/>
                <w:numId w:val="22"/>
              </w:numPr>
              <w:ind w:left="1190" w:hanging="283"/>
              <w:jc w:val="both"/>
              <w:rPr>
                <w:rFonts w:ascii="Times New Roman" w:hAnsi="Times New Roman" w:cs="Times New Roman"/>
                <w:i/>
                <w:szCs w:val="24"/>
              </w:rPr>
            </w:pPr>
            <w:r w:rsidRPr="003F4612">
              <w:rPr>
                <w:rFonts w:ascii="Times New Roman" w:hAnsi="Times New Roman" w:cs="Times New Roman"/>
                <w:i/>
                <w:szCs w:val="24"/>
              </w:rPr>
              <w:t>МСС-код</w:t>
            </w:r>
          </w:p>
          <w:p w14:paraId="4C5BD76E" w14:textId="4A5BE28E" w:rsidR="008C295E" w:rsidRPr="003F4612" w:rsidRDefault="008C295E" w:rsidP="001765CE">
            <w:pPr>
              <w:pStyle w:val="a7"/>
              <w:numPr>
                <w:ilvl w:val="0"/>
                <w:numId w:val="22"/>
              </w:numPr>
              <w:ind w:left="1190" w:hanging="283"/>
              <w:jc w:val="both"/>
              <w:rPr>
                <w:rFonts w:ascii="Times New Roman" w:hAnsi="Times New Roman" w:cs="Times New Roman"/>
                <w:i/>
                <w:szCs w:val="24"/>
              </w:rPr>
            </w:pPr>
            <w:r w:rsidRPr="003F4612">
              <w:rPr>
                <w:rFonts w:ascii="Times New Roman" w:hAnsi="Times New Roman" w:cs="Times New Roman"/>
                <w:i/>
                <w:szCs w:val="24"/>
              </w:rPr>
              <w:t xml:space="preserve">идентификатор </w:t>
            </w:r>
            <w:r w:rsidR="007813C6" w:rsidRPr="003F4612">
              <w:rPr>
                <w:rFonts w:ascii="Times New Roman" w:hAnsi="Times New Roman" w:cs="Times New Roman"/>
                <w:i/>
                <w:szCs w:val="24"/>
              </w:rPr>
              <w:t>с</w:t>
            </w:r>
            <w:r w:rsidR="007710CF" w:rsidRPr="003F4612">
              <w:rPr>
                <w:rFonts w:ascii="Times New Roman" w:hAnsi="Times New Roman" w:cs="Times New Roman"/>
                <w:i/>
                <w:szCs w:val="24"/>
              </w:rPr>
              <w:t>чета цифрового рубля</w:t>
            </w:r>
            <w:r w:rsidRPr="003F4612">
              <w:rPr>
                <w:rFonts w:ascii="Times New Roman" w:hAnsi="Times New Roman" w:cs="Times New Roman"/>
                <w:i/>
                <w:szCs w:val="24"/>
              </w:rPr>
              <w:t xml:space="preserve"> получателя средств;</w:t>
            </w:r>
          </w:p>
          <w:p w14:paraId="7A646735" w14:textId="420F404C" w:rsidR="00C977C6" w:rsidRPr="003F4612" w:rsidRDefault="008C295E" w:rsidP="001765CE">
            <w:pPr>
              <w:pStyle w:val="a7"/>
              <w:numPr>
                <w:ilvl w:val="0"/>
                <w:numId w:val="22"/>
              </w:numPr>
              <w:ind w:left="1190" w:hanging="283"/>
              <w:jc w:val="both"/>
              <w:rPr>
                <w:rFonts w:ascii="Times New Roman" w:hAnsi="Times New Roman" w:cs="Times New Roman"/>
                <w:i/>
                <w:szCs w:val="24"/>
              </w:rPr>
            </w:pPr>
            <w:r w:rsidRPr="003F4612">
              <w:rPr>
                <w:rFonts w:ascii="Times New Roman" w:hAnsi="Times New Roman" w:cs="Times New Roman"/>
                <w:i/>
                <w:szCs w:val="24"/>
              </w:rPr>
              <w:t xml:space="preserve">номер </w:t>
            </w:r>
            <w:r w:rsidR="007813C6" w:rsidRPr="003F4612">
              <w:rPr>
                <w:rFonts w:ascii="Times New Roman" w:hAnsi="Times New Roman" w:cs="Times New Roman"/>
                <w:i/>
                <w:szCs w:val="24"/>
              </w:rPr>
              <w:t>с</w:t>
            </w:r>
            <w:r w:rsidR="007710CF" w:rsidRPr="003F4612">
              <w:rPr>
                <w:rFonts w:ascii="Times New Roman" w:hAnsi="Times New Roman" w:cs="Times New Roman"/>
                <w:i/>
                <w:szCs w:val="24"/>
              </w:rPr>
              <w:t>чета цифрового рубля</w:t>
            </w:r>
            <w:r w:rsidRPr="003F4612">
              <w:rPr>
                <w:rFonts w:ascii="Times New Roman" w:hAnsi="Times New Roman" w:cs="Times New Roman"/>
                <w:i/>
                <w:szCs w:val="24"/>
              </w:rPr>
              <w:t xml:space="preserve"> получателя средств.</w:t>
            </w:r>
          </w:p>
          <w:p w14:paraId="78D84AB2" w14:textId="77777777" w:rsidR="00EA511A" w:rsidRPr="003F4612" w:rsidRDefault="00EA511A" w:rsidP="001765CE">
            <w:pPr>
              <w:numPr>
                <w:ilvl w:val="0"/>
                <w:numId w:val="6"/>
              </w:numPr>
              <w:ind w:left="623" w:hanging="283"/>
              <w:jc w:val="both"/>
              <w:rPr>
                <w:rFonts w:ascii="Times New Roman" w:hAnsi="Times New Roman" w:cs="Times New Roman"/>
                <w:i/>
                <w:szCs w:val="24"/>
              </w:rPr>
            </w:pPr>
            <w:r w:rsidRPr="003F4612">
              <w:rPr>
                <w:rFonts w:ascii="Times New Roman" w:hAnsi="Times New Roman" w:cs="Times New Roman"/>
                <w:i/>
                <w:szCs w:val="24"/>
              </w:rPr>
              <w:t xml:space="preserve">сумма </w:t>
            </w:r>
            <w:r w:rsidR="00571133" w:rsidRPr="003F4612">
              <w:rPr>
                <w:rFonts w:ascii="Times New Roman" w:hAnsi="Times New Roman" w:cs="Times New Roman"/>
                <w:i/>
                <w:szCs w:val="24"/>
              </w:rPr>
              <w:t>покупки</w:t>
            </w:r>
            <w:r w:rsidRPr="003F4612">
              <w:rPr>
                <w:rFonts w:ascii="Times New Roman" w:hAnsi="Times New Roman" w:cs="Times New Roman"/>
                <w:i/>
                <w:szCs w:val="24"/>
              </w:rPr>
              <w:t>;</w:t>
            </w:r>
          </w:p>
          <w:p w14:paraId="1CB684FA" w14:textId="11D05AB9" w:rsidR="00D00DAF" w:rsidRPr="003F4612" w:rsidRDefault="003B25FD" w:rsidP="001765CE">
            <w:pPr>
              <w:numPr>
                <w:ilvl w:val="0"/>
                <w:numId w:val="6"/>
              </w:numPr>
              <w:ind w:left="623" w:hanging="283"/>
              <w:jc w:val="both"/>
              <w:rPr>
                <w:rFonts w:ascii="Times New Roman" w:hAnsi="Times New Roman" w:cs="Times New Roman"/>
                <w:i/>
                <w:szCs w:val="24"/>
              </w:rPr>
            </w:pPr>
            <w:r w:rsidRPr="003F4612">
              <w:rPr>
                <w:rFonts w:ascii="Times New Roman" w:hAnsi="Times New Roman" w:cs="Times New Roman"/>
                <w:i/>
                <w:szCs w:val="24"/>
              </w:rPr>
              <w:t>назначение платеж</w:t>
            </w:r>
            <w:r w:rsidR="00BF00DE" w:rsidRPr="003F4612">
              <w:rPr>
                <w:rFonts w:ascii="Times New Roman" w:hAnsi="Times New Roman" w:cs="Times New Roman"/>
                <w:i/>
                <w:szCs w:val="24"/>
              </w:rPr>
              <w:t>а</w:t>
            </w:r>
            <w:r w:rsidR="007C4A8C" w:rsidRPr="003F4612">
              <w:rPr>
                <w:rFonts w:ascii="Times New Roman" w:hAnsi="Times New Roman" w:cs="Times New Roman"/>
                <w:i/>
                <w:szCs w:val="24"/>
              </w:rPr>
              <w:t>.</w:t>
            </w:r>
          </w:p>
          <w:p w14:paraId="39FAE57B" w14:textId="77777777" w:rsidR="00D00DAF" w:rsidRPr="003F4612" w:rsidRDefault="003E467A" w:rsidP="00A539B5">
            <w:pPr>
              <w:jc w:val="both"/>
              <w:rPr>
                <w:rFonts w:ascii="Times New Roman" w:hAnsi="Times New Roman" w:cs="Times New Roman"/>
              </w:rPr>
            </w:pPr>
            <w:r w:rsidRPr="003F4612">
              <w:rPr>
                <w:rFonts w:ascii="Times New Roman" w:hAnsi="Times New Roman" w:cs="Times New Roman"/>
                <w:bCs/>
                <w:szCs w:val="24"/>
                <w:lang w:eastAsia="ru-RU"/>
              </w:rPr>
              <w:t>Редактирование реквизитов</w:t>
            </w:r>
            <w:r w:rsidR="00AC0489" w:rsidRPr="003F4612">
              <w:rPr>
                <w:rFonts w:ascii="Times New Roman" w:hAnsi="Times New Roman" w:cs="Times New Roman"/>
                <w:bCs/>
                <w:szCs w:val="24"/>
                <w:lang w:eastAsia="ru-RU"/>
              </w:rPr>
              <w:t xml:space="preserve"> (сумма покупки, назначение платежа)</w:t>
            </w:r>
            <w:r w:rsidRPr="003F4612">
              <w:rPr>
                <w:rFonts w:ascii="Times New Roman" w:hAnsi="Times New Roman" w:cs="Times New Roman"/>
                <w:bCs/>
                <w:szCs w:val="24"/>
                <w:lang w:eastAsia="ru-RU"/>
              </w:rPr>
              <w:t xml:space="preserve"> возможно только при возврате на предыдущий экран </w:t>
            </w:r>
            <w:r w:rsidR="00244AE7" w:rsidRPr="003F4612">
              <w:rPr>
                <w:rFonts w:ascii="Times New Roman" w:hAnsi="Times New Roman" w:cs="Times New Roman"/>
                <w:bCs/>
                <w:szCs w:val="24"/>
                <w:lang w:eastAsia="ru-RU"/>
              </w:rPr>
              <w:t>п</w:t>
            </w:r>
            <w:r w:rsidRPr="003F4612">
              <w:rPr>
                <w:rFonts w:ascii="Times New Roman" w:hAnsi="Times New Roman" w:cs="Times New Roman"/>
                <w:bCs/>
                <w:szCs w:val="24"/>
                <w:lang w:eastAsia="ru-RU"/>
              </w:rPr>
              <w:t xml:space="preserve">риложения </w:t>
            </w:r>
            <w:r w:rsidR="00636956" w:rsidRPr="003F4612">
              <w:rPr>
                <w:rFonts w:ascii="Times New Roman" w:hAnsi="Times New Roman" w:cs="Times New Roman"/>
                <w:bCs/>
                <w:szCs w:val="24"/>
                <w:lang w:eastAsia="ru-RU"/>
              </w:rPr>
              <w:t>к</w:t>
            </w:r>
            <w:r w:rsidRPr="003F4612">
              <w:rPr>
                <w:rFonts w:ascii="Times New Roman" w:hAnsi="Times New Roman" w:cs="Times New Roman"/>
                <w:bCs/>
                <w:szCs w:val="24"/>
                <w:lang w:eastAsia="ru-RU"/>
              </w:rPr>
              <w:t>лиента.</w:t>
            </w:r>
          </w:p>
        </w:tc>
      </w:tr>
      <w:tr w:rsidR="003F4612" w:rsidRPr="003F4612" w14:paraId="40C48A72" w14:textId="77777777" w:rsidTr="005663AC">
        <w:tc>
          <w:tcPr>
            <w:tcW w:w="2240" w:type="dxa"/>
            <w:gridSpan w:val="2"/>
            <w:shd w:val="clear" w:color="auto" w:fill="auto"/>
          </w:tcPr>
          <w:p w14:paraId="37F78770" w14:textId="0A47D626" w:rsidR="00672FA7" w:rsidRPr="003F4612" w:rsidRDefault="00747A8E" w:rsidP="00747A8E">
            <w:pPr>
              <w:spacing w:before="120"/>
              <w:jc w:val="center"/>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val="en-US" w:eastAsia="ru-RU"/>
              </w:rPr>
              <w:t>[</w:t>
            </w:r>
            <w:r w:rsidR="00672FA7" w:rsidRPr="003F4612">
              <w:rPr>
                <w:rFonts w:ascii="Times New Roman" w:eastAsia="Times New Roman" w:hAnsi="Times New Roman" w:cs="Times New Roman"/>
                <w:b/>
                <w:szCs w:val="24"/>
                <w:lang w:eastAsia="ru-RU"/>
              </w:rPr>
              <w:t xml:space="preserve">Требование </w:t>
            </w:r>
            <w:r w:rsidRPr="003F4612">
              <w:rPr>
                <w:rFonts w:ascii="Times New Roman" w:eastAsia="Times New Roman" w:hAnsi="Times New Roman" w:cs="Times New Roman"/>
                <w:b/>
                <w:szCs w:val="24"/>
                <w:lang w:eastAsia="ru-RU"/>
              </w:rPr>
              <w:t>8.6</w:t>
            </w:r>
            <w:r w:rsidR="00672FA7" w:rsidRPr="003F4612">
              <w:rPr>
                <w:rFonts w:ascii="Times New Roman" w:eastAsia="Times New Roman" w:hAnsi="Times New Roman" w:cs="Times New Roman"/>
                <w:b/>
                <w:szCs w:val="24"/>
                <w:lang w:val="en-US" w:eastAsia="ru-RU"/>
              </w:rPr>
              <w:t>]</w:t>
            </w:r>
          </w:p>
        </w:tc>
        <w:tc>
          <w:tcPr>
            <w:tcW w:w="8141" w:type="dxa"/>
            <w:shd w:val="clear" w:color="auto" w:fill="auto"/>
          </w:tcPr>
          <w:p w14:paraId="0A3C2705" w14:textId="0632F4DA" w:rsidR="00F77C31" w:rsidRPr="003F4612" w:rsidRDefault="00672FA7" w:rsidP="000912DF">
            <w:pPr>
              <w:tabs>
                <w:tab w:val="left" w:pos="1833"/>
              </w:tabs>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Обеспечить информирование пользователя платформы </w:t>
            </w:r>
            <w:r w:rsidR="00A55A19" w:rsidRPr="003F4612">
              <w:rPr>
                <w:rFonts w:ascii="Times New Roman" w:hAnsi="Times New Roman" w:cs="Times New Roman"/>
                <w:szCs w:val="24"/>
                <w:lang w:eastAsia="ru-RU"/>
              </w:rPr>
              <w:t xml:space="preserve">на экране подтверждения операции </w:t>
            </w:r>
            <w:r w:rsidRPr="003F4612">
              <w:rPr>
                <w:rFonts w:ascii="Times New Roman" w:hAnsi="Times New Roman" w:cs="Times New Roman"/>
                <w:szCs w:val="24"/>
                <w:lang w:eastAsia="ru-RU"/>
              </w:rPr>
              <w:t xml:space="preserve">об отрицательном результате антифрод проверки </w:t>
            </w:r>
            <w:r w:rsidR="00E42F0E" w:rsidRPr="003F4612">
              <w:rPr>
                <w:rFonts w:ascii="Times New Roman" w:hAnsi="Times New Roman" w:cs="Times New Roman"/>
                <w:szCs w:val="24"/>
                <w:lang w:eastAsia="ru-RU"/>
              </w:rPr>
              <w:t>(в том числе</w:t>
            </w:r>
            <w:r w:rsidR="00A55A19" w:rsidRPr="003F4612">
              <w:rPr>
                <w:rFonts w:ascii="Times New Roman" w:hAnsi="Times New Roman" w:cs="Times New Roman"/>
                <w:szCs w:val="24"/>
                <w:lang w:eastAsia="ru-RU"/>
              </w:rPr>
              <w:t xml:space="preserve"> </w:t>
            </w:r>
            <w:r w:rsidR="00E42F0E" w:rsidRPr="003F4612">
              <w:rPr>
                <w:rFonts w:ascii="Times New Roman" w:hAnsi="Times New Roman" w:cs="Times New Roman"/>
                <w:szCs w:val="24"/>
                <w:lang w:eastAsia="ru-RU"/>
              </w:rPr>
              <w:t>при</w:t>
            </w:r>
            <w:r w:rsidR="00A55A19" w:rsidRPr="003F4612">
              <w:rPr>
                <w:rFonts w:ascii="Times New Roman" w:hAnsi="Times New Roman" w:cs="Times New Roman"/>
                <w:szCs w:val="24"/>
                <w:lang w:eastAsia="ru-RU"/>
              </w:rPr>
              <w:t xml:space="preserve"> </w:t>
            </w:r>
            <w:r w:rsidR="00E42F0E" w:rsidRPr="003F4612">
              <w:rPr>
                <w:rFonts w:ascii="Times New Roman" w:hAnsi="Times New Roman" w:cs="Times New Roman"/>
                <w:szCs w:val="24"/>
                <w:lang w:eastAsia="ru-RU"/>
              </w:rPr>
              <w:t>получении</w:t>
            </w:r>
            <w:r w:rsidR="00A55A19" w:rsidRPr="003F4612">
              <w:rPr>
                <w:rFonts w:ascii="Times New Roman" w:hAnsi="Times New Roman" w:cs="Times New Roman"/>
                <w:szCs w:val="24"/>
                <w:lang w:eastAsia="ru-RU"/>
              </w:rPr>
              <w:t xml:space="preserve"> </w:t>
            </w:r>
            <w:r w:rsidR="00E42F0E" w:rsidRPr="003F4612">
              <w:rPr>
                <w:rFonts w:ascii="Times New Roman" w:hAnsi="Times New Roman" w:cs="Times New Roman"/>
                <w:szCs w:val="24"/>
                <w:lang w:eastAsia="ru-RU"/>
              </w:rPr>
              <w:t>информации</w:t>
            </w:r>
            <w:r w:rsidR="00A55A19" w:rsidRPr="003F4612">
              <w:rPr>
                <w:rFonts w:ascii="Times New Roman" w:hAnsi="Times New Roman" w:cs="Times New Roman"/>
                <w:szCs w:val="24"/>
                <w:lang w:eastAsia="ru-RU"/>
              </w:rPr>
              <w:t xml:space="preserve"> </w:t>
            </w:r>
            <w:r w:rsidR="00E42F0E" w:rsidRPr="003F4612">
              <w:rPr>
                <w:rFonts w:ascii="Times New Roman" w:hAnsi="Times New Roman" w:cs="Times New Roman"/>
                <w:szCs w:val="24"/>
                <w:lang w:eastAsia="ru-RU"/>
              </w:rPr>
              <w:t xml:space="preserve">о выявлении оператором платформы операции с цифровыми рублями, соответствующей признакам осуществления перевода денежных средств без добровольного согласия </w:t>
            </w:r>
            <w:r w:rsidR="001D3069" w:rsidRPr="003F4612">
              <w:rPr>
                <w:rFonts w:ascii="Times New Roman" w:hAnsi="Times New Roman" w:cs="Times New Roman"/>
                <w:szCs w:val="24"/>
                <w:lang w:eastAsia="ru-RU"/>
              </w:rPr>
              <w:t>клиента</w:t>
            </w:r>
            <w:r w:rsidR="00E42F0E" w:rsidRPr="003F4612">
              <w:rPr>
                <w:rFonts w:ascii="Times New Roman" w:hAnsi="Times New Roman" w:cs="Times New Roman"/>
                <w:szCs w:val="24"/>
                <w:lang w:eastAsia="ru-RU"/>
              </w:rPr>
              <w:t>)</w:t>
            </w:r>
            <w:r w:rsidR="006B4AA5" w:rsidRPr="003F4612">
              <w:rPr>
                <w:rFonts w:ascii="Times New Roman" w:hAnsi="Times New Roman" w:cs="Times New Roman"/>
                <w:szCs w:val="24"/>
                <w:lang w:eastAsia="ru-RU"/>
              </w:rPr>
              <w:t>.</w:t>
            </w:r>
            <w:r w:rsidRPr="003F4612">
              <w:rPr>
                <w:rFonts w:ascii="Times New Roman" w:hAnsi="Times New Roman" w:cs="Times New Roman"/>
                <w:szCs w:val="24"/>
                <w:lang w:eastAsia="ru-RU"/>
              </w:rPr>
              <w:t xml:space="preserve"> </w:t>
            </w:r>
          </w:p>
          <w:p w14:paraId="0897C580" w14:textId="37F4D39B" w:rsidR="000912DF" w:rsidRPr="003F4612" w:rsidRDefault="00672FA7" w:rsidP="000912DF">
            <w:pPr>
              <w:tabs>
                <w:tab w:val="left" w:pos="1833"/>
              </w:tabs>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При переходе на экран подтверждения </w:t>
            </w:r>
            <w:r w:rsidR="00A55A19" w:rsidRPr="003F4612">
              <w:rPr>
                <w:rFonts w:ascii="Times New Roman" w:hAnsi="Times New Roman" w:cs="Times New Roman"/>
                <w:szCs w:val="24"/>
                <w:lang w:eastAsia="ru-RU"/>
              </w:rPr>
              <w:t xml:space="preserve">операции </w:t>
            </w:r>
            <w:r w:rsidRPr="003F4612">
              <w:rPr>
                <w:rFonts w:ascii="Times New Roman" w:hAnsi="Times New Roman" w:cs="Times New Roman"/>
                <w:szCs w:val="24"/>
                <w:lang w:eastAsia="ru-RU"/>
              </w:rPr>
              <w:t>обеспечить наличие всплывающего окна (без дополнительных действий пользователя</w:t>
            </w:r>
            <w:r w:rsidR="00082ADC" w:rsidRPr="003F4612">
              <w:rPr>
                <w:rFonts w:ascii="Times New Roman" w:hAnsi="Times New Roman" w:cs="Times New Roman"/>
                <w:szCs w:val="24"/>
                <w:lang w:eastAsia="ru-RU"/>
              </w:rPr>
              <w:t xml:space="preserve"> платформы</w:t>
            </w:r>
            <w:r w:rsidRPr="003F4612">
              <w:rPr>
                <w:rFonts w:ascii="Times New Roman" w:hAnsi="Times New Roman" w:cs="Times New Roman"/>
                <w:szCs w:val="24"/>
                <w:lang w:eastAsia="ru-RU"/>
              </w:rPr>
              <w:t xml:space="preserve">) с отображением: </w:t>
            </w:r>
          </w:p>
          <w:p w14:paraId="027EE6F7" w14:textId="77777777" w:rsidR="001902E7" w:rsidRPr="003F4612" w:rsidRDefault="001902E7" w:rsidP="00A92127">
            <w:pPr>
              <w:pStyle w:val="a7"/>
              <w:numPr>
                <w:ilvl w:val="0"/>
                <w:numId w:val="24"/>
              </w:numPr>
              <w:spacing w:before="120"/>
              <w:ind w:left="623" w:hanging="283"/>
              <w:jc w:val="both"/>
              <w:rPr>
                <w:rFonts w:ascii="Times New Roman" w:hAnsi="Times New Roman" w:cs="Times New Roman"/>
                <w:szCs w:val="24"/>
                <w:lang w:eastAsia="ru-RU"/>
              </w:rPr>
            </w:pPr>
            <w:r w:rsidRPr="003F4612">
              <w:rPr>
                <w:rFonts w:ascii="Times New Roman" w:hAnsi="Times New Roman" w:cs="Times New Roman"/>
                <w:b/>
                <w:szCs w:val="24"/>
                <w:lang w:eastAsia="ru-RU"/>
              </w:rPr>
              <w:t>Заголовок окна:</w:t>
            </w:r>
            <w:r w:rsidRPr="003F4612">
              <w:rPr>
                <w:rFonts w:ascii="Times New Roman" w:hAnsi="Times New Roman" w:cs="Times New Roman"/>
                <w:szCs w:val="24"/>
                <w:lang w:eastAsia="ru-RU"/>
              </w:rPr>
              <w:t xml:space="preserve"> </w:t>
            </w:r>
            <w:r w:rsidRPr="003F4612">
              <w:rPr>
                <w:rFonts w:ascii="Times New Roman" w:hAnsi="Times New Roman" w:cs="Times New Roman"/>
                <w:i/>
                <w:szCs w:val="24"/>
                <w:lang w:eastAsia="ru-RU"/>
              </w:rPr>
              <w:t>«Продолжить подозрительную операцию?»</w:t>
            </w:r>
            <w:r w:rsidRPr="003F4612">
              <w:rPr>
                <w:rFonts w:ascii="Times New Roman" w:hAnsi="Times New Roman" w:cs="Times New Roman"/>
                <w:szCs w:val="24"/>
                <w:lang w:eastAsia="ru-RU"/>
              </w:rPr>
              <w:t>;</w:t>
            </w:r>
          </w:p>
          <w:p w14:paraId="596F4BCC" w14:textId="2119439C" w:rsidR="001902E7" w:rsidRPr="003F4612" w:rsidRDefault="001902E7" w:rsidP="00A92127">
            <w:pPr>
              <w:pStyle w:val="a7"/>
              <w:numPr>
                <w:ilvl w:val="0"/>
                <w:numId w:val="24"/>
              </w:numPr>
              <w:spacing w:before="120"/>
              <w:ind w:left="623" w:hanging="283"/>
              <w:jc w:val="both"/>
              <w:rPr>
                <w:rFonts w:ascii="Times New Roman" w:hAnsi="Times New Roman" w:cs="Times New Roman"/>
                <w:szCs w:val="24"/>
                <w:lang w:eastAsia="ru-RU"/>
              </w:rPr>
            </w:pPr>
            <w:r w:rsidRPr="003F4612">
              <w:rPr>
                <w:rFonts w:ascii="Times New Roman" w:hAnsi="Times New Roman" w:cs="Times New Roman"/>
                <w:b/>
                <w:szCs w:val="24"/>
                <w:lang w:eastAsia="ru-RU"/>
              </w:rPr>
              <w:t>Основной текст:</w:t>
            </w:r>
            <w:r w:rsidRPr="003F4612">
              <w:rPr>
                <w:rFonts w:ascii="Times New Roman" w:hAnsi="Times New Roman" w:cs="Times New Roman"/>
                <w:szCs w:val="24"/>
                <w:lang w:eastAsia="ru-RU"/>
              </w:rPr>
              <w:t xml:space="preserve"> </w:t>
            </w:r>
            <w:r w:rsidRPr="003F4612">
              <w:rPr>
                <w:rFonts w:ascii="Times New Roman" w:hAnsi="Times New Roman" w:cs="Times New Roman"/>
                <w:i/>
                <w:szCs w:val="24"/>
                <w:lang w:eastAsia="ru-RU"/>
              </w:rPr>
              <w:t>«</w:t>
            </w:r>
            <w:r w:rsidRPr="003F4612">
              <w:rPr>
                <w:rFonts w:ascii="Times New Roman" w:hAnsi="Times New Roman" w:cs="Times New Roman"/>
                <w:i/>
                <w:szCs w:val="24"/>
              </w:rPr>
              <w:t xml:space="preserve">На реквизиты получателя поступали жалобы, это может быть </w:t>
            </w:r>
            <w:r w:rsidR="00E75A3D" w:rsidRPr="003F4612">
              <w:rPr>
                <w:rFonts w:ascii="Times New Roman" w:hAnsi="Times New Roman" w:cs="Times New Roman"/>
                <w:i/>
                <w:szCs w:val="24"/>
              </w:rPr>
              <w:t>мошенничество.</w:t>
            </w:r>
            <w:r w:rsidRPr="003F4612">
              <w:rPr>
                <w:rFonts w:ascii="Times New Roman" w:hAnsi="Times New Roman" w:cs="Times New Roman"/>
                <w:i/>
                <w:szCs w:val="24"/>
              </w:rPr>
              <w:t xml:space="preserve"> Нажимая «Продолжить», вы берете риски на себя»</w:t>
            </w:r>
            <w:r w:rsidRPr="003F4612">
              <w:rPr>
                <w:rFonts w:ascii="Times New Roman" w:hAnsi="Times New Roman" w:cs="Times New Roman"/>
                <w:szCs w:val="24"/>
              </w:rPr>
              <w:t>;</w:t>
            </w:r>
          </w:p>
          <w:p w14:paraId="1DBBC88D" w14:textId="77777777" w:rsidR="001902E7" w:rsidRPr="003F4612" w:rsidRDefault="001902E7" w:rsidP="00A92127">
            <w:pPr>
              <w:pStyle w:val="a7"/>
              <w:numPr>
                <w:ilvl w:val="0"/>
                <w:numId w:val="24"/>
              </w:numPr>
              <w:spacing w:before="120"/>
              <w:ind w:left="623" w:hanging="283"/>
              <w:jc w:val="both"/>
              <w:rPr>
                <w:rFonts w:ascii="Times New Roman" w:hAnsi="Times New Roman" w:cs="Times New Roman"/>
                <w:szCs w:val="24"/>
                <w:lang w:eastAsia="ru-RU"/>
              </w:rPr>
            </w:pPr>
            <w:r w:rsidRPr="003F4612">
              <w:rPr>
                <w:rFonts w:ascii="Times New Roman" w:hAnsi="Times New Roman" w:cs="Times New Roman"/>
                <w:b/>
                <w:szCs w:val="24"/>
                <w:lang w:eastAsia="ru-RU"/>
              </w:rPr>
              <w:t>Кнопки:</w:t>
            </w:r>
            <w:r w:rsidRPr="003F4612">
              <w:rPr>
                <w:rFonts w:ascii="Times New Roman" w:hAnsi="Times New Roman" w:cs="Times New Roman"/>
                <w:szCs w:val="24"/>
                <w:lang w:eastAsia="ru-RU"/>
              </w:rPr>
              <w:t xml:space="preserve"> </w:t>
            </w:r>
            <w:r w:rsidRPr="003F4612">
              <w:rPr>
                <w:rFonts w:ascii="Times New Roman" w:hAnsi="Times New Roman" w:cs="Times New Roman"/>
                <w:i/>
                <w:szCs w:val="24"/>
                <w:lang w:eastAsia="ru-RU"/>
              </w:rPr>
              <w:t>«Продолжить»</w:t>
            </w:r>
            <w:r w:rsidRPr="003F4612">
              <w:rPr>
                <w:rFonts w:ascii="Times New Roman" w:hAnsi="Times New Roman" w:cs="Times New Roman"/>
                <w:szCs w:val="24"/>
                <w:lang w:eastAsia="ru-RU"/>
              </w:rPr>
              <w:t xml:space="preserve"> и </w:t>
            </w:r>
            <w:r w:rsidRPr="003F4612">
              <w:rPr>
                <w:rFonts w:ascii="Times New Roman" w:hAnsi="Times New Roman" w:cs="Times New Roman"/>
                <w:i/>
                <w:szCs w:val="24"/>
                <w:lang w:eastAsia="ru-RU"/>
              </w:rPr>
              <w:t>«Отменить».</w:t>
            </w:r>
          </w:p>
          <w:p w14:paraId="130A7229" w14:textId="480981DE" w:rsidR="000912DF" w:rsidRPr="003F4612" w:rsidRDefault="001902E7" w:rsidP="001902E7">
            <w:pPr>
              <w:tabs>
                <w:tab w:val="left" w:pos="1833"/>
              </w:tabs>
              <w:spacing w:before="120"/>
              <w:jc w:val="both"/>
              <w:rPr>
                <w:rFonts w:ascii="Times New Roman" w:hAnsi="Times New Roman" w:cs="Times New Roman"/>
                <w:szCs w:val="24"/>
                <w:lang w:eastAsia="ru-RU"/>
              </w:rPr>
            </w:pPr>
            <w:r w:rsidRPr="003F4612">
              <w:rPr>
                <w:rFonts w:ascii="Times New Roman" w:hAnsi="Times New Roman" w:cs="Times New Roman"/>
                <w:szCs w:val="24"/>
              </w:rPr>
              <w:t xml:space="preserve">Формулировка основного текста по усмотрению участника платформы может быть скорректирована, но обязательно должна содержать информирование пользователя платформы о возможном осуществлении перевода цифровых рублей в пользу мошенника и о том, что, продолжая операцию </w:t>
            </w:r>
            <w:r w:rsidRPr="003F4612">
              <w:rPr>
                <w:rFonts w:ascii="Times New Roman" w:hAnsi="Times New Roman" w:cs="Times New Roman"/>
                <w:szCs w:val="24"/>
                <w:lang w:eastAsia="ru-RU"/>
              </w:rPr>
              <w:t xml:space="preserve">пользователь платформы </w:t>
            </w:r>
            <w:r w:rsidRPr="003F4612">
              <w:rPr>
                <w:rFonts w:ascii="Times New Roman" w:hAnsi="Times New Roman" w:cs="Times New Roman"/>
                <w:szCs w:val="24"/>
              </w:rPr>
              <w:t>берет на себя риски и ответственность за совершение подозрительной операции.</w:t>
            </w:r>
          </w:p>
          <w:p w14:paraId="5839A030" w14:textId="74C53196" w:rsidR="003D51F4" w:rsidRPr="003F4612" w:rsidRDefault="001902E7" w:rsidP="003D51F4">
            <w:pPr>
              <w:tabs>
                <w:tab w:val="left" w:pos="1833"/>
              </w:tabs>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При нажатии на кнопку </w:t>
            </w:r>
            <w:r w:rsidRPr="003F4612">
              <w:rPr>
                <w:rFonts w:ascii="Times New Roman" w:hAnsi="Times New Roman" w:cs="Times New Roman"/>
                <w:i/>
                <w:szCs w:val="24"/>
                <w:lang w:eastAsia="ru-RU"/>
              </w:rPr>
              <w:t>«Отменить»</w:t>
            </w:r>
            <w:r w:rsidRPr="003F4612">
              <w:rPr>
                <w:rFonts w:ascii="Times New Roman" w:hAnsi="Times New Roman" w:cs="Times New Roman"/>
                <w:szCs w:val="24"/>
                <w:lang w:eastAsia="ru-RU"/>
              </w:rPr>
              <w:t xml:space="preserve"> </w:t>
            </w:r>
            <w:r w:rsidR="00672FA7" w:rsidRPr="003F4612">
              <w:rPr>
                <w:rFonts w:ascii="Times New Roman" w:hAnsi="Times New Roman" w:cs="Times New Roman"/>
                <w:szCs w:val="24"/>
                <w:lang w:eastAsia="ru-RU"/>
              </w:rPr>
              <w:t xml:space="preserve">у пользователя платформы должна быть возможность вернуться назад </w:t>
            </w:r>
            <w:r w:rsidR="003957BD" w:rsidRPr="003F4612">
              <w:rPr>
                <w:rFonts w:ascii="Times New Roman" w:hAnsi="Times New Roman" w:cs="Times New Roman"/>
                <w:szCs w:val="24"/>
                <w:lang w:eastAsia="ru-RU"/>
              </w:rPr>
              <w:t xml:space="preserve">на экран ввода реквизитов или </w:t>
            </w:r>
            <w:r w:rsidR="00622624" w:rsidRPr="003F4612">
              <w:rPr>
                <w:rFonts w:ascii="Times New Roman" w:hAnsi="Times New Roman" w:cs="Times New Roman"/>
                <w:szCs w:val="24"/>
                <w:lang w:eastAsia="ru-RU"/>
              </w:rPr>
              <w:t xml:space="preserve">на </w:t>
            </w:r>
            <w:r w:rsidR="003957BD" w:rsidRPr="003F4612">
              <w:rPr>
                <w:rFonts w:ascii="Times New Roman" w:hAnsi="Times New Roman" w:cs="Times New Roman"/>
                <w:szCs w:val="24"/>
                <w:lang w:eastAsia="ru-RU"/>
              </w:rPr>
              <w:t>экран с функционалом счета цифрового рубля</w:t>
            </w:r>
            <w:r w:rsidR="00E75A3D" w:rsidRPr="003F4612">
              <w:rPr>
                <w:rFonts w:ascii="Times New Roman" w:hAnsi="Times New Roman" w:cs="Times New Roman"/>
                <w:szCs w:val="24"/>
                <w:lang w:eastAsia="ru-RU"/>
              </w:rPr>
              <w:t xml:space="preserve">. </w:t>
            </w:r>
          </w:p>
          <w:p w14:paraId="2E139840" w14:textId="4C188B0A" w:rsidR="00672FA7" w:rsidRPr="003F4612" w:rsidRDefault="00672FA7" w:rsidP="00004B73">
            <w:pPr>
              <w:tabs>
                <w:tab w:val="left" w:pos="1833"/>
              </w:tabs>
              <w:spacing w:before="120"/>
              <w:jc w:val="both"/>
              <w:rPr>
                <w:rFonts w:ascii="Times New Roman" w:hAnsi="Times New Roman" w:cs="Times New Roman"/>
                <w:szCs w:val="24"/>
              </w:rPr>
            </w:pPr>
            <w:r w:rsidRPr="003F4612">
              <w:rPr>
                <w:rFonts w:ascii="Times New Roman" w:hAnsi="Times New Roman" w:cs="Times New Roman"/>
                <w:szCs w:val="24"/>
                <w:lang w:eastAsia="ru-RU"/>
              </w:rPr>
              <w:t>При</w:t>
            </w:r>
            <w:r w:rsidR="00004B73" w:rsidRPr="003F4612">
              <w:rPr>
                <w:rFonts w:ascii="Times New Roman" w:hAnsi="Times New Roman" w:cs="Times New Roman"/>
                <w:szCs w:val="24"/>
                <w:lang w:eastAsia="ru-RU"/>
              </w:rPr>
              <w:t xml:space="preserve"> </w:t>
            </w:r>
            <w:r w:rsidRPr="003F4612">
              <w:rPr>
                <w:rFonts w:ascii="Times New Roman" w:hAnsi="Times New Roman" w:cs="Times New Roman"/>
                <w:szCs w:val="24"/>
                <w:lang w:eastAsia="ru-RU"/>
              </w:rPr>
              <w:t>нажатии</w:t>
            </w:r>
            <w:r w:rsidR="00004B73" w:rsidRPr="003F4612">
              <w:rPr>
                <w:rFonts w:ascii="Times New Roman" w:hAnsi="Times New Roman" w:cs="Times New Roman"/>
                <w:szCs w:val="24"/>
                <w:lang w:eastAsia="ru-RU"/>
              </w:rPr>
              <w:t xml:space="preserve"> </w:t>
            </w:r>
            <w:r w:rsidRPr="003F4612">
              <w:rPr>
                <w:rFonts w:ascii="Times New Roman" w:hAnsi="Times New Roman" w:cs="Times New Roman"/>
                <w:szCs w:val="24"/>
                <w:lang w:eastAsia="ru-RU"/>
              </w:rPr>
              <w:t>на кнопку «</w:t>
            </w:r>
            <w:r w:rsidRPr="003F4612">
              <w:rPr>
                <w:rFonts w:ascii="Times New Roman" w:hAnsi="Times New Roman" w:cs="Times New Roman"/>
                <w:i/>
                <w:szCs w:val="24"/>
                <w:lang w:eastAsia="ru-RU"/>
              </w:rPr>
              <w:t>Продолжить</w:t>
            </w:r>
            <w:r w:rsidRPr="003F4612">
              <w:rPr>
                <w:rFonts w:ascii="Times New Roman" w:hAnsi="Times New Roman" w:cs="Times New Roman"/>
                <w:szCs w:val="24"/>
                <w:lang w:eastAsia="ru-RU"/>
              </w:rPr>
              <w:t>», пользователь</w:t>
            </w:r>
            <w:r w:rsidR="00082ADC" w:rsidRPr="003F4612">
              <w:rPr>
                <w:rFonts w:ascii="Times New Roman" w:hAnsi="Times New Roman" w:cs="Times New Roman"/>
                <w:szCs w:val="24"/>
                <w:lang w:eastAsia="ru-RU"/>
              </w:rPr>
              <w:t xml:space="preserve"> платформы</w:t>
            </w:r>
            <w:r w:rsidRPr="003F4612">
              <w:rPr>
                <w:rFonts w:ascii="Times New Roman" w:hAnsi="Times New Roman" w:cs="Times New Roman"/>
                <w:szCs w:val="24"/>
                <w:lang w:eastAsia="ru-RU"/>
              </w:rPr>
              <w:t xml:space="preserve"> повторно переходит </w:t>
            </w:r>
            <w:r w:rsidR="00E75A3D" w:rsidRPr="003F4612">
              <w:rPr>
                <w:rFonts w:ascii="Times New Roman" w:hAnsi="Times New Roman" w:cs="Times New Roman"/>
                <w:szCs w:val="24"/>
                <w:lang w:eastAsia="ru-RU"/>
              </w:rPr>
              <w:t xml:space="preserve">экран подтверждения операции </w:t>
            </w:r>
            <w:r w:rsidRPr="003F4612">
              <w:rPr>
                <w:rFonts w:ascii="Times New Roman" w:hAnsi="Times New Roman" w:cs="Times New Roman"/>
                <w:szCs w:val="24"/>
                <w:lang w:eastAsia="ru-RU"/>
              </w:rPr>
              <w:t xml:space="preserve">и может продолжить осуществление операции. </w:t>
            </w:r>
          </w:p>
        </w:tc>
      </w:tr>
      <w:tr w:rsidR="003F4612" w:rsidRPr="003F4612" w14:paraId="6B275E1E" w14:textId="77777777" w:rsidTr="005663AC">
        <w:tc>
          <w:tcPr>
            <w:tcW w:w="2240" w:type="dxa"/>
            <w:gridSpan w:val="2"/>
            <w:shd w:val="clear" w:color="auto" w:fill="auto"/>
          </w:tcPr>
          <w:p w14:paraId="4EFFFDEC" w14:textId="440CDB3A" w:rsidR="00672FA7" w:rsidRPr="003F4612" w:rsidRDefault="00747A8E" w:rsidP="005B7BA1">
            <w:pPr>
              <w:spacing w:before="120"/>
              <w:jc w:val="center"/>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val="en-US" w:eastAsia="ru-RU"/>
              </w:rPr>
              <w:t>[</w:t>
            </w:r>
            <w:r w:rsidR="00672FA7" w:rsidRPr="003F4612">
              <w:rPr>
                <w:rFonts w:ascii="Times New Roman" w:eastAsia="Times New Roman" w:hAnsi="Times New Roman" w:cs="Times New Roman"/>
                <w:b/>
                <w:szCs w:val="24"/>
                <w:lang w:eastAsia="ru-RU"/>
              </w:rPr>
              <w:t xml:space="preserve">Требование </w:t>
            </w:r>
            <w:r w:rsidR="006D242E" w:rsidRPr="003F4612">
              <w:rPr>
                <w:rFonts w:ascii="Times New Roman" w:eastAsia="Times New Roman" w:hAnsi="Times New Roman" w:cs="Times New Roman"/>
                <w:b/>
                <w:szCs w:val="24"/>
                <w:lang w:eastAsia="ru-RU"/>
              </w:rPr>
              <w:t>8.7</w:t>
            </w:r>
            <w:r w:rsidR="00672FA7" w:rsidRPr="003F4612">
              <w:rPr>
                <w:rFonts w:ascii="Times New Roman" w:eastAsia="Times New Roman" w:hAnsi="Times New Roman" w:cs="Times New Roman"/>
                <w:b/>
                <w:szCs w:val="24"/>
                <w:lang w:val="en-US" w:eastAsia="ru-RU"/>
              </w:rPr>
              <w:t>]</w:t>
            </w:r>
          </w:p>
        </w:tc>
        <w:tc>
          <w:tcPr>
            <w:tcW w:w="8141" w:type="dxa"/>
            <w:shd w:val="clear" w:color="auto" w:fill="auto"/>
          </w:tcPr>
          <w:p w14:paraId="4DBD1DA7" w14:textId="387F6561" w:rsidR="00672FA7" w:rsidRPr="003F4612" w:rsidRDefault="00672FA7" w:rsidP="00672FA7">
            <w:pPr>
              <w:tabs>
                <w:tab w:val="left" w:pos="1833"/>
              </w:tabs>
              <w:spacing w:before="120"/>
              <w:jc w:val="both"/>
              <w:rPr>
                <w:rFonts w:ascii="Times New Roman" w:hAnsi="Times New Roman" w:cs="Times New Roman"/>
                <w:szCs w:val="24"/>
              </w:rPr>
            </w:pPr>
            <w:r w:rsidRPr="003F4612">
              <w:rPr>
                <w:rFonts w:ascii="Times New Roman" w:hAnsi="Times New Roman" w:cs="Times New Roman"/>
                <w:szCs w:val="24"/>
              </w:rPr>
              <w:t xml:space="preserve">На итоговом экране результата выполнения операций в явном виде должен быть отображён результат операции (положительный, отрицательный или </w:t>
            </w:r>
            <w:r w:rsidR="00E75A3D" w:rsidRPr="003F4612">
              <w:rPr>
                <w:rFonts w:ascii="Times New Roman" w:hAnsi="Times New Roman" w:cs="Times New Roman"/>
                <w:szCs w:val="24"/>
              </w:rPr>
              <w:t>статус ожидания</w:t>
            </w:r>
            <w:r w:rsidRPr="003F4612">
              <w:rPr>
                <w:rFonts w:ascii="Times New Roman" w:hAnsi="Times New Roman" w:cs="Times New Roman"/>
                <w:szCs w:val="24"/>
              </w:rPr>
              <w:t>). Например, «Платеж выполнен».</w:t>
            </w:r>
          </w:p>
        </w:tc>
      </w:tr>
      <w:tr w:rsidR="003F4612" w:rsidRPr="003F4612" w14:paraId="0541B387" w14:textId="77777777" w:rsidTr="005663AC">
        <w:tc>
          <w:tcPr>
            <w:tcW w:w="2240" w:type="dxa"/>
            <w:gridSpan w:val="2"/>
            <w:shd w:val="clear" w:color="auto" w:fill="auto"/>
          </w:tcPr>
          <w:p w14:paraId="6052858E" w14:textId="40962CC5" w:rsidR="00672FA7" w:rsidRPr="003F4612" w:rsidRDefault="00747A8E" w:rsidP="006D242E">
            <w:pPr>
              <w:spacing w:before="120"/>
              <w:jc w:val="center"/>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w:t>
            </w:r>
            <w:r w:rsidR="00672FA7" w:rsidRPr="003F4612">
              <w:rPr>
                <w:rFonts w:ascii="Times New Roman" w:eastAsia="Times New Roman" w:hAnsi="Times New Roman" w:cs="Times New Roman"/>
                <w:b/>
                <w:szCs w:val="24"/>
                <w:lang w:eastAsia="ru-RU"/>
              </w:rPr>
              <w:t>Требование</w:t>
            </w:r>
            <w:r w:rsidRPr="003F4612">
              <w:rPr>
                <w:rFonts w:ascii="Times New Roman" w:eastAsia="Times New Roman" w:hAnsi="Times New Roman" w:cs="Times New Roman"/>
                <w:b/>
                <w:szCs w:val="24"/>
                <w:lang w:eastAsia="ru-RU"/>
              </w:rPr>
              <w:t xml:space="preserve"> 8.</w:t>
            </w:r>
            <w:r w:rsidR="006D242E" w:rsidRPr="003F4612">
              <w:rPr>
                <w:rFonts w:ascii="Times New Roman" w:eastAsia="Times New Roman" w:hAnsi="Times New Roman" w:cs="Times New Roman"/>
                <w:b/>
                <w:szCs w:val="24"/>
                <w:lang w:eastAsia="ru-RU"/>
              </w:rPr>
              <w:t>8</w:t>
            </w:r>
            <w:r w:rsidR="00672FA7" w:rsidRPr="003F4612">
              <w:rPr>
                <w:rFonts w:ascii="Times New Roman" w:eastAsia="Times New Roman" w:hAnsi="Times New Roman" w:cs="Times New Roman"/>
                <w:b/>
                <w:szCs w:val="24"/>
                <w:lang w:eastAsia="ru-RU"/>
              </w:rPr>
              <w:t>]</w:t>
            </w:r>
          </w:p>
        </w:tc>
        <w:tc>
          <w:tcPr>
            <w:tcW w:w="8141" w:type="dxa"/>
            <w:shd w:val="clear" w:color="auto" w:fill="auto"/>
          </w:tcPr>
          <w:p w14:paraId="58DA7EB6" w14:textId="557A1034" w:rsidR="00672FA7" w:rsidRPr="003F4612" w:rsidRDefault="00672FA7" w:rsidP="00672FA7">
            <w:pPr>
              <w:tabs>
                <w:tab w:val="left" w:pos="1833"/>
              </w:tabs>
              <w:spacing w:before="120"/>
              <w:jc w:val="both"/>
              <w:rPr>
                <w:rFonts w:ascii="Times New Roman" w:hAnsi="Times New Roman" w:cs="Times New Roman"/>
                <w:szCs w:val="24"/>
              </w:rPr>
            </w:pPr>
            <w:r w:rsidRPr="003F4612">
              <w:rPr>
                <w:rFonts w:ascii="Times New Roman" w:hAnsi="Times New Roman" w:cs="Times New Roman"/>
                <w:szCs w:val="24"/>
              </w:rPr>
              <w:t>Обеспечить реализацию операции С2</w:t>
            </w:r>
            <w:r w:rsidRPr="003F4612">
              <w:rPr>
                <w:rFonts w:ascii="Times New Roman" w:hAnsi="Times New Roman" w:cs="Times New Roman"/>
                <w:szCs w:val="24"/>
                <w:lang w:val="en-US"/>
              </w:rPr>
              <w:t>B</w:t>
            </w:r>
            <w:r w:rsidRPr="003F4612">
              <w:rPr>
                <w:rFonts w:ascii="Times New Roman" w:hAnsi="Times New Roman" w:cs="Times New Roman"/>
                <w:szCs w:val="24"/>
              </w:rPr>
              <w:t xml:space="preserve"> </w:t>
            </w:r>
            <w:r w:rsidR="00D8215C" w:rsidRPr="003F4612">
              <w:rPr>
                <w:rFonts w:ascii="Times New Roman" w:hAnsi="Times New Roman" w:cs="Times New Roman"/>
                <w:szCs w:val="24"/>
                <w:lang w:eastAsia="ru-RU"/>
              </w:rPr>
              <w:t xml:space="preserve">(Оплата цифровыми рублями </w:t>
            </w:r>
            <w:r w:rsidR="00D8215C" w:rsidRPr="003F4612">
              <w:rPr>
                <w:rFonts w:ascii="Times New Roman" w:hAnsi="Times New Roman" w:cs="Times New Roman"/>
                <w:szCs w:val="24"/>
              </w:rPr>
              <w:t>с использованием УПК</w:t>
            </w:r>
            <w:r w:rsidR="00D8215C" w:rsidRPr="003F4612">
              <w:rPr>
                <w:rFonts w:ascii="Times New Roman" w:hAnsi="Times New Roman" w:cs="Times New Roman"/>
                <w:szCs w:val="24"/>
                <w:lang w:eastAsia="ru-RU"/>
              </w:rPr>
              <w:t xml:space="preserve">) </w:t>
            </w:r>
            <w:r w:rsidRPr="003F4612">
              <w:rPr>
                <w:rFonts w:ascii="Times New Roman" w:hAnsi="Times New Roman" w:cs="Times New Roman"/>
                <w:szCs w:val="24"/>
              </w:rPr>
              <w:t xml:space="preserve">с использованием платежной ссылки в интернет-магазинах, после нажатия на которую пользователь платформы переходит в приложение клиента, и выполняются Требования 8.3 – </w:t>
            </w:r>
            <w:r w:rsidR="00747A8E" w:rsidRPr="003F4612">
              <w:rPr>
                <w:rFonts w:ascii="Times New Roman" w:hAnsi="Times New Roman" w:cs="Times New Roman"/>
                <w:szCs w:val="24"/>
              </w:rPr>
              <w:t>8.7</w:t>
            </w:r>
            <w:r w:rsidRPr="003F4612">
              <w:rPr>
                <w:rFonts w:ascii="Times New Roman" w:hAnsi="Times New Roman" w:cs="Times New Roman"/>
                <w:szCs w:val="24"/>
              </w:rPr>
              <w:t xml:space="preserve"> Стандарта.</w:t>
            </w:r>
          </w:p>
          <w:p w14:paraId="513BFC0F" w14:textId="23DAD0C9" w:rsidR="00672FA7" w:rsidRPr="003F4612" w:rsidRDefault="00672FA7" w:rsidP="005B7BA1">
            <w:pPr>
              <w:tabs>
                <w:tab w:val="left" w:pos="1833"/>
              </w:tabs>
              <w:spacing w:before="120"/>
              <w:jc w:val="both"/>
              <w:rPr>
                <w:rFonts w:ascii="Times New Roman" w:hAnsi="Times New Roman" w:cs="Times New Roman"/>
                <w:szCs w:val="24"/>
              </w:rPr>
            </w:pPr>
            <w:r w:rsidRPr="003F4612">
              <w:rPr>
                <w:rFonts w:ascii="Times New Roman" w:hAnsi="Times New Roman" w:cs="Times New Roman"/>
                <w:szCs w:val="24"/>
              </w:rPr>
              <w:t xml:space="preserve">После завершения оплаты </w:t>
            </w:r>
            <w:r w:rsidR="00AF1261" w:rsidRPr="003F4612">
              <w:rPr>
                <w:rFonts w:ascii="Times New Roman" w:hAnsi="Times New Roman" w:cs="Times New Roman"/>
                <w:szCs w:val="24"/>
              </w:rPr>
              <w:t xml:space="preserve">обеспечить </w:t>
            </w:r>
            <w:r w:rsidRPr="003F4612">
              <w:rPr>
                <w:rFonts w:ascii="Times New Roman" w:hAnsi="Times New Roman" w:cs="Times New Roman"/>
                <w:szCs w:val="24"/>
              </w:rPr>
              <w:t>возврат пользова</w:t>
            </w:r>
            <w:r w:rsidR="005B7BA1" w:rsidRPr="003F4612">
              <w:rPr>
                <w:rFonts w:ascii="Times New Roman" w:hAnsi="Times New Roman" w:cs="Times New Roman"/>
                <w:szCs w:val="24"/>
              </w:rPr>
              <w:t xml:space="preserve">теля платформы на сайт интернет – </w:t>
            </w:r>
            <w:r w:rsidRPr="003F4612">
              <w:rPr>
                <w:rFonts w:ascii="Times New Roman" w:hAnsi="Times New Roman" w:cs="Times New Roman"/>
                <w:szCs w:val="24"/>
              </w:rPr>
              <w:t>магазина</w:t>
            </w:r>
            <w:r w:rsidR="00DA3B41" w:rsidRPr="003F4612">
              <w:rPr>
                <w:rFonts w:ascii="Times New Roman" w:hAnsi="Times New Roman" w:cs="Times New Roman"/>
                <w:szCs w:val="24"/>
              </w:rPr>
              <w:t xml:space="preserve"> в случае, </w:t>
            </w:r>
            <w:r w:rsidR="003957BD" w:rsidRPr="003F4612">
              <w:rPr>
                <w:rFonts w:ascii="Times New Roman" w:hAnsi="Times New Roman" w:cs="Times New Roman"/>
                <w:szCs w:val="24"/>
              </w:rPr>
              <w:t xml:space="preserve">если в платежной ссылке присутствует адрес для возврата пользователя </w:t>
            </w:r>
            <w:r w:rsidR="005A5579" w:rsidRPr="003F4612">
              <w:rPr>
                <w:rFonts w:ascii="Times New Roman" w:hAnsi="Times New Roman" w:cs="Times New Roman"/>
                <w:szCs w:val="24"/>
              </w:rPr>
              <w:t xml:space="preserve">платформы </w:t>
            </w:r>
            <w:r w:rsidR="003957BD" w:rsidRPr="003F4612">
              <w:rPr>
                <w:rFonts w:ascii="Times New Roman" w:hAnsi="Times New Roman" w:cs="Times New Roman"/>
                <w:szCs w:val="24"/>
              </w:rPr>
              <w:t>в интерфейс ТСП</w:t>
            </w:r>
            <w:r w:rsidRPr="003F4612">
              <w:rPr>
                <w:rFonts w:ascii="Times New Roman" w:hAnsi="Times New Roman" w:cs="Times New Roman"/>
                <w:szCs w:val="24"/>
              </w:rPr>
              <w:t>.</w:t>
            </w:r>
          </w:p>
        </w:tc>
      </w:tr>
    </w:tbl>
    <w:p w14:paraId="5328A9DF" w14:textId="77777777" w:rsidR="00FC6395" w:rsidRPr="003F4612" w:rsidRDefault="00FC6395" w:rsidP="00FC6395">
      <w:pPr>
        <w:pStyle w:val="NSPC-Header1"/>
        <w:numPr>
          <w:ilvl w:val="0"/>
          <w:numId w:val="0"/>
        </w:numPr>
        <w:ind w:left="567"/>
        <w:jc w:val="left"/>
        <w:sectPr w:rsidR="00FC6395" w:rsidRPr="003F4612" w:rsidSect="00960C7E">
          <w:footerReference w:type="default" r:id="rId12"/>
          <w:pgSz w:w="11906" w:h="16838" w:code="9"/>
          <w:pgMar w:top="993" w:right="567" w:bottom="568" w:left="993" w:header="284" w:footer="567" w:gutter="0"/>
          <w:cols w:space="720"/>
          <w:titlePg/>
          <w:docGrid w:linePitch="299"/>
        </w:sectPr>
      </w:pPr>
      <w:bookmarkStart w:id="221" w:name="_Toc88003757"/>
      <w:bookmarkStart w:id="222" w:name="_Toc121163315"/>
      <w:bookmarkStart w:id="223" w:name="_Toc121163753"/>
      <w:bookmarkStart w:id="224" w:name="_Toc121166880"/>
      <w:bookmarkStart w:id="225" w:name="_Toc112415535"/>
      <w:bookmarkStart w:id="226" w:name="_Toc150864932"/>
      <w:bookmarkStart w:id="227" w:name="_Toc209299410"/>
      <w:bookmarkEnd w:id="215"/>
      <w:bookmarkEnd w:id="216"/>
      <w:bookmarkEnd w:id="221"/>
      <w:bookmarkEnd w:id="222"/>
      <w:bookmarkEnd w:id="223"/>
      <w:bookmarkEnd w:id="224"/>
    </w:p>
    <w:p w14:paraId="6038CC92" w14:textId="579AC044" w:rsidR="00BC5A82" w:rsidRPr="003F4612" w:rsidRDefault="00BC57F4" w:rsidP="00097595">
      <w:pPr>
        <w:pStyle w:val="NSPC-Header1"/>
        <w:ind w:left="0" w:firstLine="567"/>
        <w:jc w:val="left"/>
      </w:pPr>
      <w:bookmarkStart w:id="228" w:name="_Toc211712852"/>
      <w:r w:rsidRPr="003F4612">
        <w:t>Самоисполняемые сделки</w:t>
      </w:r>
      <w:bookmarkEnd w:id="225"/>
      <w:r w:rsidR="00AB3F7C" w:rsidRPr="003F4612">
        <w:t xml:space="preserve"> </w:t>
      </w:r>
      <w:r w:rsidR="00DB1B0C" w:rsidRPr="003F4612">
        <w:t xml:space="preserve">(автоперевод) </w:t>
      </w:r>
      <w:r w:rsidR="00AB3F7C" w:rsidRPr="003F4612">
        <w:t>(ФЛ)</w:t>
      </w:r>
      <w:bookmarkEnd w:id="226"/>
      <w:bookmarkEnd w:id="227"/>
      <w:bookmarkEnd w:id="228"/>
    </w:p>
    <w:p w14:paraId="7E0CDE38" w14:textId="77777777" w:rsidR="00BC57F4" w:rsidRPr="003F4612" w:rsidRDefault="00BC57F4" w:rsidP="00BC57F4">
      <w:pPr>
        <w:ind w:firstLine="567"/>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Для </w:t>
      </w:r>
      <w:r w:rsidR="00E04B81" w:rsidRPr="003F4612">
        <w:rPr>
          <w:rFonts w:ascii="Times New Roman" w:eastAsia="Times New Roman" w:hAnsi="Times New Roman" w:cs="Times New Roman"/>
          <w:szCs w:val="24"/>
          <w:lang w:eastAsia="ru-RU"/>
        </w:rPr>
        <w:t xml:space="preserve">выполнения </w:t>
      </w:r>
      <w:r w:rsidR="00A854F2" w:rsidRPr="003F4612">
        <w:rPr>
          <w:rFonts w:ascii="Times New Roman" w:eastAsia="Times New Roman" w:hAnsi="Times New Roman" w:cs="Times New Roman"/>
          <w:szCs w:val="24"/>
          <w:lang w:eastAsia="ru-RU"/>
        </w:rPr>
        <w:t xml:space="preserve">самоисполняемой сделки (далее – </w:t>
      </w:r>
      <w:r w:rsidR="00DB1B0C" w:rsidRPr="003F4612">
        <w:rPr>
          <w:rFonts w:ascii="Times New Roman" w:eastAsia="Times New Roman" w:hAnsi="Times New Roman" w:cs="Times New Roman"/>
          <w:szCs w:val="24"/>
          <w:lang w:eastAsia="ru-RU"/>
        </w:rPr>
        <w:t>автоперевод</w:t>
      </w:r>
      <w:r w:rsidR="00A854F2"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szCs w:val="24"/>
          <w:lang w:eastAsia="ru-RU"/>
        </w:rPr>
        <w:t xml:space="preserve"> пользовательский интерфейс (UI) </w:t>
      </w:r>
      <w:r w:rsidR="00244AE7" w:rsidRPr="003F4612">
        <w:rPr>
          <w:rFonts w:ascii="Times New Roman" w:eastAsia="Times New Roman" w:hAnsi="Times New Roman" w:cs="Times New Roman"/>
          <w:szCs w:val="24"/>
          <w:lang w:eastAsia="ru-RU"/>
        </w:rPr>
        <w:t>п</w:t>
      </w:r>
      <w:r w:rsidRPr="003F4612">
        <w:rPr>
          <w:rFonts w:ascii="Times New Roman" w:eastAsia="Times New Roman" w:hAnsi="Times New Roman" w:cs="Times New Roman"/>
          <w:szCs w:val="24"/>
          <w:lang w:eastAsia="ru-RU"/>
        </w:rPr>
        <w:t xml:space="preserve">риложения </w:t>
      </w:r>
      <w:r w:rsidR="00A7225B" w:rsidRPr="003F4612">
        <w:rPr>
          <w:rFonts w:ascii="Times New Roman" w:eastAsia="Times New Roman" w:hAnsi="Times New Roman" w:cs="Times New Roman"/>
          <w:szCs w:val="24"/>
          <w:lang w:eastAsia="ru-RU"/>
        </w:rPr>
        <w:t>к</w:t>
      </w:r>
      <w:r w:rsidRPr="003F4612">
        <w:rPr>
          <w:rFonts w:ascii="Times New Roman" w:eastAsia="Times New Roman" w:hAnsi="Times New Roman" w:cs="Times New Roman"/>
          <w:szCs w:val="24"/>
          <w:lang w:eastAsia="ru-RU"/>
        </w:rPr>
        <w:t>лиента</w:t>
      </w:r>
      <w:r w:rsidR="00BB757C" w:rsidRPr="003F4612">
        <w:rPr>
          <w:rFonts w:ascii="Times New Roman" w:eastAsia="Times New Roman" w:hAnsi="Times New Roman" w:cs="Times New Roman"/>
          <w:szCs w:val="24"/>
          <w:lang w:eastAsia="ru-RU"/>
        </w:rPr>
        <w:t xml:space="preserve"> </w:t>
      </w:r>
      <w:r w:rsidR="00300B5E" w:rsidRPr="003F4612">
        <w:rPr>
          <w:rFonts w:ascii="Times New Roman" w:eastAsia="Times New Roman" w:hAnsi="Times New Roman" w:cs="Times New Roman"/>
          <w:szCs w:val="24"/>
          <w:lang w:eastAsia="ru-RU"/>
        </w:rPr>
        <w:t>пользователя</w:t>
      </w:r>
      <w:r w:rsidR="00A7225B" w:rsidRPr="003F4612">
        <w:rPr>
          <w:rFonts w:ascii="Times New Roman" w:eastAsia="Times New Roman" w:hAnsi="Times New Roman" w:cs="Times New Roman"/>
          <w:szCs w:val="24"/>
          <w:lang w:eastAsia="ru-RU"/>
        </w:rPr>
        <w:t xml:space="preserve"> </w:t>
      </w:r>
      <w:r w:rsidR="00BC2D62" w:rsidRPr="003F4612">
        <w:rPr>
          <w:rFonts w:ascii="Times New Roman" w:eastAsia="Times New Roman" w:hAnsi="Times New Roman" w:cs="Times New Roman"/>
          <w:szCs w:val="24"/>
          <w:lang w:eastAsia="ru-RU"/>
        </w:rPr>
        <w:t>платформы</w:t>
      </w:r>
      <w:r w:rsidR="00300B5E" w:rsidRPr="003F4612">
        <w:rPr>
          <w:rFonts w:ascii="Times New Roman" w:eastAsia="Times New Roman" w:hAnsi="Times New Roman" w:cs="Times New Roman"/>
          <w:szCs w:val="24"/>
          <w:lang w:eastAsia="ru-RU"/>
        </w:rPr>
        <w:t xml:space="preserve"> </w:t>
      </w:r>
      <w:r w:rsidR="00BB757C" w:rsidRPr="003F4612">
        <w:rPr>
          <w:rFonts w:ascii="Times New Roman" w:eastAsia="Times New Roman" w:hAnsi="Times New Roman" w:cs="Times New Roman"/>
          <w:szCs w:val="24"/>
          <w:lang w:eastAsia="ru-RU"/>
        </w:rPr>
        <w:t>– ФЛ</w:t>
      </w:r>
      <w:r w:rsidRPr="003F4612">
        <w:rPr>
          <w:rFonts w:ascii="Times New Roman" w:eastAsia="Times New Roman" w:hAnsi="Times New Roman" w:cs="Times New Roman"/>
          <w:szCs w:val="24"/>
          <w:lang w:eastAsia="ru-RU"/>
        </w:rPr>
        <w:t xml:space="preserve"> должен:</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141"/>
      </w:tblGrid>
      <w:tr w:rsidR="006B1073" w:rsidRPr="003F4612" w14:paraId="2176B58E" w14:textId="77777777" w:rsidTr="00374BFD">
        <w:tc>
          <w:tcPr>
            <w:tcW w:w="2235" w:type="dxa"/>
            <w:tcBorders>
              <w:top w:val="single" w:sz="4" w:space="0" w:color="auto"/>
              <w:left w:val="single" w:sz="4" w:space="0" w:color="auto"/>
              <w:bottom w:val="single" w:sz="4" w:space="0" w:color="auto"/>
              <w:right w:val="single" w:sz="4" w:space="0" w:color="auto"/>
            </w:tcBorders>
            <w:shd w:val="clear" w:color="auto" w:fill="auto"/>
          </w:tcPr>
          <w:p w14:paraId="4EB5FABC" w14:textId="77777777" w:rsidR="002B3485" w:rsidRPr="003F4612" w:rsidRDefault="002B3485" w:rsidP="00C87AD0">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C87AD0" w:rsidRPr="003F4612">
              <w:rPr>
                <w:rFonts w:ascii="Times New Roman" w:eastAsia="Times New Roman" w:hAnsi="Times New Roman" w:cs="Times New Roman"/>
                <w:b/>
                <w:szCs w:val="24"/>
                <w:lang w:eastAsia="ru-RU"/>
              </w:rPr>
              <w:t>9</w:t>
            </w:r>
            <w:r w:rsidRPr="003F4612">
              <w:rPr>
                <w:rFonts w:ascii="Times New Roman" w:eastAsia="Times New Roman" w:hAnsi="Times New Roman" w:cs="Times New Roman"/>
                <w:b/>
                <w:szCs w:val="24"/>
                <w:lang w:eastAsia="ru-RU"/>
              </w:rPr>
              <w:t>.1]</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3660E9D2" w14:textId="7CE1E2E5" w:rsidR="00475CAE" w:rsidRPr="003F4612" w:rsidRDefault="00475CAE" w:rsidP="00671EC0">
            <w:pPr>
              <w:spacing w:before="120"/>
              <w:jc w:val="both"/>
              <w:rPr>
                <w:rFonts w:ascii="Times New Roman" w:hAnsi="Times New Roman" w:cs="Times New Roman"/>
                <w:szCs w:val="24"/>
              </w:rPr>
            </w:pPr>
            <w:r w:rsidRPr="003F4612">
              <w:rPr>
                <w:rFonts w:ascii="Times New Roman" w:hAnsi="Times New Roman" w:cs="Times New Roman"/>
                <w:szCs w:val="24"/>
              </w:rPr>
              <w:t xml:space="preserve">Обеспечить наличие функционала </w:t>
            </w:r>
            <w:r w:rsidR="00867FD6" w:rsidRPr="003F4612">
              <w:rPr>
                <w:rFonts w:ascii="Times New Roman" w:hAnsi="Times New Roman" w:cs="Times New Roman"/>
                <w:szCs w:val="24"/>
              </w:rPr>
              <w:t xml:space="preserve">интерфейса </w:t>
            </w:r>
            <w:r w:rsidR="007813C6"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Pr="003F4612">
              <w:rPr>
                <w:rFonts w:ascii="Times New Roman" w:hAnsi="Times New Roman" w:cs="Times New Roman"/>
                <w:szCs w:val="24"/>
              </w:rPr>
              <w:t>, содержащего элем</w:t>
            </w:r>
            <w:r w:rsidR="00B57E6B" w:rsidRPr="003F4612">
              <w:rPr>
                <w:rFonts w:ascii="Times New Roman" w:hAnsi="Times New Roman" w:cs="Times New Roman"/>
                <w:szCs w:val="24"/>
              </w:rPr>
              <w:t xml:space="preserve">енты экрана, позволяющие </w:t>
            </w:r>
            <w:r w:rsidR="00DB1B0C" w:rsidRPr="003F4612">
              <w:rPr>
                <w:rFonts w:ascii="Times New Roman" w:hAnsi="Times New Roman" w:cs="Times New Roman"/>
                <w:szCs w:val="24"/>
              </w:rPr>
              <w:t>создать автоперевод</w:t>
            </w:r>
            <w:r w:rsidR="00B57E6B" w:rsidRPr="003F4612">
              <w:rPr>
                <w:rFonts w:ascii="Times New Roman" w:hAnsi="Times New Roman" w:cs="Times New Roman"/>
                <w:i/>
                <w:szCs w:val="24"/>
              </w:rPr>
              <w:t>.</w:t>
            </w:r>
          </w:p>
          <w:p w14:paraId="2B837D4A" w14:textId="77777777" w:rsidR="009068FD" w:rsidRPr="003F4612" w:rsidRDefault="00B57E6B" w:rsidP="009068FD">
            <w:pPr>
              <w:widowControl w:val="0"/>
              <w:jc w:val="both"/>
              <w:rPr>
                <w:rFonts w:ascii="Times New Roman" w:hAnsi="Times New Roman" w:cs="Times New Roman"/>
                <w:szCs w:val="24"/>
              </w:rPr>
            </w:pPr>
            <w:r w:rsidRPr="003F4612">
              <w:rPr>
                <w:rFonts w:ascii="Times New Roman" w:hAnsi="Times New Roman" w:cs="Times New Roman"/>
                <w:szCs w:val="24"/>
              </w:rPr>
              <w:t xml:space="preserve">Обеспечить отображение списка ранее </w:t>
            </w:r>
            <w:r w:rsidR="00DB1B0C" w:rsidRPr="003F4612">
              <w:rPr>
                <w:rFonts w:ascii="Times New Roman" w:hAnsi="Times New Roman" w:cs="Times New Roman"/>
                <w:szCs w:val="24"/>
              </w:rPr>
              <w:t>созданных автопереводов</w:t>
            </w:r>
            <w:r w:rsidRPr="003F4612">
              <w:rPr>
                <w:rFonts w:ascii="Times New Roman" w:hAnsi="Times New Roman" w:cs="Times New Roman"/>
                <w:szCs w:val="24"/>
              </w:rPr>
              <w:t xml:space="preserve"> с возможностью </w:t>
            </w:r>
            <w:r w:rsidR="009068FD" w:rsidRPr="003F4612">
              <w:rPr>
                <w:rFonts w:ascii="Times New Roman" w:hAnsi="Times New Roman" w:cs="Times New Roman"/>
                <w:szCs w:val="24"/>
              </w:rPr>
              <w:t>выполнения в приложении клиента данного участника платформы:</w:t>
            </w:r>
          </w:p>
          <w:p w14:paraId="7A7167D2" w14:textId="77777777" w:rsidR="00D907A2" w:rsidRPr="003F4612" w:rsidRDefault="009068FD" w:rsidP="00FB1A0C">
            <w:pPr>
              <w:pStyle w:val="a7"/>
              <w:widowControl w:val="0"/>
              <w:numPr>
                <w:ilvl w:val="0"/>
                <w:numId w:val="25"/>
              </w:numPr>
              <w:ind w:left="623" w:hanging="283"/>
              <w:jc w:val="both"/>
              <w:rPr>
                <w:rFonts w:ascii="Times New Roman" w:hAnsi="Times New Roman" w:cs="Times New Roman"/>
                <w:szCs w:val="24"/>
              </w:rPr>
            </w:pPr>
            <w:r w:rsidRPr="003F4612">
              <w:rPr>
                <w:rFonts w:ascii="Times New Roman" w:hAnsi="Times New Roman" w:cs="Times New Roman"/>
                <w:i/>
                <w:szCs w:val="24"/>
              </w:rPr>
              <w:t>обновления списка созданных автопереводов (для получения информации о всех актуальных автопереводах, в том числе созданных через приложение клиента других участников платформы);</w:t>
            </w:r>
          </w:p>
          <w:p w14:paraId="7C8AA410" w14:textId="06F552B8" w:rsidR="00D907A2" w:rsidRPr="003F4612" w:rsidRDefault="00B57E6B" w:rsidP="00FB1A0C">
            <w:pPr>
              <w:pStyle w:val="a7"/>
              <w:widowControl w:val="0"/>
              <w:numPr>
                <w:ilvl w:val="0"/>
                <w:numId w:val="25"/>
              </w:numPr>
              <w:ind w:left="623" w:hanging="283"/>
              <w:jc w:val="both"/>
              <w:rPr>
                <w:rFonts w:ascii="Times New Roman" w:hAnsi="Times New Roman" w:cs="Times New Roman"/>
                <w:szCs w:val="24"/>
              </w:rPr>
            </w:pPr>
            <w:r w:rsidRPr="003F4612">
              <w:rPr>
                <w:rFonts w:ascii="Times New Roman" w:hAnsi="Times New Roman" w:cs="Times New Roman"/>
                <w:i/>
                <w:szCs w:val="24"/>
              </w:rPr>
              <w:t>просмотра информации по кажд</w:t>
            </w:r>
            <w:r w:rsidR="00D907A2" w:rsidRPr="003F4612">
              <w:rPr>
                <w:rFonts w:ascii="Times New Roman" w:hAnsi="Times New Roman" w:cs="Times New Roman"/>
                <w:i/>
                <w:szCs w:val="24"/>
              </w:rPr>
              <w:t>ому</w:t>
            </w:r>
            <w:r w:rsidRPr="003F4612">
              <w:rPr>
                <w:rFonts w:ascii="Times New Roman" w:hAnsi="Times New Roman" w:cs="Times New Roman"/>
                <w:i/>
                <w:szCs w:val="24"/>
              </w:rPr>
              <w:t xml:space="preserve"> из </w:t>
            </w:r>
            <w:r w:rsidR="00D907A2" w:rsidRPr="003F4612">
              <w:rPr>
                <w:rFonts w:ascii="Times New Roman" w:hAnsi="Times New Roman" w:cs="Times New Roman"/>
                <w:i/>
                <w:szCs w:val="24"/>
              </w:rPr>
              <w:t>автопереводов;</w:t>
            </w:r>
          </w:p>
          <w:p w14:paraId="50C2A134" w14:textId="2E2B12A3" w:rsidR="00D907A2" w:rsidRPr="003F4612" w:rsidRDefault="004A35C7" w:rsidP="00FB1A0C">
            <w:pPr>
              <w:pStyle w:val="a7"/>
              <w:widowControl w:val="0"/>
              <w:numPr>
                <w:ilvl w:val="0"/>
                <w:numId w:val="25"/>
              </w:numPr>
              <w:ind w:left="623" w:hanging="283"/>
              <w:jc w:val="both"/>
              <w:rPr>
                <w:rFonts w:ascii="Times New Roman" w:hAnsi="Times New Roman" w:cs="Times New Roman"/>
                <w:szCs w:val="24"/>
              </w:rPr>
            </w:pPr>
            <w:r w:rsidRPr="003F4612">
              <w:rPr>
                <w:rFonts w:ascii="Times New Roman" w:hAnsi="Times New Roman" w:cs="Times New Roman"/>
                <w:i/>
                <w:szCs w:val="24"/>
              </w:rPr>
              <w:t>редактирования</w:t>
            </w:r>
            <w:r w:rsidR="00D907A2" w:rsidRPr="003F4612">
              <w:rPr>
                <w:rFonts w:ascii="Times New Roman" w:hAnsi="Times New Roman" w:cs="Times New Roman"/>
                <w:i/>
                <w:szCs w:val="24"/>
              </w:rPr>
              <w:t xml:space="preserve"> автоперевода</w:t>
            </w:r>
            <w:r w:rsidR="004E218C" w:rsidRPr="003F4612">
              <w:rPr>
                <w:rFonts w:ascii="Times New Roman" w:hAnsi="Times New Roman" w:cs="Times New Roman"/>
                <w:i/>
                <w:szCs w:val="24"/>
              </w:rPr>
              <w:t xml:space="preserve">, </w:t>
            </w:r>
            <w:r w:rsidR="00835F69" w:rsidRPr="003F4612">
              <w:rPr>
                <w:rFonts w:ascii="Times New Roman" w:hAnsi="Times New Roman" w:cs="Times New Roman"/>
                <w:i/>
                <w:szCs w:val="24"/>
              </w:rPr>
              <w:t>созданного</w:t>
            </w:r>
            <w:r w:rsidR="004D64CA" w:rsidRPr="003F4612">
              <w:rPr>
                <w:rFonts w:ascii="Times New Roman" w:hAnsi="Times New Roman" w:cs="Times New Roman"/>
                <w:i/>
                <w:szCs w:val="24"/>
              </w:rPr>
              <w:t xml:space="preserve"> через данного участника</w:t>
            </w:r>
            <w:r w:rsidR="00724DB8" w:rsidRPr="003F4612">
              <w:rPr>
                <w:rFonts w:ascii="Times New Roman" w:hAnsi="Times New Roman" w:cs="Times New Roman"/>
                <w:i/>
                <w:szCs w:val="24"/>
              </w:rPr>
              <w:t xml:space="preserve"> платформы</w:t>
            </w:r>
            <w:r w:rsidR="002A40B1" w:rsidRPr="003F4612">
              <w:rPr>
                <w:rFonts w:ascii="Times New Roman" w:hAnsi="Times New Roman" w:cs="Times New Roman"/>
                <w:i/>
                <w:szCs w:val="24"/>
              </w:rPr>
              <w:t>;</w:t>
            </w:r>
          </w:p>
          <w:p w14:paraId="47108287" w14:textId="27289B5F" w:rsidR="00AD6CB5" w:rsidRPr="003F4612" w:rsidRDefault="00B57E6B" w:rsidP="00FB1A0C">
            <w:pPr>
              <w:pStyle w:val="a7"/>
              <w:widowControl w:val="0"/>
              <w:numPr>
                <w:ilvl w:val="0"/>
                <w:numId w:val="25"/>
              </w:numPr>
              <w:ind w:left="623" w:hanging="283"/>
              <w:jc w:val="both"/>
              <w:rPr>
                <w:rFonts w:ascii="Times New Roman" w:hAnsi="Times New Roman" w:cs="Times New Roman"/>
                <w:szCs w:val="24"/>
              </w:rPr>
            </w:pPr>
            <w:r w:rsidRPr="003F4612">
              <w:rPr>
                <w:rFonts w:ascii="Times New Roman" w:hAnsi="Times New Roman" w:cs="Times New Roman"/>
                <w:i/>
                <w:szCs w:val="24"/>
              </w:rPr>
              <w:t>отмены</w:t>
            </w:r>
            <w:r w:rsidR="00D907A2" w:rsidRPr="003F4612">
              <w:rPr>
                <w:rFonts w:ascii="Times New Roman" w:hAnsi="Times New Roman" w:cs="Times New Roman"/>
                <w:i/>
                <w:szCs w:val="24"/>
              </w:rPr>
              <w:t xml:space="preserve"> автоперевода</w:t>
            </w:r>
            <w:r w:rsidR="005907D2" w:rsidRPr="003F4612">
              <w:rPr>
                <w:rFonts w:ascii="Times New Roman" w:hAnsi="Times New Roman" w:cs="Times New Roman"/>
                <w:i/>
                <w:szCs w:val="24"/>
              </w:rPr>
              <w:t xml:space="preserve">, </w:t>
            </w:r>
            <w:r w:rsidR="00835F69" w:rsidRPr="003F4612">
              <w:rPr>
                <w:rFonts w:ascii="Times New Roman" w:hAnsi="Times New Roman" w:cs="Times New Roman"/>
                <w:i/>
                <w:szCs w:val="24"/>
              </w:rPr>
              <w:t>созданного</w:t>
            </w:r>
            <w:r w:rsidR="005907D2" w:rsidRPr="003F4612">
              <w:rPr>
                <w:rFonts w:ascii="Times New Roman" w:hAnsi="Times New Roman" w:cs="Times New Roman"/>
                <w:i/>
                <w:szCs w:val="24"/>
              </w:rPr>
              <w:t xml:space="preserve"> через данного участника</w:t>
            </w:r>
            <w:r w:rsidR="00724DB8" w:rsidRPr="003F4612">
              <w:rPr>
                <w:rFonts w:ascii="Times New Roman" w:hAnsi="Times New Roman" w:cs="Times New Roman"/>
                <w:i/>
                <w:szCs w:val="24"/>
              </w:rPr>
              <w:t xml:space="preserve"> платформы</w:t>
            </w:r>
            <w:r w:rsidRPr="003F4612">
              <w:rPr>
                <w:rFonts w:ascii="Times New Roman" w:hAnsi="Times New Roman" w:cs="Times New Roman"/>
                <w:szCs w:val="24"/>
              </w:rPr>
              <w:t>.</w:t>
            </w:r>
          </w:p>
          <w:p w14:paraId="3EF6E9DE" w14:textId="6DEA5D20" w:rsidR="004D64CA" w:rsidRPr="003F4612" w:rsidRDefault="004D00BE" w:rsidP="00305F8F">
            <w:pPr>
              <w:pStyle w:val="a7"/>
              <w:widowControl w:val="0"/>
              <w:ind w:left="56"/>
              <w:jc w:val="both"/>
              <w:rPr>
                <w:rFonts w:ascii="Times New Roman" w:hAnsi="Times New Roman" w:cs="Times New Roman"/>
                <w:szCs w:val="24"/>
              </w:rPr>
            </w:pPr>
            <w:r w:rsidRPr="003F4612">
              <w:rPr>
                <w:rFonts w:ascii="Times New Roman" w:hAnsi="Times New Roman" w:cs="Times New Roman"/>
                <w:szCs w:val="24"/>
              </w:rPr>
              <w:t xml:space="preserve">При </w:t>
            </w:r>
            <w:r w:rsidR="005D55D7" w:rsidRPr="003F4612">
              <w:rPr>
                <w:rFonts w:ascii="Times New Roman" w:hAnsi="Times New Roman" w:cs="Times New Roman"/>
                <w:szCs w:val="24"/>
              </w:rPr>
              <w:t>попытке</w:t>
            </w:r>
            <w:r w:rsidR="00C65FCF" w:rsidRPr="003F4612">
              <w:rPr>
                <w:rFonts w:ascii="Times New Roman" w:hAnsi="Times New Roman" w:cs="Times New Roman"/>
                <w:szCs w:val="24"/>
              </w:rPr>
              <w:t xml:space="preserve"> п</w:t>
            </w:r>
            <w:r w:rsidRPr="003F4612">
              <w:rPr>
                <w:rFonts w:ascii="Times New Roman" w:hAnsi="Times New Roman" w:cs="Times New Roman"/>
                <w:szCs w:val="24"/>
              </w:rPr>
              <w:t>ользовател</w:t>
            </w:r>
            <w:r w:rsidR="006F58D4" w:rsidRPr="003F4612">
              <w:rPr>
                <w:rFonts w:ascii="Times New Roman" w:hAnsi="Times New Roman" w:cs="Times New Roman"/>
                <w:szCs w:val="24"/>
              </w:rPr>
              <w:t>я</w:t>
            </w:r>
            <w:r w:rsidRPr="003F4612">
              <w:rPr>
                <w:rFonts w:ascii="Times New Roman" w:hAnsi="Times New Roman" w:cs="Times New Roman"/>
                <w:szCs w:val="24"/>
              </w:rPr>
              <w:t xml:space="preserve"> платформы </w:t>
            </w:r>
            <w:r w:rsidR="005D55D7" w:rsidRPr="003F4612">
              <w:rPr>
                <w:rFonts w:ascii="Times New Roman" w:hAnsi="Times New Roman" w:cs="Times New Roman"/>
                <w:szCs w:val="24"/>
              </w:rPr>
              <w:t>от</w:t>
            </w:r>
            <w:r w:rsidR="00C65FCF" w:rsidRPr="003F4612">
              <w:rPr>
                <w:rFonts w:ascii="Times New Roman" w:hAnsi="Times New Roman" w:cs="Times New Roman"/>
                <w:szCs w:val="24"/>
              </w:rPr>
              <w:t>редактирова</w:t>
            </w:r>
            <w:r w:rsidR="005D55D7" w:rsidRPr="003F4612">
              <w:rPr>
                <w:rFonts w:ascii="Times New Roman" w:hAnsi="Times New Roman" w:cs="Times New Roman"/>
                <w:szCs w:val="24"/>
              </w:rPr>
              <w:t>ть</w:t>
            </w:r>
            <w:r w:rsidR="00C65FCF" w:rsidRPr="003F4612">
              <w:rPr>
                <w:rFonts w:ascii="Times New Roman" w:hAnsi="Times New Roman" w:cs="Times New Roman"/>
                <w:szCs w:val="24"/>
              </w:rPr>
              <w:t xml:space="preserve"> </w:t>
            </w:r>
            <w:r w:rsidR="00F65F77" w:rsidRPr="003F4612">
              <w:rPr>
                <w:rFonts w:ascii="Times New Roman" w:hAnsi="Times New Roman" w:cs="Times New Roman"/>
                <w:szCs w:val="24"/>
              </w:rPr>
              <w:t xml:space="preserve">автоперевод, </w:t>
            </w:r>
            <w:r w:rsidR="00835F69" w:rsidRPr="003F4612">
              <w:rPr>
                <w:rFonts w:ascii="Times New Roman" w:hAnsi="Times New Roman" w:cs="Times New Roman"/>
                <w:szCs w:val="24"/>
              </w:rPr>
              <w:t>созданный</w:t>
            </w:r>
            <w:r w:rsidR="00F65F77" w:rsidRPr="003F4612">
              <w:rPr>
                <w:rFonts w:ascii="Times New Roman" w:hAnsi="Times New Roman" w:cs="Times New Roman"/>
                <w:szCs w:val="24"/>
              </w:rPr>
              <w:t xml:space="preserve"> через другого участника платформы, </w:t>
            </w:r>
            <w:r w:rsidR="00C65FCF" w:rsidRPr="003F4612">
              <w:rPr>
                <w:rFonts w:ascii="Times New Roman" w:hAnsi="Times New Roman" w:cs="Times New Roman"/>
                <w:szCs w:val="24"/>
              </w:rPr>
              <w:t>отображать пользователю платформы предупреждение</w:t>
            </w:r>
            <w:r w:rsidR="00F65F77" w:rsidRPr="003F4612">
              <w:rPr>
                <w:rFonts w:ascii="Times New Roman" w:hAnsi="Times New Roman" w:cs="Times New Roman"/>
                <w:szCs w:val="24"/>
              </w:rPr>
              <w:t xml:space="preserve"> о невозможности </w:t>
            </w:r>
            <w:r w:rsidR="00C65FCF" w:rsidRPr="003F4612">
              <w:rPr>
                <w:rFonts w:ascii="Times New Roman" w:hAnsi="Times New Roman" w:cs="Times New Roman"/>
                <w:szCs w:val="24"/>
              </w:rPr>
              <w:t>выполнения таких действий</w:t>
            </w:r>
            <w:r w:rsidR="006D23E0" w:rsidRPr="003F4612">
              <w:rPr>
                <w:rFonts w:ascii="Times New Roman" w:hAnsi="Times New Roman" w:cs="Times New Roman"/>
                <w:szCs w:val="24"/>
              </w:rPr>
              <w:t xml:space="preserve"> через данного участника</w:t>
            </w:r>
            <w:r w:rsidR="00724DB8" w:rsidRPr="003F4612">
              <w:rPr>
                <w:rFonts w:ascii="Times New Roman" w:hAnsi="Times New Roman" w:cs="Times New Roman"/>
                <w:szCs w:val="24"/>
              </w:rPr>
              <w:t xml:space="preserve"> платформы</w:t>
            </w:r>
            <w:r w:rsidR="004D64CA" w:rsidRPr="003F4612">
              <w:rPr>
                <w:rFonts w:ascii="Times New Roman" w:hAnsi="Times New Roman" w:cs="Times New Roman"/>
                <w:szCs w:val="24"/>
              </w:rPr>
              <w:t>.</w:t>
            </w:r>
          </w:p>
        </w:tc>
      </w:tr>
      <w:tr w:rsidR="003F4612" w:rsidRPr="003F4612" w14:paraId="118DDEE0" w14:textId="77777777" w:rsidTr="00374BFD">
        <w:tc>
          <w:tcPr>
            <w:tcW w:w="2235" w:type="dxa"/>
            <w:tcBorders>
              <w:top w:val="single" w:sz="4" w:space="0" w:color="auto"/>
              <w:left w:val="single" w:sz="4" w:space="0" w:color="auto"/>
              <w:bottom w:val="single" w:sz="4" w:space="0" w:color="auto"/>
              <w:right w:val="single" w:sz="4" w:space="0" w:color="auto"/>
            </w:tcBorders>
            <w:shd w:val="clear" w:color="auto" w:fill="auto"/>
          </w:tcPr>
          <w:p w14:paraId="621FBC23" w14:textId="77777777" w:rsidR="002B3485" w:rsidRPr="003F4612" w:rsidRDefault="002B3485" w:rsidP="00C87AD0">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C87AD0" w:rsidRPr="003F4612">
              <w:rPr>
                <w:rFonts w:ascii="Times New Roman" w:eastAsia="Times New Roman" w:hAnsi="Times New Roman" w:cs="Times New Roman"/>
                <w:b/>
                <w:szCs w:val="24"/>
                <w:lang w:eastAsia="ru-RU"/>
              </w:rPr>
              <w:t>9</w:t>
            </w:r>
            <w:r w:rsidRPr="003F4612">
              <w:rPr>
                <w:rFonts w:ascii="Times New Roman" w:eastAsia="Times New Roman" w:hAnsi="Times New Roman" w:cs="Times New Roman"/>
                <w:b/>
                <w:szCs w:val="24"/>
                <w:lang w:eastAsia="ru-RU"/>
              </w:rPr>
              <w:t>.2]</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7681635A" w14:textId="77777777" w:rsidR="00571256" w:rsidRPr="003F4612" w:rsidRDefault="00571256" w:rsidP="004C127A">
            <w:pPr>
              <w:widowControl w:val="0"/>
              <w:spacing w:before="120"/>
              <w:jc w:val="both"/>
              <w:rPr>
                <w:rFonts w:ascii="Times New Roman" w:hAnsi="Times New Roman" w:cs="Times New Roman"/>
                <w:szCs w:val="24"/>
              </w:rPr>
            </w:pPr>
            <w:r w:rsidRPr="003F4612">
              <w:rPr>
                <w:rFonts w:ascii="Times New Roman" w:hAnsi="Times New Roman" w:cs="Times New Roman"/>
                <w:szCs w:val="24"/>
              </w:rPr>
              <w:t xml:space="preserve">При выборе </w:t>
            </w:r>
            <w:r w:rsidR="001D5AD0" w:rsidRPr="003F4612">
              <w:rPr>
                <w:rFonts w:ascii="Times New Roman" w:hAnsi="Times New Roman" w:cs="Times New Roman"/>
                <w:szCs w:val="24"/>
              </w:rPr>
              <w:t xml:space="preserve">элемента экрана, позволяющего </w:t>
            </w:r>
            <w:r w:rsidR="00DB1B0C" w:rsidRPr="003F4612">
              <w:rPr>
                <w:rFonts w:ascii="Times New Roman" w:hAnsi="Times New Roman" w:cs="Times New Roman"/>
                <w:szCs w:val="24"/>
              </w:rPr>
              <w:t xml:space="preserve">создать </w:t>
            </w:r>
            <w:r w:rsidR="00895736" w:rsidRPr="003F4612">
              <w:rPr>
                <w:rFonts w:ascii="Times New Roman" w:hAnsi="Times New Roman" w:cs="Times New Roman"/>
                <w:szCs w:val="24"/>
              </w:rPr>
              <w:t>автоперевод</w:t>
            </w:r>
            <w:r w:rsidR="00A854F2" w:rsidRPr="003F4612">
              <w:rPr>
                <w:rFonts w:ascii="Times New Roman" w:hAnsi="Times New Roman" w:cs="Times New Roman"/>
                <w:szCs w:val="24"/>
              </w:rPr>
              <w:t>,</w:t>
            </w:r>
            <w:r w:rsidR="00DB1B0C" w:rsidRPr="003F4612">
              <w:rPr>
                <w:rFonts w:ascii="Times New Roman" w:hAnsi="Times New Roman" w:cs="Times New Roman"/>
                <w:szCs w:val="24"/>
              </w:rPr>
              <w:t xml:space="preserve"> </w:t>
            </w:r>
            <w:r w:rsidRPr="003F4612">
              <w:rPr>
                <w:rFonts w:ascii="Times New Roman" w:hAnsi="Times New Roman" w:cs="Times New Roman"/>
                <w:szCs w:val="24"/>
              </w:rPr>
              <w:t xml:space="preserve">обеспечить </w:t>
            </w:r>
            <w:r w:rsidR="00607F73" w:rsidRPr="003F4612">
              <w:rPr>
                <w:rFonts w:ascii="Times New Roman" w:hAnsi="Times New Roman" w:cs="Times New Roman"/>
                <w:szCs w:val="24"/>
              </w:rPr>
              <w:t>возможность выбора</w:t>
            </w:r>
            <w:r w:rsidRPr="003F4612">
              <w:rPr>
                <w:rFonts w:ascii="Times New Roman" w:hAnsi="Times New Roman" w:cs="Times New Roman"/>
                <w:szCs w:val="24"/>
              </w:rPr>
              <w:t xml:space="preserve"> </w:t>
            </w:r>
            <w:r w:rsidR="00CB5A3C" w:rsidRPr="003F4612">
              <w:rPr>
                <w:rFonts w:ascii="Times New Roman" w:hAnsi="Times New Roman" w:cs="Times New Roman"/>
                <w:szCs w:val="24"/>
              </w:rPr>
              <w:t>вариант</w:t>
            </w:r>
            <w:r w:rsidR="00607F73" w:rsidRPr="003F4612">
              <w:rPr>
                <w:rFonts w:ascii="Times New Roman" w:hAnsi="Times New Roman" w:cs="Times New Roman"/>
                <w:szCs w:val="24"/>
              </w:rPr>
              <w:t>а</w:t>
            </w:r>
            <w:r w:rsidR="00CB5A3C" w:rsidRPr="003F4612">
              <w:rPr>
                <w:rFonts w:ascii="Times New Roman" w:hAnsi="Times New Roman" w:cs="Times New Roman"/>
                <w:szCs w:val="24"/>
              </w:rPr>
              <w:t xml:space="preserve"> </w:t>
            </w:r>
            <w:r w:rsidR="00895736" w:rsidRPr="003F4612">
              <w:rPr>
                <w:rFonts w:ascii="Times New Roman" w:hAnsi="Times New Roman" w:cs="Times New Roman"/>
                <w:szCs w:val="24"/>
              </w:rPr>
              <w:t>автоперевода</w:t>
            </w:r>
            <w:r w:rsidRPr="003F4612">
              <w:rPr>
                <w:rFonts w:ascii="Times New Roman" w:hAnsi="Times New Roman" w:cs="Times New Roman"/>
                <w:szCs w:val="24"/>
              </w:rPr>
              <w:t>:</w:t>
            </w:r>
          </w:p>
          <w:p w14:paraId="5CCD6F53" w14:textId="77777777" w:rsidR="00571256" w:rsidRPr="003F4612" w:rsidRDefault="00571256" w:rsidP="00086357">
            <w:pPr>
              <w:widowControl w:val="0"/>
              <w:numPr>
                <w:ilvl w:val="0"/>
                <w:numId w:val="6"/>
              </w:numPr>
              <w:ind w:left="623" w:hanging="283"/>
              <w:jc w:val="both"/>
              <w:rPr>
                <w:rFonts w:ascii="Times New Roman" w:hAnsi="Times New Roman" w:cs="Times New Roman"/>
                <w:i/>
                <w:szCs w:val="24"/>
              </w:rPr>
            </w:pPr>
            <w:r w:rsidRPr="003F4612">
              <w:rPr>
                <w:rFonts w:ascii="Times New Roman" w:hAnsi="Times New Roman" w:cs="Times New Roman"/>
                <w:i/>
                <w:szCs w:val="24"/>
              </w:rPr>
              <w:t xml:space="preserve">однократный </w:t>
            </w:r>
            <w:r w:rsidR="003D15B5" w:rsidRPr="003F4612">
              <w:rPr>
                <w:rFonts w:ascii="Times New Roman" w:hAnsi="Times New Roman" w:cs="Times New Roman"/>
                <w:i/>
                <w:szCs w:val="24"/>
              </w:rPr>
              <w:t>отложенный перевод</w:t>
            </w:r>
            <w:r w:rsidRPr="003F4612">
              <w:rPr>
                <w:rFonts w:ascii="Times New Roman" w:hAnsi="Times New Roman" w:cs="Times New Roman"/>
                <w:i/>
                <w:szCs w:val="24"/>
              </w:rPr>
              <w:t>;</w:t>
            </w:r>
          </w:p>
          <w:p w14:paraId="5034B844" w14:textId="77777777" w:rsidR="00690E24" w:rsidRPr="003F4612" w:rsidRDefault="00571256" w:rsidP="00086357">
            <w:pPr>
              <w:widowControl w:val="0"/>
              <w:numPr>
                <w:ilvl w:val="0"/>
                <w:numId w:val="6"/>
              </w:numPr>
              <w:ind w:left="623" w:hanging="283"/>
              <w:jc w:val="both"/>
              <w:rPr>
                <w:rFonts w:ascii="Times New Roman" w:hAnsi="Times New Roman" w:cs="Times New Roman"/>
                <w:i/>
                <w:szCs w:val="24"/>
              </w:rPr>
            </w:pPr>
            <w:r w:rsidRPr="003F4612">
              <w:rPr>
                <w:rFonts w:ascii="Times New Roman" w:hAnsi="Times New Roman" w:cs="Times New Roman"/>
                <w:i/>
                <w:szCs w:val="24"/>
              </w:rPr>
              <w:t xml:space="preserve">периодический </w:t>
            </w:r>
            <w:r w:rsidR="003D15B5" w:rsidRPr="003F4612">
              <w:rPr>
                <w:rFonts w:ascii="Times New Roman" w:hAnsi="Times New Roman" w:cs="Times New Roman"/>
                <w:i/>
                <w:szCs w:val="24"/>
              </w:rPr>
              <w:t>отложенный перевод</w:t>
            </w:r>
            <w:r w:rsidR="00AF7A5D" w:rsidRPr="003F4612">
              <w:rPr>
                <w:rFonts w:ascii="Times New Roman" w:hAnsi="Times New Roman" w:cs="Times New Roman"/>
                <w:i/>
                <w:szCs w:val="24"/>
              </w:rPr>
              <w:t xml:space="preserve"> (ежемесячно)</w:t>
            </w:r>
            <w:r w:rsidR="00300B5E" w:rsidRPr="003F4612">
              <w:rPr>
                <w:rFonts w:ascii="Times New Roman" w:hAnsi="Times New Roman" w:cs="Times New Roman"/>
                <w:i/>
                <w:szCs w:val="24"/>
              </w:rPr>
              <w:t>.</w:t>
            </w:r>
          </w:p>
        </w:tc>
      </w:tr>
      <w:tr w:rsidR="003F4612" w:rsidRPr="003F4612" w14:paraId="19CFC4E0" w14:textId="77777777" w:rsidTr="00374BFD">
        <w:tc>
          <w:tcPr>
            <w:tcW w:w="2235" w:type="dxa"/>
            <w:tcBorders>
              <w:top w:val="single" w:sz="4" w:space="0" w:color="auto"/>
              <w:left w:val="single" w:sz="4" w:space="0" w:color="auto"/>
              <w:bottom w:val="single" w:sz="4" w:space="0" w:color="auto"/>
              <w:right w:val="single" w:sz="4" w:space="0" w:color="auto"/>
            </w:tcBorders>
            <w:shd w:val="clear" w:color="auto" w:fill="auto"/>
          </w:tcPr>
          <w:p w14:paraId="0AABE682" w14:textId="77777777" w:rsidR="002B3485" w:rsidRPr="003F4612" w:rsidRDefault="002B3485" w:rsidP="00C87AD0">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C87AD0" w:rsidRPr="003F4612">
              <w:rPr>
                <w:rFonts w:ascii="Times New Roman" w:eastAsia="Times New Roman" w:hAnsi="Times New Roman" w:cs="Times New Roman"/>
                <w:b/>
                <w:szCs w:val="24"/>
                <w:lang w:eastAsia="ru-RU"/>
              </w:rPr>
              <w:t>9</w:t>
            </w:r>
            <w:r w:rsidRPr="003F4612">
              <w:rPr>
                <w:rFonts w:ascii="Times New Roman" w:eastAsia="Times New Roman" w:hAnsi="Times New Roman" w:cs="Times New Roman"/>
                <w:b/>
                <w:szCs w:val="24"/>
                <w:lang w:eastAsia="ru-RU"/>
              </w:rPr>
              <w:t>.3]</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7FB6C65D" w14:textId="77777777" w:rsidR="004A6E2D" w:rsidRPr="003F4612" w:rsidRDefault="004A6E2D" w:rsidP="004C127A">
            <w:pPr>
              <w:widowControl w:val="0"/>
              <w:spacing w:before="120"/>
              <w:jc w:val="both"/>
              <w:rPr>
                <w:rFonts w:ascii="Times New Roman" w:hAnsi="Times New Roman" w:cs="Times New Roman"/>
                <w:szCs w:val="24"/>
              </w:rPr>
            </w:pPr>
            <w:r w:rsidRPr="003F4612">
              <w:rPr>
                <w:rFonts w:ascii="Times New Roman" w:hAnsi="Times New Roman" w:cs="Times New Roman"/>
                <w:szCs w:val="24"/>
              </w:rPr>
              <w:t>При выборе</w:t>
            </w:r>
            <w:r w:rsidR="00120F11" w:rsidRPr="003F4612">
              <w:rPr>
                <w:rFonts w:ascii="Times New Roman" w:hAnsi="Times New Roman" w:cs="Times New Roman"/>
                <w:szCs w:val="24"/>
              </w:rPr>
              <w:t xml:space="preserve"> </w:t>
            </w:r>
            <w:r w:rsidR="001D5AD0" w:rsidRPr="003F4612">
              <w:rPr>
                <w:rFonts w:ascii="Times New Roman" w:hAnsi="Times New Roman" w:cs="Times New Roman"/>
                <w:szCs w:val="24"/>
              </w:rPr>
              <w:t xml:space="preserve">элемента экрана, позволяющего </w:t>
            </w:r>
            <w:r w:rsidR="00DB1B0C" w:rsidRPr="003F4612">
              <w:rPr>
                <w:rFonts w:ascii="Times New Roman" w:hAnsi="Times New Roman" w:cs="Times New Roman"/>
              </w:rPr>
              <w:t>создать автоперевод</w:t>
            </w:r>
            <w:r w:rsidR="00A854F2" w:rsidRPr="003F4612">
              <w:rPr>
                <w:rFonts w:ascii="Times New Roman" w:hAnsi="Times New Roman" w:cs="Times New Roman"/>
                <w:szCs w:val="24"/>
              </w:rPr>
              <w:t>,</w:t>
            </w:r>
            <w:r w:rsidR="00DB1B0C" w:rsidRPr="003F4612">
              <w:rPr>
                <w:rFonts w:ascii="Times New Roman" w:hAnsi="Times New Roman" w:cs="Times New Roman"/>
                <w:szCs w:val="24"/>
              </w:rPr>
              <w:t xml:space="preserve"> </w:t>
            </w:r>
            <w:r w:rsidR="003822E4" w:rsidRPr="003F4612">
              <w:rPr>
                <w:rFonts w:ascii="Times New Roman" w:hAnsi="Times New Roman" w:cs="Times New Roman"/>
                <w:szCs w:val="24"/>
              </w:rPr>
              <w:t>отобразить на отдельном экране</w:t>
            </w:r>
            <w:r w:rsidRPr="003F4612">
              <w:rPr>
                <w:rFonts w:ascii="Times New Roman" w:hAnsi="Times New Roman" w:cs="Times New Roman"/>
                <w:szCs w:val="24"/>
              </w:rPr>
              <w:t>, содержащ</w:t>
            </w:r>
            <w:r w:rsidR="00573CA2" w:rsidRPr="003F4612">
              <w:rPr>
                <w:rFonts w:ascii="Times New Roman" w:hAnsi="Times New Roman" w:cs="Times New Roman"/>
                <w:szCs w:val="24"/>
              </w:rPr>
              <w:t>е</w:t>
            </w:r>
            <w:r w:rsidR="003822E4" w:rsidRPr="003F4612">
              <w:rPr>
                <w:rFonts w:ascii="Times New Roman" w:hAnsi="Times New Roman" w:cs="Times New Roman"/>
                <w:szCs w:val="24"/>
              </w:rPr>
              <w:t>м</w:t>
            </w:r>
            <w:r w:rsidRPr="003F4612">
              <w:rPr>
                <w:rFonts w:ascii="Times New Roman" w:hAnsi="Times New Roman" w:cs="Times New Roman"/>
                <w:szCs w:val="24"/>
              </w:rPr>
              <w:t xml:space="preserve"> форму для ввода реквизитов </w:t>
            </w:r>
            <w:r w:rsidR="00DB1B0C" w:rsidRPr="003F4612">
              <w:rPr>
                <w:rFonts w:ascii="Times New Roman" w:hAnsi="Times New Roman" w:cs="Times New Roman"/>
                <w:szCs w:val="24"/>
              </w:rPr>
              <w:t>автоперевода</w:t>
            </w:r>
            <w:r w:rsidRPr="003F4612">
              <w:rPr>
                <w:rFonts w:ascii="Times New Roman" w:hAnsi="Times New Roman" w:cs="Times New Roman"/>
                <w:szCs w:val="24"/>
              </w:rPr>
              <w:t>:</w:t>
            </w:r>
          </w:p>
          <w:p w14:paraId="21E4E662" w14:textId="2743F60F" w:rsidR="004A6E2D" w:rsidRPr="003F4612" w:rsidRDefault="004A6E2D" w:rsidP="00086357">
            <w:pPr>
              <w:widowControl w:val="0"/>
              <w:numPr>
                <w:ilvl w:val="0"/>
                <w:numId w:val="6"/>
              </w:numPr>
              <w:ind w:left="623" w:hanging="283"/>
              <w:jc w:val="both"/>
              <w:rPr>
                <w:rFonts w:ascii="Times New Roman" w:hAnsi="Times New Roman" w:cs="Times New Roman"/>
                <w:szCs w:val="24"/>
              </w:rPr>
            </w:pPr>
            <w:r w:rsidRPr="003F4612">
              <w:rPr>
                <w:rFonts w:ascii="Times New Roman" w:hAnsi="Times New Roman" w:cs="Times New Roman"/>
                <w:szCs w:val="24"/>
              </w:rPr>
              <w:t xml:space="preserve">номер телефона или </w:t>
            </w:r>
            <w:r w:rsidR="003968B2" w:rsidRPr="003F4612">
              <w:rPr>
                <w:rFonts w:ascii="Times New Roman" w:hAnsi="Times New Roman" w:cs="Times New Roman"/>
                <w:szCs w:val="24"/>
              </w:rPr>
              <w:t xml:space="preserve">идентификатор </w:t>
            </w:r>
            <w:r w:rsidR="007813C6"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Pr="003F4612">
              <w:rPr>
                <w:rFonts w:ascii="Times New Roman" w:hAnsi="Times New Roman" w:cs="Times New Roman"/>
                <w:szCs w:val="24"/>
              </w:rPr>
              <w:t xml:space="preserve"> </w:t>
            </w:r>
            <w:r w:rsidR="00BC2D62" w:rsidRPr="003F4612">
              <w:rPr>
                <w:rFonts w:ascii="Times New Roman" w:hAnsi="Times New Roman" w:cs="Times New Roman"/>
                <w:szCs w:val="24"/>
              </w:rPr>
              <w:t>п</w:t>
            </w:r>
            <w:r w:rsidRPr="003F4612">
              <w:rPr>
                <w:rFonts w:ascii="Times New Roman" w:hAnsi="Times New Roman" w:cs="Times New Roman"/>
                <w:szCs w:val="24"/>
              </w:rPr>
              <w:t>олучателя средств;</w:t>
            </w:r>
          </w:p>
          <w:p w14:paraId="6566F62C" w14:textId="77777777" w:rsidR="004A6E2D" w:rsidRPr="003F4612" w:rsidRDefault="004A6E2D" w:rsidP="00086357">
            <w:pPr>
              <w:widowControl w:val="0"/>
              <w:numPr>
                <w:ilvl w:val="0"/>
                <w:numId w:val="6"/>
              </w:numPr>
              <w:ind w:left="623" w:hanging="283"/>
              <w:jc w:val="both"/>
              <w:rPr>
                <w:rFonts w:ascii="Times New Roman" w:hAnsi="Times New Roman" w:cs="Times New Roman"/>
                <w:szCs w:val="24"/>
              </w:rPr>
            </w:pPr>
            <w:r w:rsidRPr="003F4612">
              <w:rPr>
                <w:rFonts w:ascii="Times New Roman" w:hAnsi="Times New Roman" w:cs="Times New Roman"/>
                <w:szCs w:val="24"/>
              </w:rPr>
              <w:t>сумма операции;</w:t>
            </w:r>
          </w:p>
          <w:p w14:paraId="39FED525" w14:textId="64EB489D" w:rsidR="004A6E2D" w:rsidRPr="003F4612" w:rsidRDefault="003957BD" w:rsidP="00086357">
            <w:pPr>
              <w:widowControl w:val="0"/>
              <w:numPr>
                <w:ilvl w:val="0"/>
                <w:numId w:val="6"/>
              </w:numPr>
              <w:ind w:left="623" w:hanging="283"/>
              <w:jc w:val="both"/>
              <w:rPr>
                <w:rFonts w:ascii="Times New Roman" w:hAnsi="Times New Roman" w:cs="Times New Roman"/>
                <w:szCs w:val="24"/>
              </w:rPr>
            </w:pPr>
            <w:r w:rsidRPr="003F4612">
              <w:rPr>
                <w:rFonts w:ascii="Times New Roman" w:hAnsi="Times New Roman" w:cs="Times New Roman"/>
                <w:szCs w:val="24"/>
              </w:rPr>
              <w:t>наименование автоперевода</w:t>
            </w:r>
            <w:r w:rsidR="004A6E2D" w:rsidRPr="003F4612">
              <w:rPr>
                <w:rFonts w:ascii="Times New Roman" w:hAnsi="Times New Roman" w:cs="Times New Roman"/>
                <w:szCs w:val="24"/>
              </w:rPr>
              <w:t>;</w:t>
            </w:r>
          </w:p>
          <w:p w14:paraId="0043BA25" w14:textId="4B6173C7" w:rsidR="004A6E2D" w:rsidRPr="003F4612" w:rsidRDefault="004A6E2D" w:rsidP="00086357">
            <w:pPr>
              <w:widowControl w:val="0"/>
              <w:numPr>
                <w:ilvl w:val="0"/>
                <w:numId w:val="6"/>
              </w:numPr>
              <w:ind w:left="623" w:hanging="283"/>
              <w:jc w:val="both"/>
              <w:rPr>
                <w:rFonts w:ascii="Times New Roman" w:hAnsi="Times New Roman" w:cs="Times New Roman"/>
                <w:szCs w:val="24"/>
              </w:rPr>
            </w:pPr>
            <w:r w:rsidRPr="003F4612">
              <w:rPr>
                <w:rFonts w:ascii="Times New Roman" w:hAnsi="Times New Roman" w:cs="Times New Roman"/>
                <w:szCs w:val="24"/>
              </w:rPr>
              <w:t xml:space="preserve">дата выполнения перевода </w:t>
            </w:r>
            <w:r w:rsidR="003B111F" w:rsidRPr="003F4612">
              <w:rPr>
                <w:rFonts w:ascii="Times New Roman" w:hAnsi="Times New Roman" w:cs="Times New Roman"/>
                <w:szCs w:val="24"/>
              </w:rPr>
              <w:t>цифровых рублей</w:t>
            </w:r>
            <w:r w:rsidR="002505F7" w:rsidRPr="003F4612">
              <w:rPr>
                <w:rFonts w:ascii="Times New Roman" w:hAnsi="Times New Roman" w:cs="Times New Roman"/>
                <w:szCs w:val="24"/>
              </w:rPr>
              <w:t>,</w:t>
            </w:r>
            <w:r w:rsidRPr="003F4612">
              <w:rPr>
                <w:rFonts w:ascii="Times New Roman" w:hAnsi="Times New Roman" w:cs="Times New Roman"/>
                <w:szCs w:val="24"/>
              </w:rPr>
              <w:t xml:space="preserve"> </w:t>
            </w:r>
            <w:r w:rsidR="002E5CDC" w:rsidRPr="003F4612">
              <w:rPr>
                <w:rFonts w:ascii="Times New Roman" w:hAnsi="Times New Roman" w:cs="Times New Roman"/>
                <w:szCs w:val="24"/>
              </w:rPr>
              <w:t>время в рамках указанной даты</w:t>
            </w:r>
            <w:r w:rsidRPr="003F4612">
              <w:rPr>
                <w:rFonts w:ascii="Times New Roman" w:hAnsi="Times New Roman" w:cs="Times New Roman"/>
                <w:szCs w:val="24"/>
              </w:rPr>
              <w:t xml:space="preserve"> (для заполнения </w:t>
            </w:r>
            <w:r w:rsidR="00CB5A3C" w:rsidRPr="003F4612">
              <w:rPr>
                <w:rFonts w:ascii="Times New Roman" w:hAnsi="Times New Roman" w:cs="Times New Roman"/>
                <w:szCs w:val="24"/>
              </w:rPr>
              <w:t>реквизитов</w:t>
            </w:r>
            <w:r w:rsidRPr="003F4612">
              <w:rPr>
                <w:rFonts w:ascii="Times New Roman" w:hAnsi="Times New Roman" w:cs="Times New Roman"/>
                <w:szCs w:val="24"/>
              </w:rPr>
              <w:t xml:space="preserve"> однократного перевода </w:t>
            </w:r>
            <w:r w:rsidR="003B111F" w:rsidRPr="003F4612">
              <w:rPr>
                <w:rFonts w:ascii="Times New Roman" w:hAnsi="Times New Roman" w:cs="Times New Roman"/>
                <w:szCs w:val="24"/>
              </w:rPr>
              <w:t>цифровых рублей</w:t>
            </w:r>
            <w:r w:rsidRPr="003F4612">
              <w:rPr>
                <w:rFonts w:ascii="Times New Roman" w:hAnsi="Times New Roman" w:cs="Times New Roman"/>
                <w:szCs w:val="24"/>
              </w:rPr>
              <w:t>);</w:t>
            </w:r>
          </w:p>
          <w:p w14:paraId="4148DEC7" w14:textId="1BC49BAE" w:rsidR="004A6E2D" w:rsidRPr="003F4612" w:rsidRDefault="004A6E2D" w:rsidP="00086357">
            <w:pPr>
              <w:widowControl w:val="0"/>
              <w:numPr>
                <w:ilvl w:val="0"/>
                <w:numId w:val="6"/>
              </w:numPr>
              <w:ind w:left="623" w:hanging="283"/>
              <w:jc w:val="both"/>
              <w:rPr>
                <w:rFonts w:ascii="Times New Roman" w:hAnsi="Times New Roman" w:cs="Times New Roman"/>
                <w:szCs w:val="24"/>
              </w:rPr>
            </w:pPr>
            <w:r w:rsidRPr="003F4612">
              <w:rPr>
                <w:rFonts w:ascii="Times New Roman" w:hAnsi="Times New Roman" w:cs="Times New Roman"/>
                <w:szCs w:val="24"/>
              </w:rPr>
              <w:t>число месяца или признак</w:t>
            </w:r>
            <w:r w:rsidR="00AF7A5D" w:rsidRPr="003F4612">
              <w:rPr>
                <w:rFonts w:ascii="Times New Roman" w:hAnsi="Times New Roman" w:cs="Times New Roman"/>
                <w:szCs w:val="24"/>
              </w:rPr>
              <w:t xml:space="preserve"> (</w:t>
            </w:r>
            <w:r w:rsidR="00120E42" w:rsidRPr="003F4612">
              <w:rPr>
                <w:rFonts w:ascii="Times New Roman" w:hAnsi="Times New Roman" w:cs="Times New Roman"/>
                <w:szCs w:val="24"/>
              </w:rPr>
              <w:t>последнее число месяца</w:t>
            </w:r>
            <w:r w:rsidR="00AF7A5D" w:rsidRPr="003F4612">
              <w:rPr>
                <w:rFonts w:ascii="Times New Roman" w:hAnsi="Times New Roman" w:cs="Times New Roman"/>
                <w:szCs w:val="24"/>
              </w:rPr>
              <w:t xml:space="preserve">) </w:t>
            </w:r>
            <w:r w:rsidRPr="003F4612">
              <w:rPr>
                <w:rFonts w:ascii="Times New Roman" w:hAnsi="Times New Roman" w:cs="Times New Roman"/>
                <w:szCs w:val="24"/>
              </w:rPr>
              <w:t xml:space="preserve">(для заполнения </w:t>
            </w:r>
            <w:r w:rsidR="00CB5A3C" w:rsidRPr="003F4612">
              <w:rPr>
                <w:rFonts w:ascii="Times New Roman" w:hAnsi="Times New Roman" w:cs="Times New Roman"/>
                <w:szCs w:val="24"/>
              </w:rPr>
              <w:t>реквизитов</w:t>
            </w:r>
            <w:r w:rsidRPr="003F4612">
              <w:rPr>
                <w:rFonts w:ascii="Times New Roman" w:hAnsi="Times New Roman" w:cs="Times New Roman"/>
                <w:szCs w:val="24"/>
              </w:rPr>
              <w:t xml:space="preserve"> периодического</w:t>
            </w:r>
            <w:r w:rsidR="00044E9F" w:rsidRPr="003F4612">
              <w:rPr>
                <w:rFonts w:ascii="Times New Roman" w:hAnsi="Times New Roman" w:cs="Times New Roman"/>
                <w:szCs w:val="24"/>
              </w:rPr>
              <w:t xml:space="preserve"> отложенного</w:t>
            </w:r>
            <w:r w:rsidRPr="003F4612">
              <w:rPr>
                <w:rFonts w:ascii="Times New Roman" w:hAnsi="Times New Roman" w:cs="Times New Roman"/>
                <w:szCs w:val="24"/>
              </w:rPr>
              <w:t xml:space="preserve"> перевода </w:t>
            </w:r>
            <w:r w:rsidR="003B111F" w:rsidRPr="003F4612">
              <w:rPr>
                <w:rFonts w:ascii="Times New Roman" w:hAnsi="Times New Roman" w:cs="Times New Roman"/>
                <w:szCs w:val="24"/>
              </w:rPr>
              <w:t>цифровых рублей</w:t>
            </w:r>
            <w:r w:rsidRPr="003F4612">
              <w:rPr>
                <w:rFonts w:ascii="Times New Roman" w:hAnsi="Times New Roman" w:cs="Times New Roman"/>
                <w:szCs w:val="24"/>
              </w:rPr>
              <w:t>);</w:t>
            </w:r>
          </w:p>
          <w:p w14:paraId="2397611F" w14:textId="7257DB2E" w:rsidR="00B923EC" w:rsidRPr="003F4612" w:rsidRDefault="003957BD" w:rsidP="00086357">
            <w:pPr>
              <w:numPr>
                <w:ilvl w:val="0"/>
                <w:numId w:val="6"/>
              </w:numPr>
              <w:ind w:left="623" w:hanging="283"/>
              <w:jc w:val="both"/>
              <w:rPr>
                <w:rFonts w:ascii="Times New Roman" w:hAnsi="Times New Roman" w:cs="Times New Roman"/>
                <w:szCs w:val="24"/>
              </w:rPr>
            </w:pPr>
            <w:r w:rsidRPr="003F4612">
              <w:rPr>
                <w:rFonts w:ascii="Times New Roman" w:hAnsi="Times New Roman" w:cs="Times New Roman"/>
                <w:szCs w:val="24"/>
              </w:rPr>
              <w:t>назначение платежа</w:t>
            </w:r>
            <w:r w:rsidR="00B923EC" w:rsidRPr="003F4612">
              <w:rPr>
                <w:rFonts w:ascii="Times New Roman" w:hAnsi="Times New Roman" w:cs="Times New Roman"/>
                <w:szCs w:val="24"/>
              </w:rPr>
              <w:t xml:space="preserve"> (предзаполнено фразой «перевод цифровых рублей» и доступно для редактирования).</w:t>
            </w:r>
          </w:p>
          <w:p w14:paraId="0175A88C" w14:textId="1564DED4" w:rsidR="008C2BEB" w:rsidRPr="003F4612" w:rsidRDefault="008C2BEB" w:rsidP="00E93DB6">
            <w:pPr>
              <w:widowControl w:val="0"/>
              <w:jc w:val="both"/>
              <w:rPr>
                <w:rFonts w:ascii="Times New Roman" w:hAnsi="Times New Roman" w:cs="Times New Roman"/>
                <w:szCs w:val="24"/>
              </w:rPr>
            </w:pPr>
            <w:r w:rsidRPr="003F4612">
              <w:rPr>
                <w:rFonts w:ascii="Times New Roman" w:hAnsi="Times New Roman" w:cs="Times New Roman"/>
                <w:szCs w:val="24"/>
              </w:rPr>
              <w:t xml:space="preserve">Обеспечить возможность </w:t>
            </w:r>
            <w:r w:rsidR="00DB1B0C" w:rsidRPr="003F4612">
              <w:rPr>
                <w:rFonts w:ascii="Times New Roman" w:hAnsi="Times New Roman" w:cs="Times New Roman"/>
                <w:szCs w:val="24"/>
              </w:rPr>
              <w:t xml:space="preserve">создания автоперевода </w:t>
            </w:r>
            <w:r w:rsidRPr="003F4612">
              <w:rPr>
                <w:rFonts w:ascii="Times New Roman" w:hAnsi="Times New Roman" w:cs="Times New Roman"/>
                <w:szCs w:val="24"/>
              </w:rPr>
              <w:t xml:space="preserve">при любом балансе </w:t>
            </w:r>
            <w:r w:rsidR="007813C6"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Pr="003F4612">
              <w:rPr>
                <w:rFonts w:ascii="Times New Roman" w:hAnsi="Times New Roman" w:cs="Times New Roman"/>
                <w:szCs w:val="24"/>
              </w:rPr>
              <w:t xml:space="preserve">, при этом если </w:t>
            </w:r>
            <w:r w:rsidR="00E93DB6" w:rsidRPr="003F4612">
              <w:rPr>
                <w:rFonts w:ascii="Times New Roman" w:hAnsi="Times New Roman" w:cs="Times New Roman"/>
                <w:szCs w:val="24"/>
              </w:rPr>
              <w:t>остаток</w:t>
            </w:r>
            <w:r w:rsidR="00E403CF" w:rsidRPr="003F4612">
              <w:rPr>
                <w:rFonts w:ascii="Times New Roman" w:hAnsi="Times New Roman" w:cs="Times New Roman"/>
                <w:szCs w:val="24"/>
              </w:rPr>
              <w:t xml:space="preserve"> на  </w:t>
            </w:r>
            <w:r w:rsidR="007813C6" w:rsidRPr="003F4612">
              <w:rPr>
                <w:rFonts w:ascii="Times New Roman" w:hAnsi="Times New Roman" w:cs="Times New Roman"/>
                <w:szCs w:val="24"/>
              </w:rPr>
              <w:t xml:space="preserve">счете </w:t>
            </w:r>
            <w:r w:rsidR="00F06126" w:rsidRPr="003F4612">
              <w:rPr>
                <w:rFonts w:ascii="Times New Roman" w:hAnsi="Times New Roman" w:cs="Times New Roman"/>
                <w:szCs w:val="24"/>
              </w:rPr>
              <w:t xml:space="preserve">цифрового рубля </w:t>
            </w:r>
            <w:r w:rsidRPr="003F4612">
              <w:rPr>
                <w:rFonts w:ascii="Times New Roman" w:hAnsi="Times New Roman" w:cs="Times New Roman"/>
                <w:szCs w:val="24"/>
              </w:rPr>
              <w:t xml:space="preserve">меньше суммы указанной в </w:t>
            </w:r>
            <w:r w:rsidR="00DB1B0C" w:rsidRPr="003F4612">
              <w:rPr>
                <w:rFonts w:ascii="Times New Roman" w:hAnsi="Times New Roman" w:cs="Times New Roman"/>
                <w:szCs w:val="24"/>
              </w:rPr>
              <w:t>автопереводе</w:t>
            </w:r>
            <w:r w:rsidRPr="003F4612">
              <w:rPr>
                <w:rFonts w:ascii="Times New Roman" w:hAnsi="Times New Roman" w:cs="Times New Roman"/>
                <w:szCs w:val="24"/>
              </w:rPr>
              <w:t xml:space="preserve">, то </w:t>
            </w:r>
            <w:r w:rsidRPr="003F4612">
              <w:rPr>
                <w:rFonts w:ascii="Times New Roman" w:hAnsi="Times New Roman" w:cs="Times New Roman"/>
                <w:bCs/>
                <w:szCs w:val="24"/>
              </w:rPr>
              <w:t>отобразить предупреждение</w:t>
            </w:r>
            <w:r w:rsidRPr="003F4612">
              <w:rPr>
                <w:rFonts w:ascii="Times New Roman" w:hAnsi="Times New Roman" w:cs="Times New Roman"/>
                <w:szCs w:val="24"/>
              </w:rPr>
              <w:t xml:space="preserve">, что для исполнения </w:t>
            </w:r>
            <w:r w:rsidR="00DB1B0C" w:rsidRPr="003F4612">
              <w:rPr>
                <w:rFonts w:ascii="Times New Roman" w:hAnsi="Times New Roman" w:cs="Times New Roman"/>
                <w:szCs w:val="24"/>
              </w:rPr>
              <w:t>автоперевода</w:t>
            </w:r>
            <w:r w:rsidRPr="003F4612">
              <w:rPr>
                <w:rFonts w:ascii="Times New Roman" w:hAnsi="Times New Roman" w:cs="Times New Roman"/>
                <w:szCs w:val="24"/>
              </w:rPr>
              <w:t xml:space="preserve">, </w:t>
            </w:r>
            <w:r w:rsidR="00E93DB6" w:rsidRPr="003F4612">
              <w:rPr>
                <w:rFonts w:ascii="Times New Roman" w:hAnsi="Times New Roman" w:cs="Times New Roman"/>
                <w:szCs w:val="24"/>
              </w:rPr>
              <w:t xml:space="preserve">остаток </w:t>
            </w:r>
            <w:r w:rsidR="00E403CF" w:rsidRPr="003F4612">
              <w:rPr>
                <w:rFonts w:ascii="Times New Roman" w:hAnsi="Times New Roman" w:cs="Times New Roman"/>
                <w:szCs w:val="24"/>
              </w:rPr>
              <w:t xml:space="preserve">на </w:t>
            </w:r>
            <w:r w:rsidR="007813C6" w:rsidRPr="003F4612">
              <w:rPr>
                <w:rFonts w:ascii="Times New Roman" w:hAnsi="Times New Roman" w:cs="Times New Roman"/>
                <w:szCs w:val="24"/>
              </w:rPr>
              <w:t>с</w:t>
            </w:r>
            <w:r w:rsidR="00E403CF" w:rsidRPr="003F4612">
              <w:rPr>
                <w:rFonts w:ascii="Times New Roman" w:hAnsi="Times New Roman" w:cs="Times New Roman"/>
                <w:szCs w:val="24"/>
              </w:rPr>
              <w:t>чете</w:t>
            </w:r>
            <w:r w:rsidRPr="003F4612">
              <w:rPr>
                <w:rFonts w:ascii="Times New Roman" w:hAnsi="Times New Roman" w:cs="Times New Roman"/>
                <w:szCs w:val="24"/>
              </w:rPr>
              <w:t xml:space="preserve"> </w:t>
            </w:r>
            <w:r w:rsidR="003B111F" w:rsidRPr="003F4612">
              <w:rPr>
                <w:rFonts w:ascii="Times New Roman" w:hAnsi="Times New Roman" w:cs="Times New Roman"/>
                <w:szCs w:val="24"/>
              </w:rPr>
              <w:t xml:space="preserve">цифрового рубля </w:t>
            </w:r>
            <w:r w:rsidRPr="003F4612">
              <w:rPr>
                <w:rFonts w:ascii="Times New Roman" w:hAnsi="Times New Roman" w:cs="Times New Roman"/>
                <w:szCs w:val="24"/>
              </w:rPr>
              <w:t xml:space="preserve">необходимо пополнить до указанной суммы, иначе </w:t>
            </w:r>
            <w:r w:rsidR="00DB1B0C" w:rsidRPr="003F4612">
              <w:rPr>
                <w:rFonts w:ascii="Times New Roman" w:hAnsi="Times New Roman" w:cs="Times New Roman"/>
                <w:szCs w:val="24"/>
              </w:rPr>
              <w:t>автоперевод</w:t>
            </w:r>
            <w:r w:rsidRPr="003F4612">
              <w:rPr>
                <w:rFonts w:ascii="Times New Roman" w:hAnsi="Times New Roman" w:cs="Times New Roman"/>
                <w:szCs w:val="24"/>
              </w:rPr>
              <w:t xml:space="preserve"> не </w:t>
            </w:r>
            <w:r w:rsidR="00F462BE" w:rsidRPr="003F4612">
              <w:rPr>
                <w:rFonts w:ascii="Times New Roman" w:hAnsi="Times New Roman" w:cs="Times New Roman"/>
                <w:szCs w:val="24"/>
              </w:rPr>
              <w:t>ис</w:t>
            </w:r>
            <w:r w:rsidRPr="003F4612">
              <w:rPr>
                <w:rFonts w:ascii="Times New Roman" w:hAnsi="Times New Roman" w:cs="Times New Roman"/>
                <w:szCs w:val="24"/>
              </w:rPr>
              <w:t>полнится.</w:t>
            </w:r>
          </w:p>
        </w:tc>
      </w:tr>
      <w:tr w:rsidR="003F4612" w:rsidRPr="003F4612" w14:paraId="7021E8A5" w14:textId="77777777" w:rsidTr="005D1DD9">
        <w:tc>
          <w:tcPr>
            <w:tcW w:w="2235" w:type="dxa"/>
            <w:tcBorders>
              <w:top w:val="single" w:sz="4" w:space="0" w:color="auto"/>
              <w:left w:val="single" w:sz="4" w:space="0" w:color="auto"/>
              <w:bottom w:val="single" w:sz="4" w:space="0" w:color="auto"/>
              <w:right w:val="single" w:sz="4" w:space="0" w:color="auto"/>
            </w:tcBorders>
            <w:shd w:val="clear" w:color="auto" w:fill="auto"/>
          </w:tcPr>
          <w:p w14:paraId="52C079D3" w14:textId="77777777" w:rsidR="00F0785C" w:rsidRPr="003F4612" w:rsidRDefault="00F0785C" w:rsidP="00F0785C">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9.4]</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3D0E7EB0" w14:textId="42CDBE6C" w:rsidR="00E60E3D" w:rsidRPr="003F4612" w:rsidRDefault="00E60E3D" w:rsidP="00086357">
            <w:pPr>
              <w:numPr>
                <w:ilvl w:val="2"/>
                <w:numId w:val="8"/>
              </w:numPr>
              <w:spacing w:before="120"/>
              <w:ind w:firstLine="0"/>
              <w:jc w:val="both"/>
              <w:rPr>
                <w:rFonts w:ascii="Times New Roman" w:hAnsi="Times New Roman" w:cs="Times New Roman"/>
                <w:bCs/>
                <w:szCs w:val="24"/>
              </w:rPr>
            </w:pPr>
            <w:r w:rsidRPr="003F4612">
              <w:rPr>
                <w:rFonts w:ascii="Times New Roman" w:hAnsi="Times New Roman" w:cs="Times New Roman"/>
                <w:szCs w:val="24"/>
              </w:rPr>
              <w:t xml:space="preserve">При создании однократного </w:t>
            </w:r>
            <w:r w:rsidR="008548E7" w:rsidRPr="003F4612">
              <w:rPr>
                <w:rFonts w:ascii="Times New Roman" w:hAnsi="Times New Roman" w:cs="Times New Roman"/>
                <w:szCs w:val="24"/>
              </w:rPr>
              <w:t xml:space="preserve">отложенного </w:t>
            </w:r>
            <w:r w:rsidRPr="003F4612">
              <w:rPr>
                <w:rFonts w:ascii="Times New Roman" w:hAnsi="Times New Roman" w:cs="Times New Roman"/>
                <w:szCs w:val="24"/>
              </w:rPr>
              <w:t xml:space="preserve">перевода </w:t>
            </w:r>
            <w:r w:rsidR="004C396D" w:rsidRPr="003F4612">
              <w:rPr>
                <w:rFonts w:ascii="Times New Roman" w:hAnsi="Times New Roman" w:cs="Times New Roman"/>
                <w:szCs w:val="24"/>
              </w:rPr>
              <w:t xml:space="preserve">цифровых рублей </w:t>
            </w:r>
            <w:r w:rsidRPr="003F4612">
              <w:rPr>
                <w:rFonts w:ascii="Times New Roman" w:hAnsi="Times New Roman" w:cs="Times New Roman"/>
                <w:szCs w:val="24"/>
              </w:rPr>
              <w:t>в поле со значением «</w:t>
            </w:r>
            <w:r w:rsidRPr="003F4612">
              <w:rPr>
                <w:rFonts w:ascii="Times New Roman" w:hAnsi="Times New Roman" w:cs="Times New Roman"/>
                <w:i/>
                <w:szCs w:val="24"/>
              </w:rPr>
              <w:t>время автоперевода</w:t>
            </w:r>
            <w:r w:rsidRPr="003F4612">
              <w:rPr>
                <w:rFonts w:ascii="Times New Roman" w:hAnsi="Times New Roman" w:cs="Times New Roman"/>
                <w:szCs w:val="24"/>
              </w:rPr>
              <w:t>» по умолчанию должно подставляться время создания данного автоперевода с возможностью его изменения.</w:t>
            </w:r>
          </w:p>
          <w:p w14:paraId="701EFECD" w14:textId="423CF1C4" w:rsidR="00E52C3C" w:rsidRPr="003F4612" w:rsidRDefault="00F0785C" w:rsidP="00086357">
            <w:pPr>
              <w:numPr>
                <w:ilvl w:val="2"/>
                <w:numId w:val="8"/>
              </w:numPr>
              <w:ind w:firstLine="0"/>
              <w:jc w:val="both"/>
              <w:rPr>
                <w:rFonts w:ascii="Times New Roman" w:hAnsi="Times New Roman" w:cs="Times New Roman"/>
                <w:bCs/>
                <w:szCs w:val="24"/>
              </w:rPr>
            </w:pPr>
            <w:r w:rsidRPr="003F4612">
              <w:rPr>
                <w:rFonts w:ascii="Times New Roman" w:hAnsi="Times New Roman" w:cs="Times New Roman"/>
                <w:bCs/>
                <w:szCs w:val="24"/>
              </w:rPr>
              <w:t xml:space="preserve">При указании для однократного перевода </w:t>
            </w:r>
            <w:r w:rsidR="004C396D" w:rsidRPr="003F4612">
              <w:rPr>
                <w:rFonts w:ascii="Times New Roman" w:hAnsi="Times New Roman" w:cs="Times New Roman"/>
                <w:bCs/>
                <w:szCs w:val="24"/>
              </w:rPr>
              <w:t xml:space="preserve">цифровых рублей </w:t>
            </w:r>
            <w:r w:rsidRPr="003F4612">
              <w:rPr>
                <w:rFonts w:ascii="Times New Roman" w:hAnsi="Times New Roman" w:cs="Times New Roman"/>
                <w:bCs/>
                <w:szCs w:val="24"/>
              </w:rPr>
              <w:t>времени</w:t>
            </w:r>
            <w:r w:rsidR="0001194D" w:rsidRPr="003F4612">
              <w:rPr>
                <w:rFonts w:ascii="Times New Roman" w:hAnsi="Times New Roman" w:cs="Times New Roman"/>
                <w:bCs/>
                <w:szCs w:val="24"/>
              </w:rPr>
              <w:t xml:space="preserve"> его выполнения</w:t>
            </w:r>
            <w:r w:rsidRPr="003F4612">
              <w:rPr>
                <w:rFonts w:ascii="Times New Roman" w:hAnsi="Times New Roman" w:cs="Times New Roman"/>
                <w:bCs/>
                <w:szCs w:val="24"/>
              </w:rPr>
              <w:t xml:space="preserve"> в рамках заданной даты </w:t>
            </w:r>
            <w:r w:rsidR="00A84CD9" w:rsidRPr="003F4612">
              <w:rPr>
                <w:rFonts w:ascii="Times New Roman" w:hAnsi="Times New Roman" w:cs="Times New Roman"/>
                <w:bCs/>
                <w:szCs w:val="24"/>
              </w:rPr>
              <w:t>обеспечить</w:t>
            </w:r>
            <w:r w:rsidR="0001194D" w:rsidRPr="003F4612">
              <w:rPr>
                <w:rFonts w:ascii="Times New Roman" w:hAnsi="Times New Roman" w:cs="Times New Roman"/>
                <w:bCs/>
                <w:szCs w:val="24"/>
              </w:rPr>
              <w:t xml:space="preserve"> заполнени</w:t>
            </w:r>
            <w:r w:rsidR="00A84CD9" w:rsidRPr="003F4612">
              <w:rPr>
                <w:rFonts w:ascii="Times New Roman" w:hAnsi="Times New Roman" w:cs="Times New Roman"/>
                <w:bCs/>
                <w:szCs w:val="24"/>
              </w:rPr>
              <w:t>е</w:t>
            </w:r>
            <w:r w:rsidR="0001194D" w:rsidRPr="003F4612">
              <w:rPr>
                <w:rFonts w:ascii="Times New Roman" w:hAnsi="Times New Roman" w:cs="Times New Roman"/>
                <w:bCs/>
                <w:szCs w:val="24"/>
              </w:rPr>
              <w:t xml:space="preserve"> поля значением времени с точностью до полного часа</w:t>
            </w:r>
            <w:r w:rsidR="00D45B4B" w:rsidRPr="003F4612">
              <w:rPr>
                <w:rFonts w:ascii="Times New Roman" w:hAnsi="Times New Roman" w:cs="Times New Roman"/>
                <w:bCs/>
                <w:szCs w:val="24"/>
              </w:rPr>
              <w:t xml:space="preserve">, </w:t>
            </w:r>
            <w:r w:rsidR="005143AF" w:rsidRPr="003F4612">
              <w:rPr>
                <w:rFonts w:ascii="Times New Roman" w:hAnsi="Times New Roman" w:cs="Times New Roman"/>
                <w:bCs/>
                <w:szCs w:val="24"/>
              </w:rPr>
              <w:t xml:space="preserve">а также отобразить </w:t>
            </w:r>
            <w:r w:rsidR="00683E87" w:rsidRPr="003F4612">
              <w:rPr>
                <w:rFonts w:ascii="Times New Roman" w:hAnsi="Times New Roman" w:cs="Times New Roman"/>
                <w:bCs/>
                <w:szCs w:val="24"/>
              </w:rPr>
              <w:t xml:space="preserve">уведомление о том, что при наступлении времени, указанного при </w:t>
            </w:r>
            <w:r w:rsidR="00C813D7" w:rsidRPr="003F4612">
              <w:rPr>
                <w:rFonts w:ascii="Times New Roman" w:hAnsi="Times New Roman" w:cs="Times New Roman"/>
                <w:bCs/>
                <w:szCs w:val="24"/>
              </w:rPr>
              <w:t>создании автоперевода</w:t>
            </w:r>
            <w:r w:rsidR="00683E87" w:rsidRPr="003F4612">
              <w:rPr>
                <w:rFonts w:ascii="Times New Roman" w:hAnsi="Times New Roman" w:cs="Times New Roman"/>
                <w:bCs/>
                <w:szCs w:val="24"/>
              </w:rPr>
              <w:t xml:space="preserve">, </w:t>
            </w:r>
            <w:r w:rsidR="00E92839" w:rsidRPr="003F4612">
              <w:rPr>
                <w:rFonts w:ascii="Times New Roman" w:hAnsi="Times New Roman" w:cs="Times New Roman"/>
                <w:bCs/>
                <w:szCs w:val="24"/>
              </w:rPr>
              <w:t>перевод</w:t>
            </w:r>
            <w:r w:rsidR="004D503F" w:rsidRPr="003F4612">
              <w:rPr>
                <w:rFonts w:ascii="Times New Roman" w:hAnsi="Times New Roman" w:cs="Times New Roman"/>
                <w:bCs/>
                <w:szCs w:val="24"/>
              </w:rPr>
              <w:t xml:space="preserve"> </w:t>
            </w:r>
            <w:r w:rsidR="001A347C" w:rsidRPr="003F4612">
              <w:rPr>
                <w:rFonts w:ascii="Times New Roman" w:hAnsi="Times New Roman" w:cs="Times New Roman"/>
                <w:bCs/>
                <w:szCs w:val="24"/>
              </w:rPr>
              <w:t>цифровых рублей</w:t>
            </w:r>
            <w:r w:rsidR="00E92839" w:rsidRPr="003F4612">
              <w:rPr>
                <w:rFonts w:ascii="Times New Roman" w:hAnsi="Times New Roman" w:cs="Times New Roman"/>
                <w:bCs/>
                <w:szCs w:val="24"/>
              </w:rPr>
              <w:t xml:space="preserve"> будет выполнен в течение ближайшего часа. </w:t>
            </w:r>
            <w:r w:rsidR="00A84CD9" w:rsidRPr="003F4612">
              <w:rPr>
                <w:rFonts w:ascii="Times New Roman" w:hAnsi="Times New Roman" w:cs="Times New Roman"/>
                <w:bCs/>
                <w:szCs w:val="24"/>
              </w:rPr>
              <w:t xml:space="preserve">Обеспечить невозможность </w:t>
            </w:r>
            <w:r w:rsidR="00E52C3C" w:rsidRPr="003F4612">
              <w:rPr>
                <w:rFonts w:ascii="Times New Roman" w:hAnsi="Times New Roman" w:cs="Times New Roman"/>
                <w:bCs/>
                <w:szCs w:val="24"/>
              </w:rPr>
              <w:t>заполнения поля п</w:t>
            </w:r>
            <w:r w:rsidR="00A84CD9" w:rsidRPr="003F4612">
              <w:rPr>
                <w:rFonts w:ascii="Times New Roman" w:hAnsi="Times New Roman" w:cs="Times New Roman"/>
                <w:bCs/>
                <w:szCs w:val="24"/>
              </w:rPr>
              <w:t>ри попытке указания значения времени, меньшего чем полное значение ближайшего часа</w:t>
            </w:r>
            <w:r w:rsidR="00300B5E" w:rsidRPr="003F4612">
              <w:rPr>
                <w:rFonts w:ascii="Times New Roman" w:hAnsi="Times New Roman" w:cs="Times New Roman"/>
                <w:bCs/>
                <w:szCs w:val="24"/>
              </w:rPr>
              <w:t>.</w:t>
            </w:r>
          </w:p>
        </w:tc>
      </w:tr>
      <w:tr w:rsidR="003F4612" w:rsidRPr="003F4612" w14:paraId="3F0A8B21" w14:textId="77777777" w:rsidTr="005663AC">
        <w:tc>
          <w:tcPr>
            <w:tcW w:w="2235" w:type="dxa"/>
            <w:tcBorders>
              <w:top w:val="single" w:sz="4" w:space="0" w:color="auto"/>
              <w:left w:val="single" w:sz="4" w:space="0" w:color="auto"/>
              <w:bottom w:val="single" w:sz="4" w:space="0" w:color="auto"/>
              <w:right w:val="single" w:sz="4" w:space="0" w:color="auto"/>
            </w:tcBorders>
            <w:shd w:val="clear" w:color="auto" w:fill="auto"/>
          </w:tcPr>
          <w:p w14:paraId="5FE6EA9D" w14:textId="77777777" w:rsidR="002B3485" w:rsidRPr="003F4612" w:rsidRDefault="002B3485" w:rsidP="00772277">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C87AD0" w:rsidRPr="003F4612">
              <w:rPr>
                <w:rFonts w:ascii="Times New Roman" w:eastAsia="Times New Roman" w:hAnsi="Times New Roman" w:cs="Times New Roman"/>
                <w:b/>
                <w:szCs w:val="24"/>
                <w:lang w:eastAsia="ru-RU"/>
              </w:rPr>
              <w:t>9</w:t>
            </w:r>
            <w:r w:rsidRPr="003F4612">
              <w:rPr>
                <w:rFonts w:ascii="Times New Roman" w:eastAsia="Times New Roman" w:hAnsi="Times New Roman" w:cs="Times New Roman"/>
                <w:b/>
                <w:szCs w:val="24"/>
                <w:lang w:eastAsia="ru-RU"/>
              </w:rPr>
              <w:t>.</w:t>
            </w:r>
            <w:r w:rsidR="00772277" w:rsidRPr="003F4612">
              <w:rPr>
                <w:rFonts w:ascii="Times New Roman" w:eastAsia="Times New Roman" w:hAnsi="Times New Roman" w:cs="Times New Roman"/>
                <w:b/>
                <w:szCs w:val="24"/>
                <w:lang w:eastAsia="ru-RU"/>
              </w:rPr>
              <w:t>5</w:t>
            </w:r>
            <w:r w:rsidRPr="003F4612">
              <w:rPr>
                <w:rFonts w:ascii="Times New Roman" w:eastAsia="Times New Roman" w:hAnsi="Times New Roman" w:cs="Times New Roman"/>
                <w:b/>
                <w:szCs w:val="24"/>
                <w:lang w:eastAsia="ru-RU"/>
              </w:rPr>
              <w:t>]</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38C37FCC" w14:textId="4BD667B9" w:rsidR="002B3485" w:rsidRPr="003F4612" w:rsidRDefault="00E25351" w:rsidP="00086357">
            <w:pPr>
              <w:numPr>
                <w:ilvl w:val="2"/>
                <w:numId w:val="8"/>
              </w:numPr>
              <w:spacing w:before="120"/>
              <w:ind w:firstLine="0"/>
              <w:jc w:val="both"/>
              <w:rPr>
                <w:rFonts w:ascii="Times New Roman" w:hAnsi="Times New Roman" w:cs="Times New Roman"/>
                <w:szCs w:val="24"/>
              </w:rPr>
            </w:pPr>
            <w:r w:rsidRPr="003F4612">
              <w:rPr>
                <w:rFonts w:ascii="Times New Roman" w:hAnsi="Times New Roman" w:cs="Times New Roman"/>
                <w:bCs/>
                <w:szCs w:val="24"/>
              </w:rPr>
              <w:t xml:space="preserve">При указании для периодического </w:t>
            </w:r>
            <w:r w:rsidR="008548E7" w:rsidRPr="003F4612">
              <w:rPr>
                <w:rFonts w:ascii="Times New Roman" w:hAnsi="Times New Roman" w:cs="Times New Roman"/>
                <w:szCs w:val="24"/>
              </w:rPr>
              <w:t xml:space="preserve">отложенного </w:t>
            </w:r>
            <w:r w:rsidRPr="003F4612">
              <w:rPr>
                <w:rFonts w:ascii="Times New Roman" w:hAnsi="Times New Roman" w:cs="Times New Roman"/>
                <w:bCs/>
                <w:szCs w:val="24"/>
              </w:rPr>
              <w:t xml:space="preserve">перевода </w:t>
            </w:r>
            <w:r w:rsidR="00C1364D" w:rsidRPr="003F4612">
              <w:rPr>
                <w:rFonts w:ascii="Times New Roman" w:hAnsi="Times New Roman" w:cs="Times New Roman"/>
                <w:bCs/>
                <w:szCs w:val="24"/>
              </w:rPr>
              <w:t>цифровых рублей</w:t>
            </w:r>
            <w:r w:rsidRPr="003F4612">
              <w:rPr>
                <w:rFonts w:ascii="Times New Roman" w:hAnsi="Times New Roman" w:cs="Times New Roman"/>
                <w:bCs/>
                <w:szCs w:val="24"/>
              </w:rPr>
              <w:t xml:space="preserve"> значения числа месяца, превышающего количество календарных дней в</w:t>
            </w:r>
            <w:r w:rsidR="002A49B5" w:rsidRPr="003F4612">
              <w:rPr>
                <w:rFonts w:ascii="Times New Roman" w:hAnsi="Times New Roman" w:cs="Times New Roman"/>
                <w:bCs/>
                <w:szCs w:val="24"/>
              </w:rPr>
              <w:t xml:space="preserve"> другом месяце в течение периода выполнения данного перевода </w:t>
            </w:r>
            <w:r w:rsidR="00C1364D" w:rsidRPr="003F4612">
              <w:rPr>
                <w:rFonts w:ascii="Times New Roman" w:hAnsi="Times New Roman" w:cs="Times New Roman"/>
                <w:bCs/>
                <w:szCs w:val="24"/>
              </w:rPr>
              <w:t>цифровых рублей</w:t>
            </w:r>
            <w:r w:rsidRPr="003F4612">
              <w:rPr>
                <w:rFonts w:ascii="Times New Roman" w:hAnsi="Times New Roman" w:cs="Times New Roman"/>
                <w:bCs/>
                <w:szCs w:val="24"/>
              </w:rPr>
              <w:t>, отобразить предупреждение о выполнении данного перевода</w:t>
            </w:r>
            <w:r w:rsidR="00C1364D" w:rsidRPr="003F4612">
              <w:rPr>
                <w:rFonts w:ascii="Times New Roman" w:hAnsi="Times New Roman" w:cs="Times New Roman"/>
                <w:bCs/>
                <w:szCs w:val="24"/>
              </w:rPr>
              <w:t xml:space="preserve"> цифровых рублей</w:t>
            </w:r>
            <w:r w:rsidR="003D729A" w:rsidRPr="003F4612">
              <w:rPr>
                <w:rFonts w:ascii="Times New Roman" w:hAnsi="Times New Roman" w:cs="Times New Roman"/>
                <w:bCs/>
                <w:szCs w:val="24"/>
              </w:rPr>
              <w:t xml:space="preserve"> </w:t>
            </w:r>
            <w:r w:rsidRPr="003F4612">
              <w:rPr>
                <w:rFonts w:ascii="Times New Roman" w:hAnsi="Times New Roman" w:cs="Times New Roman"/>
                <w:bCs/>
                <w:szCs w:val="24"/>
              </w:rPr>
              <w:t>в последний календарный день такого месяца</w:t>
            </w:r>
            <w:r w:rsidR="004C127A" w:rsidRPr="003F4612">
              <w:rPr>
                <w:rFonts w:ascii="Times New Roman" w:hAnsi="Times New Roman" w:cs="Times New Roman"/>
                <w:bCs/>
                <w:szCs w:val="24"/>
              </w:rPr>
              <w:t xml:space="preserve">. </w:t>
            </w:r>
            <w:r w:rsidR="004C396D" w:rsidRPr="003F4612">
              <w:rPr>
                <w:rFonts w:ascii="Times New Roman" w:hAnsi="Times New Roman" w:cs="Times New Roman"/>
                <w:bCs/>
                <w:szCs w:val="24"/>
              </w:rPr>
              <w:br/>
            </w:r>
            <w:r w:rsidR="00F1376B" w:rsidRPr="003F4612">
              <w:rPr>
                <w:rFonts w:ascii="Times New Roman" w:hAnsi="Times New Roman" w:cs="Times New Roman"/>
                <w:bCs/>
                <w:szCs w:val="24"/>
              </w:rPr>
              <w:t xml:space="preserve">После получения согласия </w:t>
            </w:r>
            <w:r w:rsidR="00AD64D2" w:rsidRPr="003F4612">
              <w:rPr>
                <w:rFonts w:ascii="Times New Roman" w:hAnsi="Times New Roman" w:cs="Times New Roman"/>
                <w:bCs/>
                <w:szCs w:val="24"/>
              </w:rPr>
              <w:t>пользователя</w:t>
            </w:r>
            <w:r w:rsidR="008651A5" w:rsidRPr="003F4612">
              <w:rPr>
                <w:rFonts w:ascii="Times New Roman" w:hAnsi="Times New Roman" w:cs="Times New Roman"/>
                <w:bCs/>
                <w:szCs w:val="24"/>
              </w:rPr>
              <w:t xml:space="preserve"> </w:t>
            </w:r>
            <w:r w:rsidR="00BC2D62" w:rsidRPr="003F4612">
              <w:rPr>
                <w:rFonts w:ascii="Times New Roman" w:hAnsi="Times New Roman" w:cs="Times New Roman"/>
                <w:bCs/>
                <w:szCs w:val="24"/>
              </w:rPr>
              <w:t>платформы</w:t>
            </w:r>
            <w:r w:rsidR="00AD64D2" w:rsidRPr="003F4612">
              <w:rPr>
                <w:rFonts w:ascii="Times New Roman" w:hAnsi="Times New Roman" w:cs="Times New Roman"/>
                <w:bCs/>
                <w:szCs w:val="24"/>
              </w:rPr>
              <w:t xml:space="preserve"> </w:t>
            </w:r>
            <w:r w:rsidR="004C127A" w:rsidRPr="003F4612">
              <w:rPr>
                <w:rFonts w:ascii="Times New Roman" w:hAnsi="Times New Roman" w:cs="Times New Roman"/>
                <w:bCs/>
                <w:szCs w:val="24"/>
              </w:rPr>
              <w:t>обеспечить</w:t>
            </w:r>
            <w:r w:rsidR="00F1376B" w:rsidRPr="003F4612">
              <w:rPr>
                <w:rFonts w:ascii="Times New Roman" w:hAnsi="Times New Roman" w:cs="Times New Roman"/>
                <w:bCs/>
                <w:szCs w:val="24"/>
              </w:rPr>
              <w:t xml:space="preserve"> возврат </w:t>
            </w:r>
            <w:r w:rsidR="004C396D" w:rsidRPr="003F4612">
              <w:rPr>
                <w:rFonts w:ascii="Times New Roman" w:hAnsi="Times New Roman" w:cs="Times New Roman"/>
                <w:bCs/>
                <w:szCs w:val="24"/>
              </w:rPr>
              <w:br/>
            </w:r>
            <w:r w:rsidR="00F1376B" w:rsidRPr="003F4612">
              <w:rPr>
                <w:rFonts w:ascii="Times New Roman" w:hAnsi="Times New Roman" w:cs="Times New Roman"/>
                <w:bCs/>
                <w:szCs w:val="24"/>
              </w:rPr>
              <w:t xml:space="preserve">на экран </w:t>
            </w:r>
            <w:r w:rsidR="00244AE7" w:rsidRPr="003F4612">
              <w:rPr>
                <w:rFonts w:ascii="Times New Roman" w:hAnsi="Times New Roman" w:cs="Times New Roman"/>
                <w:bCs/>
                <w:szCs w:val="24"/>
              </w:rPr>
              <w:t>п</w:t>
            </w:r>
            <w:r w:rsidR="00F1376B" w:rsidRPr="003F4612">
              <w:rPr>
                <w:rFonts w:ascii="Times New Roman" w:hAnsi="Times New Roman" w:cs="Times New Roman"/>
                <w:bCs/>
                <w:szCs w:val="24"/>
              </w:rPr>
              <w:t>риложения</w:t>
            </w:r>
            <w:r w:rsidR="0060596A" w:rsidRPr="003F4612">
              <w:rPr>
                <w:rFonts w:ascii="Times New Roman" w:hAnsi="Times New Roman" w:cs="Times New Roman"/>
                <w:bCs/>
                <w:szCs w:val="24"/>
              </w:rPr>
              <w:t xml:space="preserve"> </w:t>
            </w:r>
            <w:r w:rsidR="008651A5" w:rsidRPr="003F4612">
              <w:rPr>
                <w:rFonts w:ascii="Times New Roman" w:hAnsi="Times New Roman" w:cs="Times New Roman"/>
                <w:bCs/>
                <w:szCs w:val="24"/>
              </w:rPr>
              <w:t>к</w:t>
            </w:r>
            <w:r w:rsidR="0060596A" w:rsidRPr="003F4612">
              <w:rPr>
                <w:rFonts w:ascii="Times New Roman" w:hAnsi="Times New Roman" w:cs="Times New Roman"/>
                <w:bCs/>
                <w:szCs w:val="24"/>
              </w:rPr>
              <w:t>лиента</w:t>
            </w:r>
            <w:r w:rsidR="00F1376B" w:rsidRPr="003F4612">
              <w:rPr>
                <w:rFonts w:ascii="Times New Roman" w:hAnsi="Times New Roman" w:cs="Times New Roman"/>
                <w:bCs/>
                <w:szCs w:val="24"/>
              </w:rPr>
              <w:t>, содержащий элементы</w:t>
            </w:r>
            <w:r w:rsidR="00C27AFC" w:rsidRPr="003F4612">
              <w:rPr>
                <w:rFonts w:ascii="Times New Roman" w:hAnsi="Times New Roman" w:cs="Times New Roman"/>
                <w:bCs/>
                <w:szCs w:val="24"/>
              </w:rPr>
              <w:t xml:space="preserve"> экрана</w:t>
            </w:r>
            <w:r w:rsidR="00F1376B" w:rsidRPr="003F4612">
              <w:rPr>
                <w:rFonts w:ascii="Times New Roman" w:hAnsi="Times New Roman" w:cs="Times New Roman"/>
                <w:bCs/>
                <w:szCs w:val="24"/>
              </w:rPr>
              <w:t xml:space="preserve"> для</w:t>
            </w:r>
            <w:r w:rsidR="00C27AFC" w:rsidRPr="003F4612">
              <w:rPr>
                <w:rFonts w:ascii="Times New Roman" w:hAnsi="Times New Roman" w:cs="Times New Roman"/>
                <w:bCs/>
                <w:szCs w:val="24"/>
              </w:rPr>
              <w:t xml:space="preserve"> продолжения</w:t>
            </w:r>
            <w:r w:rsidR="00F1376B" w:rsidRPr="003F4612">
              <w:rPr>
                <w:rFonts w:ascii="Times New Roman" w:hAnsi="Times New Roman" w:cs="Times New Roman"/>
                <w:bCs/>
                <w:szCs w:val="24"/>
              </w:rPr>
              <w:t xml:space="preserve"> ввода или выбора рек</w:t>
            </w:r>
            <w:r w:rsidR="00456482" w:rsidRPr="003F4612">
              <w:rPr>
                <w:rFonts w:ascii="Times New Roman" w:hAnsi="Times New Roman" w:cs="Times New Roman"/>
                <w:bCs/>
                <w:szCs w:val="24"/>
              </w:rPr>
              <w:t xml:space="preserve">визитов </w:t>
            </w:r>
            <w:r w:rsidR="00C813D7" w:rsidRPr="003F4612">
              <w:rPr>
                <w:rFonts w:ascii="Times New Roman" w:hAnsi="Times New Roman" w:cs="Times New Roman"/>
                <w:szCs w:val="24"/>
              </w:rPr>
              <w:t>автоперевода</w:t>
            </w:r>
            <w:r w:rsidR="00AD64D2" w:rsidRPr="003F4612">
              <w:rPr>
                <w:rFonts w:ascii="Times New Roman" w:hAnsi="Times New Roman" w:cs="Times New Roman"/>
                <w:bCs/>
                <w:szCs w:val="24"/>
              </w:rPr>
              <w:t>.</w:t>
            </w:r>
          </w:p>
        </w:tc>
      </w:tr>
      <w:tr w:rsidR="003F4612" w:rsidRPr="003F4612" w14:paraId="53142464" w14:textId="77777777" w:rsidTr="005663AC">
        <w:tc>
          <w:tcPr>
            <w:tcW w:w="2235" w:type="dxa"/>
            <w:tcBorders>
              <w:top w:val="single" w:sz="4" w:space="0" w:color="auto"/>
              <w:left w:val="single" w:sz="4" w:space="0" w:color="auto"/>
              <w:bottom w:val="single" w:sz="4" w:space="0" w:color="auto"/>
              <w:right w:val="single" w:sz="4" w:space="0" w:color="auto"/>
            </w:tcBorders>
            <w:shd w:val="clear" w:color="auto" w:fill="auto"/>
          </w:tcPr>
          <w:p w14:paraId="254BE045" w14:textId="6B77C8E7" w:rsidR="00F0785C" w:rsidRPr="003F4612" w:rsidRDefault="00F0785C" w:rsidP="00284D1E">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284D1E" w:rsidRPr="003F4612">
              <w:rPr>
                <w:rFonts w:ascii="Times New Roman" w:eastAsia="Times New Roman" w:hAnsi="Times New Roman" w:cs="Times New Roman"/>
                <w:b/>
                <w:szCs w:val="24"/>
                <w:lang w:eastAsia="ru-RU"/>
              </w:rPr>
              <w:t xml:space="preserve"> 9.6</w:t>
            </w:r>
            <w:r w:rsidRPr="003F4612">
              <w:rPr>
                <w:rFonts w:ascii="Times New Roman" w:eastAsia="Times New Roman" w:hAnsi="Times New Roman" w:cs="Times New Roman"/>
                <w:b/>
                <w:szCs w:val="24"/>
                <w:lang w:eastAsia="ru-RU"/>
              </w:rPr>
              <w:t>]</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6AE76BBD" w14:textId="54BDF806" w:rsidR="00F0785C" w:rsidRPr="003F4612" w:rsidRDefault="00B21EB3" w:rsidP="00D531EB">
            <w:pPr>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Обеспечить наличие экрана подтверждения </w:t>
            </w:r>
            <w:r w:rsidR="00207B64" w:rsidRPr="003F4612">
              <w:rPr>
                <w:rFonts w:ascii="Times New Roman" w:hAnsi="Times New Roman" w:cs="Times New Roman"/>
                <w:szCs w:val="24"/>
                <w:lang w:eastAsia="ru-RU"/>
              </w:rPr>
              <w:t xml:space="preserve">операции </w:t>
            </w:r>
            <w:r w:rsidRPr="003F4612">
              <w:rPr>
                <w:rFonts w:ascii="Times New Roman" w:hAnsi="Times New Roman" w:cs="Times New Roman"/>
                <w:szCs w:val="24"/>
                <w:lang w:eastAsia="ru-RU"/>
              </w:rPr>
              <w:t xml:space="preserve">с реквизитами сформированного распоряжения на </w:t>
            </w:r>
            <w:r w:rsidR="00C813D7" w:rsidRPr="003F4612">
              <w:rPr>
                <w:rFonts w:ascii="Times New Roman" w:hAnsi="Times New Roman" w:cs="Times New Roman"/>
                <w:szCs w:val="24"/>
                <w:lang w:eastAsia="ru-RU"/>
              </w:rPr>
              <w:t xml:space="preserve">создание </w:t>
            </w:r>
            <w:r w:rsidRPr="003F4612">
              <w:rPr>
                <w:rFonts w:ascii="Times New Roman" w:hAnsi="Times New Roman" w:cs="Times New Roman"/>
                <w:szCs w:val="24"/>
                <w:lang w:eastAsia="ru-RU"/>
              </w:rPr>
              <w:t>автоперевода, полученное от</w:t>
            </w:r>
            <w:r w:rsidR="002E4FCF" w:rsidRPr="003F4612">
              <w:rPr>
                <w:rFonts w:ascii="Times New Roman" w:hAnsi="Times New Roman" w:cs="Times New Roman"/>
                <w:szCs w:val="24"/>
                <w:lang w:eastAsia="ru-RU"/>
              </w:rPr>
              <w:t xml:space="preserve"> оператора</w:t>
            </w:r>
            <w:r w:rsidRPr="003F4612">
              <w:rPr>
                <w:rFonts w:ascii="Times New Roman" w:hAnsi="Times New Roman" w:cs="Times New Roman"/>
                <w:szCs w:val="24"/>
                <w:lang w:eastAsia="ru-RU"/>
              </w:rPr>
              <w:t xml:space="preserve"> платформы перед выполнением операции</w:t>
            </w:r>
            <w:r w:rsidR="0081408E" w:rsidRPr="003F4612">
              <w:rPr>
                <w:rFonts w:ascii="Times New Roman" w:hAnsi="Times New Roman" w:cs="Times New Roman"/>
                <w:szCs w:val="24"/>
                <w:lang w:eastAsia="ru-RU"/>
              </w:rPr>
              <w:t>,</w:t>
            </w:r>
            <w:r w:rsidRPr="003F4612">
              <w:rPr>
                <w:rFonts w:ascii="Times New Roman" w:hAnsi="Times New Roman" w:cs="Times New Roman"/>
                <w:szCs w:val="24"/>
                <w:lang w:eastAsia="ru-RU"/>
              </w:rPr>
              <w:t xml:space="preserve"> </w:t>
            </w:r>
            <w:r w:rsidRPr="003F4612">
              <w:rPr>
                <w:rFonts w:ascii="Times New Roman" w:eastAsia="Times New Roman" w:hAnsi="Times New Roman" w:cs="Times New Roman"/>
                <w:szCs w:val="24"/>
              </w:rPr>
              <w:t>для визуального контроля пользователем платформы:</w:t>
            </w:r>
          </w:p>
          <w:p w14:paraId="384B7169" w14:textId="0E622578" w:rsidR="00B21EB3" w:rsidRPr="003F4612" w:rsidRDefault="00B21EB3" w:rsidP="00086357">
            <w:pPr>
              <w:numPr>
                <w:ilvl w:val="0"/>
                <w:numId w:val="6"/>
              </w:numPr>
              <w:ind w:left="623" w:hanging="283"/>
              <w:jc w:val="both"/>
              <w:rPr>
                <w:rFonts w:ascii="Times New Roman" w:hAnsi="Times New Roman" w:cs="Times New Roman"/>
                <w:i/>
                <w:szCs w:val="24"/>
              </w:rPr>
            </w:pPr>
            <w:r w:rsidRPr="003F4612">
              <w:rPr>
                <w:rFonts w:ascii="Times New Roman" w:hAnsi="Times New Roman" w:cs="Times New Roman"/>
                <w:i/>
                <w:szCs w:val="24"/>
                <w:lang w:eastAsia="ru-RU"/>
              </w:rPr>
              <w:t xml:space="preserve">идентификатор </w:t>
            </w:r>
            <w:r w:rsidR="00C1364D" w:rsidRPr="003F4612">
              <w:rPr>
                <w:rFonts w:ascii="Times New Roman" w:hAnsi="Times New Roman" w:cs="Times New Roman"/>
                <w:i/>
                <w:szCs w:val="24"/>
                <w:lang w:eastAsia="ru-RU"/>
              </w:rPr>
              <w:t>с</w:t>
            </w:r>
            <w:r w:rsidR="007710CF" w:rsidRPr="003F4612">
              <w:rPr>
                <w:rFonts w:ascii="Times New Roman" w:hAnsi="Times New Roman" w:cs="Times New Roman"/>
                <w:i/>
                <w:szCs w:val="24"/>
                <w:lang w:eastAsia="ru-RU"/>
              </w:rPr>
              <w:t>чета цифрового рубля</w:t>
            </w:r>
            <w:r w:rsidRPr="003F4612">
              <w:rPr>
                <w:rFonts w:ascii="Times New Roman" w:hAnsi="Times New Roman" w:cs="Times New Roman"/>
                <w:i/>
                <w:szCs w:val="24"/>
                <w:lang w:eastAsia="ru-RU"/>
              </w:rPr>
              <w:t>,</w:t>
            </w:r>
            <w:r w:rsidR="001309F2" w:rsidRPr="003F4612">
              <w:rPr>
                <w:rFonts w:ascii="Times New Roman" w:hAnsi="Times New Roman" w:cs="Times New Roman"/>
                <w:i/>
                <w:szCs w:val="24"/>
                <w:lang w:eastAsia="ru-RU"/>
              </w:rPr>
              <w:t xml:space="preserve"> </w:t>
            </w:r>
            <w:r w:rsidRPr="003F4612">
              <w:rPr>
                <w:rFonts w:ascii="Times New Roman" w:hAnsi="Times New Roman" w:cs="Times New Roman"/>
                <w:i/>
                <w:szCs w:val="24"/>
                <w:lang w:eastAsia="ru-RU"/>
              </w:rPr>
              <w:t>номер телефона</w:t>
            </w:r>
            <w:r w:rsidRPr="003F4612">
              <w:rPr>
                <w:rFonts w:ascii="Times New Roman" w:hAnsi="Times New Roman" w:cs="Times New Roman"/>
                <w:i/>
              </w:rPr>
              <w:t xml:space="preserve"> и </w:t>
            </w:r>
            <w:r w:rsidRPr="003F4612">
              <w:rPr>
                <w:rFonts w:ascii="Times New Roman" w:hAnsi="Times New Roman" w:cs="Times New Roman"/>
                <w:i/>
                <w:szCs w:val="24"/>
                <w:lang w:val="en-US" w:eastAsia="ru-RU"/>
              </w:rPr>
              <w:t>PAM</w:t>
            </w:r>
            <w:r w:rsidRPr="003F4612">
              <w:rPr>
                <w:rFonts w:ascii="Times New Roman" w:hAnsi="Times New Roman" w:cs="Times New Roman"/>
                <w:i/>
                <w:szCs w:val="24"/>
                <w:lang w:eastAsia="ru-RU"/>
              </w:rPr>
              <w:t>-фраза получателя средств (перевод по номеру телефона получателя средств);</w:t>
            </w:r>
          </w:p>
          <w:p w14:paraId="414AAB4D" w14:textId="36E4027F" w:rsidR="00B21EB3" w:rsidRPr="003F4612" w:rsidRDefault="00B21EB3" w:rsidP="00086357">
            <w:pPr>
              <w:numPr>
                <w:ilvl w:val="0"/>
                <w:numId w:val="6"/>
              </w:numPr>
              <w:ind w:left="623" w:hanging="283"/>
              <w:jc w:val="both"/>
              <w:rPr>
                <w:rFonts w:ascii="Times New Roman" w:hAnsi="Times New Roman" w:cs="Times New Roman"/>
                <w:i/>
                <w:szCs w:val="24"/>
              </w:rPr>
            </w:pPr>
            <w:r w:rsidRPr="003F4612">
              <w:rPr>
                <w:rFonts w:ascii="Times New Roman" w:hAnsi="Times New Roman" w:cs="Times New Roman"/>
                <w:i/>
                <w:szCs w:val="24"/>
                <w:lang w:eastAsia="ru-RU"/>
              </w:rPr>
              <w:t xml:space="preserve">идентификатор </w:t>
            </w:r>
            <w:r w:rsidR="00C1364D" w:rsidRPr="003F4612">
              <w:rPr>
                <w:rFonts w:ascii="Times New Roman" w:hAnsi="Times New Roman" w:cs="Times New Roman"/>
                <w:i/>
                <w:szCs w:val="24"/>
                <w:lang w:eastAsia="ru-RU"/>
              </w:rPr>
              <w:t>с</w:t>
            </w:r>
            <w:r w:rsidR="007710CF" w:rsidRPr="003F4612">
              <w:rPr>
                <w:rFonts w:ascii="Times New Roman" w:hAnsi="Times New Roman" w:cs="Times New Roman"/>
                <w:i/>
                <w:szCs w:val="24"/>
                <w:lang w:eastAsia="ru-RU"/>
              </w:rPr>
              <w:t>чета цифрового рубля</w:t>
            </w:r>
            <w:r w:rsidR="00473E09" w:rsidRPr="003F4612">
              <w:rPr>
                <w:rFonts w:ascii="Times New Roman" w:hAnsi="Times New Roman" w:cs="Times New Roman"/>
                <w:i/>
                <w:szCs w:val="24"/>
                <w:lang w:eastAsia="ru-RU"/>
              </w:rPr>
              <w:t xml:space="preserve"> </w:t>
            </w:r>
            <w:r w:rsidRPr="003F4612">
              <w:rPr>
                <w:rFonts w:ascii="Times New Roman" w:hAnsi="Times New Roman" w:cs="Times New Roman"/>
                <w:i/>
                <w:szCs w:val="24"/>
                <w:lang w:eastAsia="ru-RU"/>
              </w:rPr>
              <w:t xml:space="preserve">и </w:t>
            </w:r>
            <w:r w:rsidRPr="003F4612">
              <w:rPr>
                <w:rFonts w:ascii="Times New Roman" w:hAnsi="Times New Roman" w:cs="Times New Roman"/>
                <w:i/>
                <w:szCs w:val="24"/>
                <w:lang w:val="en-US" w:eastAsia="ru-RU"/>
              </w:rPr>
              <w:t>PAM</w:t>
            </w:r>
            <w:r w:rsidRPr="003F4612">
              <w:rPr>
                <w:rFonts w:ascii="Times New Roman" w:hAnsi="Times New Roman" w:cs="Times New Roman"/>
                <w:i/>
                <w:szCs w:val="24"/>
                <w:lang w:eastAsia="ru-RU"/>
              </w:rPr>
              <w:t xml:space="preserve">-фраза получателя средств (перевод по </w:t>
            </w:r>
            <w:r w:rsidR="003957BD" w:rsidRPr="003F4612">
              <w:rPr>
                <w:rFonts w:ascii="Times New Roman" w:hAnsi="Times New Roman" w:cs="Times New Roman"/>
                <w:i/>
                <w:szCs w:val="24"/>
                <w:lang w:eastAsia="ru-RU"/>
              </w:rPr>
              <w:t>идентификатору с</w:t>
            </w:r>
            <w:r w:rsidR="007710CF" w:rsidRPr="003F4612">
              <w:rPr>
                <w:rFonts w:ascii="Times New Roman" w:hAnsi="Times New Roman" w:cs="Times New Roman"/>
                <w:i/>
                <w:szCs w:val="24"/>
                <w:lang w:eastAsia="ru-RU"/>
              </w:rPr>
              <w:t>чета цифрового рубля</w:t>
            </w:r>
            <w:r w:rsidRPr="003F4612">
              <w:rPr>
                <w:rFonts w:ascii="Times New Roman" w:hAnsi="Times New Roman" w:cs="Times New Roman"/>
                <w:i/>
                <w:szCs w:val="24"/>
                <w:lang w:eastAsia="ru-RU"/>
              </w:rPr>
              <w:t xml:space="preserve"> получателя средств);</w:t>
            </w:r>
          </w:p>
          <w:p w14:paraId="689A80DD" w14:textId="77777777" w:rsidR="00B21EB3" w:rsidRPr="003F4612" w:rsidRDefault="00B21EB3" w:rsidP="00086357">
            <w:pPr>
              <w:numPr>
                <w:ilvl w:val="0"/>
                <w:numId w:val="6"/>
              </w:numPr>
              <w:ind w:left="623" w:hanging="283"/>
              <w:jc w:val="both"/>
              <w:rPr>
                <w:rFonts w:ascii="Times New Roman" w:hAnsi="Times New Roman" w:cs="Times New Roman"/>
                <w:i/>
                <w:szCs w:val="24"/>
              </w:rPr>
            </w:pPr>
            <w:r w:rsidRPr="003F4612">
              <w:rPr>
                <w:rFonts w:ascii="Times New Roman" w:hAnsi="Times New Roman" w:cs="Times New Roman"/>
                <w:i/>
                <w:szCs w:val="24"/>
              </w:rPr>
              <w:t>сумма перевода;</w:t>
            </w:r>
          </w:p>
          <w:p w14:paraId="0A4E7A9A" w14:textId="0347CAE3" w:rsidR="004348C2" w:rsidRPr="003F4612" w:rsidRDefault="004348C2" w:rsidP="00086357">
            <w:pPr>
              <w:widowControl w:val="0"/>
              <w:numPr>
                <w:ilvl w:val="0"/>
                <w:numId w:val="6"/>
              </w:numPr>
              <w:ind w:left="623" w:hanging="283"/>
              <w:jc w:val="both"/>
              <w:rPr>
                <w:rFonts w:ascii="Times New Roman" w:hAnsi="Times New Roman" w:cs="Times New Roman"/>
                <w:i/>
                <w:szCs w:val="24"/>
                <w:lang w:eastAsia="ru-RU"/>
              </w:rPr>
            </w:pPr>
            <w:r w:rsidRPr="003F4612">
              <w:rPr>
                <w:rFonts w:ascii="Times New Roman" w:hAnsi="Times New Roman" w:cs="Times New Roman"/>
                <w:i/>
                <w:szCs w:val="24"/>
                <w:lang w:eastAsia="ru-RU"/>
              </w:rPr>
              <w:t>назначение платежа;</w:t>
            </w:r>
          </w:p>
          <w:p w14:paraId="7FC21107" w14:textId="77777777" w:rsidR="00B21EB3" w:rsidRPr="003F4612" w:rsidRDefault="004348C2" w:rsidP="00086357">
            <w:pPr>
              <w:widowControl w:val="0"/>
              <w:numPr>
                <w:ilvl w:val="0"/>
                <w:numId w:val="6"/>
              </w:numPr>
              <w:ind w:left="623" w:hanging="283"/>
              <w:jc w:val="both"/>
              <w:rPr>
                <w:rFonts w:ascii="Times New Roman" w:hAnsi="Times New Roman" w:cs="Times New Roman"/>
                <w:szCs w:val="24"/>
              </w:rPr>
            </w:pPr>
            <w:r w:rsidRPr="003F4612">
              <w:rPr>
                <w:rFonts w:ascii="Times New Roman" w:hAnsi="Times New Roman" w:cs="Times New Roman"/>
                <w:i/>
                <w:szCs w:val="24"/>
                <w:lang w:eastAsia="ru-RU"/>
              </w:rPr>
              <w:t xml:space="preserve">наименование </w:t>
            </w:r>
            <w:r w:rsidR="00C813D7" w:rsidRPr="003F4612">
              <w:rPr>
                <w:rFonts w:ascii="Times New Roman" w:hAnsi="Times New Roman" w:cs="Times New Roman"/>
                <w:i/>
                <w:szCs w:val="24"/>
                <w:lang w:eastAsia="ru-RU"/>
              </w:rPr>
              <w:t>автоперевода</w:t>
            </w:r>
            <w:r w:rsidRPr="003F4612">
              <w:rPr>
                <w:rFonts w:ascii="Times New Roman" w:hAnsi="Times New Roman" w:cs="Times New Roman"/>
                <w:i/>
              </w:rPr>
              <w:t>.</w:t>
            </w:r>
          </w:p>
        </w:tc>
      </w:tr>
      <w:tr w:rsidR="003F4612" w:rsidRPr="003F4612" w14:paraId="7FB41E52" w14:textId="77777777" w:rsidTr="005663AC">
        <w:tc>
          <w:tcPr>
            <w:tcW w:w="2235" w:type="dxa"/>
            <w:tcBorders>
              <w:top w:val="single" w:sz="4" w:space="0" w:color="auto"/>
              <w:left w:val="single" w:sz="4" w:space="0" w:color="auto"/>
              <w:bottom w:val="single" w:sz="4" w:space="0" w:color="auto"/>
              <w:right w:val="single" w:sz="4" w:space="0" w:color="auto"/>
            </w:tcBorders>
            <w:shd w:val="clear" w:color="auto" w:fill="auto"/>
          </w:tcPr>
          <w:p w14:paraId="46C4EB11" w14:textId="1449B2B0" w:rsidR="006C4E1D" w:rsidRPr="003F4612" w:rsidRDefault="00C813D7" w:rsidP="00284D1E">
            <w:pPr>
              <w:spacing w:before="120"/>
              <w:rPr>
                <w:rFonts w:ascii="Times New Roman" w:eastAsia="Times New Roman" w:hAnsi="Times New Roman" w:cs="Times New Roman"/>
                <w:b/>
                <w:szCs w:val="24"/>
                <w:lang w:val="en-US" w:eastAsia="ru-RU"/>
              </w:rPr>
            </w:pPr>
            <w:r w:rsidRPr="003F4612">
              <w:rPr>
                <w:rFonts w:ascii="Times New Roman" w:eastAsia="Times New Roman" w:hAnsi="Times New Roman" w:cs="Times New Roman"/>
                <w:b/>
                <w:szCs w:val="24"/>
                <w:lang w:eastAsia="ru-RU"/>
              </w:rPr>
              <w:t xml:space="preserve">[Требование </w:t>
            </w:r>
            <w:r w:rsidR="00284D1E" w:rsidRPr="003F4612">
              <w:rPr>
                <w:rFonts w:ascii="Times New Roman" w:eastAsia="Times New Roman" w:hAnsi="Times New Roman" w:cs="Times New Roman"/>
                <w:b/>
                <w:szCs w:val="24"/>
                <w:lang w:eastAsia="ru-RU"/>
              </w:rPr>
              <w:t>9.7</w:t>
            </w:r>
            <w:r w:rsidRPr="003F4612">
              <w:rPr>
                <w:rFonts w:ascii="Times New Roman" w:eastAsia="Times New Roman" w:hAnsi="Times New Roman" w:cs="Times New Roman"/>
                <w:b/>
                <w:szCs w:val="24"/>
                <w:lang w:eastAsia="ru-RU"/>
              </w:rPr>
              <w:t>]</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05262070" w14:textId="04701800" w:rsidR="00EF185C" w:rsidRPr="003F4612" w:rsidRDefault="006C4E1D" w:rsidP="00EF185C">
            <w:pPr>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Обеспечить информирование пользователя </w:t>
            </w:r>
            <w:r w:rsidR="00C813D7" w:rsidRPr="003F4612">
              <w:rPr>
                <w:rFonts w:ascii="Times New Roman" w:hAnsi="Times New Roman" w:cs="Times New Roman"/>
                <w:szCs w:val="24"/>
                <w:lang w:eastAsia="ru-RU"/>
              </w:rPr>
              <w:t xml:space="preserve">платформы </w:t>
            </w:r>
            <w:r w:rsidRPr="003F4612">
              <w:rPr>
                <w:rFonts w:ascii="Times New Roman" w:hAnsi="Times New Roman" w:cs="Times New Roman"/>
                <w:szCs w:val="24"/>
                <w:lang w:eastAsia="ru-RU"/>
              </w:rPr>
              <w:t xml:space="preserve">о неисполнении автоперевода по причине </w:t>
            </w:r>
            <w:r w:rsidR="004166CA" w:rsidRPr="003F4612">
              <w:rPr>
                <w:rFonts w:ascii="Times New Roman" w:hAnsi="Times New Roman" w:cs="Times New Roman"/>
                <w:szCs w:val="24"/>
                <w:lang w:eastAsia="ru-RU"/>
              </w:rPr>
              <w:t>отрицательного</w:t>
            </w:r>
            <w:r w:rsidRPr="003F4612">
              <w:rPr>
                <w:rFonts w:ascii="Times New Roman" w:hAnsi="Times New Roman" w:cs="Times New Roman"/>
                <w:szCs w:val="24"/>
                <w:lang w:eastAsia="ru-RU"/>
              </w:rPr>
              <w:t xml:space="preserve"> </w:t>
            </w:r>
            <w:r w:rsidR="002E68F8" w:rsidRPr="003F4612">
              <w:rPr>
                <w:rFonts w:ascii="Times New Roman" w:hAnsi="Times New Roman" w:cs="Times New Roman"/>
                <w:szCs w:val="24"/>
                <w:lang w:eastAsia="ru-RU"/>
              </w:rPr>
              <w:t>результата антифрод</w:t>
            </w:r>
            <w:r w:rsidR="00414765" w:rsidRPr="003F4612">
              <w:rPr>
                <w:rFonts w:ascii="Times New Roman" w:hAnsi="Times New Roman" w:cs="Times New Roman"/>
                <w:szCs w:val="24"/>
                <w:lang w:eastAsia="ru-RU"/>
              </w:rPr>
              <w:t xml:space="preserve"> </w:t>
            </w:r>
            <w:r w:rsidR="002E68F8" w:rsidRPr="003F4612">
              <w:rPr>
                <w:rFonts w:ascii="Times New Roman" w:hAnsi="Times New Roman" w:cs="Times New Roman"/>
                <w:szCs w:val="24"/>
                <w:lang w:eastAsia="ru-RU"/>
              </w:rPr>
              <w:t>проверки</w:t>
            </w:r>
            <w:r w:rsidR="004C396D" w:rsidRPr="003F4612">
              <w:rPr>
                <w:rFonts w:ascii="Times New Roman" w:hAnsi="Times New Roman" w:cs="Times New Roman"/>
                <w:szCs w:val="24"/>
                <w:lang w:eastAsia="ru-RU"/>
              </w:rPr>
              <w:br/>
            </w:r>
            <w:r w:rsidR="00E42F0E" w:rsidRPr="003F4612">
              <w:rPr>
                <w:rFonts w:ascii="Times New Roman" w:hAnsi="Times New Roman" w:cs="Times New Roman"/>
                <w:szCs w:val="24"/>
                <w:lang w:eastAsia="ru-RU"/>
              </w:rPr>
              <w:t>(в том числе при получении информации о выявлении оператором платформы операции с цифровыми рублями, соответствующей признакам осуществления перевода денежных средств без добровольного согласия клиента)</w:t>
            </w:r>
            <w:r w:rsidR="00EF185C" w:rsidRPr="003F4612">
              <w:rPr>
                <w:rFonts w:ascii="Times New Roman" w:hAnsi="Times New Roman" w:cs="Times New Roman"/>
                <w:szCs w:val="24"/>
                <w:lang w:eastAsia="ru-RU"/>
              </w:rPr>
              <w:t xml:space="preserve"> </w:t>
            </w:r>
            <w:r w:rsidR="007D7948" w:rsidRPr="003F4612">
              <w:rPr>
                <w:rFonts w:ascii="Times New Roman" w:eastAsia="Times New Roman" w:hAnsi="Times New Roman" w:cs="Times New Roman"/>
                <w:szCs w:val="24"/>
                <w:lang w:eastAsia="ru-RU"/>
              </w:rPr>
              <w:t>либо по причине отрицательного результата проверок</w:t>
            </w:r>
            <w:r w:rsidR="00D84DC1" w:rsidRPr="003F4612">
              <w:rPr>
                <w:rFonts w:ascii="Times New Roman" w:eastAsia="Times New Roman" w:hAnsi="Times New Roman" w:cs="Times New Roman"/>
                <w:szCs w:val="24"/>
                <w:lang w:eastAsia="ru-RU"/>
              </w:rPr>
              <w:t xml:space="preserve"> </w:t>
            </w:r>
            <w:r w:rsidR="007D7948" w:rsidRPr="003F4612">
              <w:rPr>
                <w:rFonts w:ascii="Times New Roman" w:eastAsia="Times New Roman" w:hAnsi="Times New Roman" w:cs="Times New Roman"/>
                <w:szCs w:val="24"/>
                <w:lang w:eastAsia="ru-RU"/>
              </w:rPr>
              <w:t xml:space="preserve"> в соответствии с Федеральным законом от № 115-ФЗ</w:t>
            </w:r>
            <w:r w:rsidR="008917B2" w:rsidRPr="003F4612">
              <w:rPr>
                <w:rStyle w:val="ad"/>
                <w:rFonts w:eastAsia="Times New Roman"/>
                <w:szCs w:val="24"/>
                <w:lang w:eastAsia="ru-RU"/>
              </w:rPr>
              <w:footnoteReference w:id="8"/>
            </w:r>
            <w:r w:rsidR="007D7948" w:rsidRPr="003F4612">
              <w:rPr>
                <w:rFonts w:ascii="Times New Roman" w:eastAsia="Times New Roman" w:hAnsi="Times New Roman" w:cs="Times New Roman"/>
                <w:szCs w:val="24"/>
                <w:lang w:eastAsia="ru-RU"/>
              </w:rPr>
              <w:t xml:space="preserve"> и (или) Федеральным законом № 281-ФЗ</w:t>
            </w:r>
            <w:r w:rsidR="008917B2" w:rsidRPr="003F4612">
              <w:rPr>
                <w:rStyle w:val="ad"/>
                <w:rFonts w:eastAsia="Times New Roman"/>
                <w:szCs w:val="24"/>
                <w:lang w:eastAsia="ru-RU"/>
              </w:rPr>
              <w:footnoteReference w:id="9"/>
            </w:r>
            <w:r w:rsidR="007D7948" w:rsidRPr="003F4612">
              <w:rPr>
                <w:rFonts w:ascii="Times New Roman" w:eastAsia="Times New Roman" w:hAnsi="Times New Roman" w:cs="Times New Roman"/>
                <w:szCs w:val="24"/>
                <w:lang w:eastAsia="ru-RU"/>
              </w:rPr>
              <w:t xml:space="preserve"> и (или) Федеральным законом № 255-ФЗ</w:t>
            </w:r>
            <w:r w:rsidR="008917B2" w:rsidRPr="003F4612">
              <w:rPr>
                <w:rStyle w:val="ad"/>
                <w:rFonts w:eastAsia="Times New Roman"/>
                <w:szCs w:val="24"/>
                <w:lang w:eastAsia="ru-RU"/>
              </w:rPr>
              <w:footnoteReference w:id="10"/>
            </w:r>
            <w:r w:rsidR="006B0F30" w:rsidRPr="003F4612">
              <w:rPr>
                <w:rFonts w:ascii="Times New Roman" w:hAnsi="Times New Roman" w:cs="Times New Roman"/>
                <w:szCs w:val="24"/>
                <w:lang w:eastAsia="ru-RU"/>
              </w:rPr>
              <w:t xml:space="preserve">, </w:t>
            </w:r>
            <w:r w:rsidR="00EF1D1A" w:rsidRPr="003F4612">
              <w:rPr>
                <w:rFonts w:ascii="Times New Roman" w:eastAsia="Times New Roman" w:hAnsi="Times New Roman" w:cs="Times New Roman"/>
                <w:szCs w:val="24"/>
                <w:lang w:eastAsia="ru-RU"/>
              </w:rPr>
              <w:t>выполненных</w:t>
            </w:r>
            <w:r w:rsidR="00D84DC1" w:rsidRPr="003F4612">
              <w:rPr>
                <w:rFonts w:ascii="Times New Roman" w:eastAsia="Times New Roman" w:hAnsi="Times New Roman" w:cs="Times New Roman"/>
                <w:szCs w:val="24"/>
                <w:lang w:eastAsia="ru-RU"/>
              </w:rPr>
              <w:t xml:space="preserve"> участником платформы и (или) оператором платформы, </w:t>
            </w:r>
            <w:r w:rsidR="006B0F30" w:rsidRPr="003F4612">
              <w:rPr>
                <w:rFonts w:ascii="Times New Roman" w:hAnsi="Times New Roman" w:cs="Times New Roman"/>
                <w:szCs w:val="24"/>
                <w:lang w:eastAsia="ru-RU"/>
              </w:rPr>
              <w:t xml:space="preserve">а также при наличии ограничений на </w:t>
            </w:r>
            <w:r w:rsidR="00C1364D" w:rsidRPr="003F4612">
              <w:rPr>
                <w:rFonts w:ascii="Times New Roman" w:hAnsi="Times New Roman" w:cs="Times New Roman"/>
                <w:szCs w:val="24"/>
                <w:lang w:eastAsia="ru-RU"/>
              </w:rPr>
              <w:t xml:space="preserve">счете </w:t>
            </w:r>
            <w:r w:rsidR="00C1364D" w:rsidRPr="003F4612">
              <w:rPr>
                <w:rFonts w:ascii="Times New Roman" w:hAnsi="Times New Roman" w:cs="Times New Roman"/>
                <w:bCs/>
                <w:szCs w:val="24"/>
              </w:rPr>
              <w:t>цифров</w:t>
            </w:r>
            <w:r w:rsidR="003957BD" w:rsidRPr="003F4612">
              <w:rPr>
                <w:rFonts w:ascii="Times New Roman" w:hAnsi="Times New Roman" w:cs="Times New Roman"/>
                <w:bCs/>
                <w:szCs w:val="24"/>
              </w:rPr>
              <w:t>ого</w:t>
            </w:r>
            <w:r w:rsidR="002E4303" w:rsidRPr="003F4612">
              <w:rPr>
                <w:rFonts w:ascii="Times New Roman" w:hAnsi="Times New Roman" w:cs="Times New Roman"/>
                <w:bCs/>
                <w:szCs w:val="24"/>
              </w:rPr>
              <w:t xml:space="preserve"> </w:t>
            </w:r>
            <w:r w:rsidR="00C1364D" w:rsidRPr="003F4612">
              <w:rPr>
                <w:rFonts w:ascii="Times New Roman" w:hAnsi="Times New Roman" w:cs="Times New Roman"/>
                <w:bCs/>
                <w:szCs w:val="24"/>
              </w:rPr>
              <w:t>рубл</w:t>
            </w:r>
            <w:r w:rsidR="003957BD" w:rsidRPr="003F4612">
              <w:rPr>
                <w:rFonts w:ascii="Times New Roman" w:hAnsi="Times New Roman" w:cs="Times New Roman"/>
                <w:bCs/>
                <w:szCs w:val="24"/>
              </w:rPr>
              <w:t>я</w:t>
            </w:r>
            <w:r w:rsidR="006B0F30" w:rsidRPr="003F4612">
              <w:rPr>
                <w:rFonts w:ascii="Times New Roman" w:hAnsi="Times New Roman" w:cs="Times New Roman"/>
                <w:szCs w:val="24"/>
                <w:lang w:eastAsia="ru-RU"/>
              </w:rPr>
              <w:t>, включая арест</w:t>
            </w:r>
            <w:r w:rsidR="00EF185C" w:rsidRPr="003F4612">
              <w:rPr>
                <w:rFonts w:ascii="Times New Roman" w:hAnsi="Times New Roman" w:cs="Times New Roman"/>
                <w:szCs w:val="24"/>
                <w:lang w:eastAsia="ru-RU"/>
              </w:rPr>
              <w:t xml:space="preserve">, </w:t>
            </w:r>
            <w:r w:rsidR="00EF185C" w:rsidRPr="003F4612">
              <w:rPr>
                <w:rFonts w:ascii="Times New Roman" w:hAnsi="Times New Roman" w:cs="Times New Roman"/>
                <w:szCs w:val="24"/>
              </w:rPr>
              <w:t>иным основаниям</w:t>
            </w:r>
            <w:r w:rsidRPr="003F4612">
              <w:rPr>
                <w:rFonts w:ascii="Times New Roman" w:hAnsi="Times New Roman" w:cs="Times New Roman"/>
                <w:szCs w:val="24"/>
                <w:lang w:eastAsia="ru-RU"/>
              </w:rPr>
              <w:t xml:space="preserve">. </w:t>
            </w:r>
          </w:p>
          <w:p w14:paraId="0B7AC3BF" w14:textId="12133006" w:rsidR="00EF185C" w:rsidRPr="003F4612" w:rsidRDefault="006C4E1D" w:rsidP="00EF185C">
            <w:pPr>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При этом периодический </w:t>
            </w:r>
            <w:r w:rsidR="00044E9F" w:rsidRPr="003F4612">
              <w:rPr>
                <w:rFonts w:ascii="Times New Roman" w:hAnsi="Times New Roman" w:cs="Times New Roman"/>
                <w:szCs w:val="24"/>
                <w:lang w:eastAsia="ru-RU"/>
              </w:rPr>
              <w:t xml:space="preserve">отложенный </w:t>
            </w:r>
            <w:r w:rsidRPr="003F4612">
              <w:rPr>
                <w:rFonts w:ascii="Times New Roman" w:hAnsi="Times New Roman" w:cs="Times New Roman"/>
                <w:szCs w:val="24"/>
                <w:lang w:eastAsia="ru-RU"/>
              </w:rPr>
              <w:t xml:space="preserve">автоперевод продолжает быть активным. </w:t>
            </w:r>
            <w:r w:rsidR="00EF185C" w:rsidRPr="003F4612">
              <w:rPr>
                <w:rFonts w:ascii="Times New Roman" w:hAnsi="Times New Roman" w:cs="Times New Roman"/>
                <w:szCs w:val="24"/>
              </w:rPr>
              <w:t xml:space="preserve"> </w:t>
            </w:r>
          </w:p>
        </w:tc>
      </w:tr>
      <w:tr w:rsidR="003F4612" w:rsidRPr="003F4612" w14:paraId="44A0D84C" w14:textId="77777777" w:rsidTr="005663AC">
        <w:tc>
          <w:tcPr>
            <w:tcW w:w="2235" w:type="dxa"/>
            <w:tcBorders>
              <w:top w:val="single" w:sz="4" w:space="0" w:color="auto"/>
              <w:left w:val="single" w:sz="4" w:space="0" w:color="auto"/>
              <w:bottom w:val="single" w:sz="4" w:space="0" w:color="auto"/>
              <w:right w:val="single" w:sz="4" w:space="0" w:color="auto"/>
            </w:tcBorders>
            <w:shd w:val="clear" w:color="auto" w:fill="auto"/>
          </w:tcPr>
          <w:p w14:paraId="3BFC28E0" w14:textId="7D252F88" w:rsidR="00F0785C" w:rsidRPr="003F4612" w:rsidRDefault="00F0785C" w:rsidP="00284D1E">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284D1E" w:rsidRPr="003F4612">
              <w:rPr>
                <w:rFonts w:ascii="Times New Roman" w:eastAsia="Times New Roman" w:hAnsi="Times New Roman" w:cs="Times New Roman"/>
                <w:b/>
                <w:szCs w:val="24"/>
                <w:lang w:eastAsia="ru-RU"/>
              </w:rPr>
              <w:t>9.8</w:t>
            </w:r>
            <w:r w:rsidRPr="003F4612">
              <w:rPr>
                <w:rFonts w:ascii="Times New Roman" w:eastAsia="Times New Roman" w:hAnsi="Times New Roman" w:cs="Times New Roman"/>
                <w:b/>
                <w:szCs w:val="24"/>
                <w:lang w:eastAsia="ru-RU"/>
              </w:rPr>
              <w:t>]</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53B8E13B" w14:textId="77777777" w:rsidR="00E908B0" w:rsidRPr="003F4612" w:rsidRDefault="00E908B0">
            <w:pPr>
              <w:spacing w:before="120"/>
              <w:jc w:val="both"/>
              <w:rPr>
                <w:rFonts w:ascii="Times New Roman" w:hAnsi="Times New Roman" w:cs="Times New Roman"/>
                <w:szCs w:val="24"/>
              </w:rPr>
            </w:pPr>
            <w:r w:rsidRPr="003F4612">
              <w:rPr>
                <w:rFonts w:ascii="Times New Roman" w:hAnsi="Times New Roman" w:cs="Times New Roman"/>
                <w:bCs/>
                <w:szCs w:val="24"/>
              </w:rPr>
              <w:t xml:space="preserve">Обеспечить отображение списка всех действующих </w:t>
            </w:r>
            <w:r w:rsidR="00C813D7" w:rsidRPr="003F4612">
              <w:rPr>
                <w:rFonts w:ascii="Times New Roman" w:hAnsi="Times New Roman" w:cs="Times New Roman"/>
                <w:szCs w:val="24"/>
              </w:rPr>
              <w:t>автопереводов</w:t>
            </w:r>
            <w:r w:rsidRPr="003F4612">
              <w:rPr>
                <w:rFonts w:ascii="Times New Roman" w:hAnsi="Times New Roman" w:cs="Times New Roman"/>
                <w:bCs/>
                <w:szCs w:val="24"/>
              </w:rPr>
              <w:t>.</w:t>
            </w:r>
          </w:p>
          <w:p w14:paraId="76A575B0" w14:textId="6C7B90DB" w:rsidR="00F0785C" w:rsidRPr="003F4612" w:rsidRDefault="00E908B0" w:rsidP="00FD0A35">
            <w:pPr>
              <w:spacing w:before="120"/>
              <w:jc w:val="both"/>
              <w:rPr>
                <w:rFonts w:ascii="Times New Roman" w:hAnsi="Times New Roman" w:cs="Times New Roman"/>
                <w:szCs w:val="24"/>
              </w:rPr>
            </w:pPr>
            <w:r w:rsidRPr="003F4612">
              <w:rPr>
                <w:rFonts w:ascii="Times New Roman" w:hAnsi="Times New Roman" w:cs="Times New Roman"/>
                <w:bCs/>
                <w:szCs w:val="24"/>
              </w:rPr>
              <w:t xml:space="preserve">Для </w:t>
            </w:r>
            <w:r w:rsidR="00F0785C" w:rsidRPr="003F4612">
              <w:rPr>
                <w:rFonts w:ascii="Times New Roman" w:hAnsi="Times New Roman" w:cs="Times New Roman"/>
                <w:bCs/>
                <w:i/>
                <w:szCs w:val="24"/>
              </w:rPr>
              <w:t>изменени</w:t>
            </w:r>
            <w:r w:rsidR="00F00122" w:rsidRPr="003F4612">
              <w:rPr>
                <w:rFonts w:ascii="Times New Roman" w:hAnsi="Times New Roman" w:cs="Times New Roman"/>
                <w:bCs/>
                <w:i/>
                <w:szCs w:val="24"/>
              </w:rPr>
              <w:t>я</w:t>
            </w:r>
            <w:r w:rsidR="00B52F16" w:rsidRPr="003F4612">
              <w:rPr>
                <w:rFonts w:ascii="Times New Roman" w:hAnsi="Times New Roman" w:cs="Times New Roman"/>
                <w:bCs/>
                <w:i/>
                <w:szCs w:val="24"/>
              </w:rPr>
              <w:t xml:space="preserve"> реквизитов/</w:t>
            </w:r>
            <w:r w:rsidR="0049582F" w:rsidRPr="003F4612">
              <w:rPr>
                <w:rFonts w:ascii="Times New Roman" w:hAnsi="Times New Roman" w:cs="Times New Roman"/>
                <w:bCs/>
                <w:i/>
                <w:szCs w:val="24"/>
              </w:rPr>
              <w:t xml:space="preserve">отмены </w:t>
            </w:r>
            <w:r w:rsidR="00C813D7" w:rsidRPr="003F4612">
              <w:rPr>
                <w:rFonts w:ascii="Times New Roman" w:hAnsi="Times New Roman" w:cs="Times New Roman"/>
                <w:bCs/>
                <w:i/>
                <w:szCs w:val="24"/>
              </w:rPr>
              <w:t>автоперевода</w:t>
            </w:r>
            <w:r w:rsidR="004E54DC" w:rsidRPr="003F4612">
              <w:rPr>
                <w:rFonts w:ascii="Times New Roman" w:hAnsi="Times New Roman" w:cs="Times New Roman"/>
                <w:bCs/>
                <w:i/>
                <w:szCs w:val="24"/>
              </w:rPr>
              <w:t>,</w:t>
            </w:r>
            <w:r w:rsidR="00F0785C" w:rsidRPr="003F4612">
              <w:rPr>
                <w:rFonts w:ascii="Times New Roman" w:hAnsi="Times New Roman" w:cs="Times New Roman"/>
                <w:bCs/>
                <w:szCs w:val="24"/>
              </w:rPr>
              <w:t xml:space="preserve"> </w:t>
            </w:r>
            <w:r w:rsidR="00F00122" w:rsidRPr="003F4612">
              <w:rPr>
                <w:rFonts w:ascii="Times New Roman" w:hAnsi="Times New Roman" w:cs="Times New Roman"/>
                <w:bCs/>
                <w:szCs w:val="24"/>
              </w:rPr>
              <w:t xml:space="preserve">при выборе элемента экрана, позволяющего выполнить соответствующее действие, </w:t>
            </w:r>
            <w:r w:rsidR="00F0785C" w:rsidRPr="003F4612">
              <w:rPr>
                <w:rFonts w:ascii="Times New Roman" w:hAnsi="Times New Roman" w:cs="Times New Roman"/>
                <w:bCs/>
                <w:szCs w:val="24"/>
              </w:rPr>
              <w:t xml:space="preserve">обеспечить </w:t>
            </w:r>
            <w:r w:rsidR="00F00122" w:rsidRPr="003F4612">
              <w:rPr>
                <w:rFonts w:ascii="Times New Roman" w:hAnsi="Times New Roman" w:cs="Times New Roman"/>
                <w:bCs/>
                <w:szCs w:val="24"/>
              </w:rPr>
              <w:t xml:space="preserve">возможность выбора пользователем </w:t>
            </w:r>
            <w:r w:rsidR="00BC2D62" w:rsidRPr="003F4612">
              <w:rPr>
                <w:rFonts w:ascii="Times New Roman" w:hAnsi="Times New Roman" w:cs="Times New Roman"/>
                <w:bCs/>
                <w:szCs w:val="24"/>
              </w:rPr>
              <w:t>платформы</w:t>
            </w:r>
            <w:r w:rsidR="00F00122" w:rsidRPr="003F4612">
              <w:rPr>
                <w:rFonts w:ascii="Times New Roman" w:hAnsi="Times New Roman" w:cs="Times New Roman"/>
                <w:bCs/>
                <w:szCs w:val="24"/>
              </w:rPr>
              <w:t xml:space="preserve"> нужн</w:t>
            </w:r>
            <w:r w:rsidR="00C813D7" w:rsidRPr="003F4612">
              <w:rPr>
                <w:rFonts w:ascii="Times New Roman" w:hAnsi="Times New Roman" w:cs="Times New Roman"/>
                <w:bCs/>
                <w:szCs w:val="24"/>
              </w:rPr>
              <w:t>ого</w:t>
            </w:r>
            <w:r w:rsidR="00F00122" w:rsidRPr="003F4612">
              <w:rPr>
                <w:rFonts w:ascii="Times New Roman" w:hAnsi="Times New Roman" w:cs="Times New Roman"/>
                <w:bCs/>
                <w:szCs w:val="24"/>
              </w:rPr>
              <w:t xml:space="preserve"> ему </w:t>
            </w:r>
            <w:r w:rsidR="00C813D7" w:rsidRPr="003F4612">
              <w:rPr>
                <w:rFonts w:ascii="Times New Roman" w:hAnsi="Times New Roman" w:cs="Times New Roman"/>
                <w:szCs w:val="24"/>
              </w:rPr>
              <w:t>автоперевода</w:t>
            </w:r>
            <w:r w:rsidR="00F462BE" w:rsidRPr="003F4612">
              <w:rPr>
                <w:rFonts w:ascii="Times New Roman" w:hAnsi="Times New Roman" w:cs="Times New Roman"/>
                <w:bCs/>
                <w:szCs w:val="24"/>
              </w:rPr>
              <w:t xml:space="preserve"> </w:t>
            </w:r>
            <w:r w:rsidR="00F00122" w:rsidRPr="003F4612">
              <w:rPr>
                <w:rFonts w:ascii="Times New Roman" w:hAnsi="Times New Roman" w:cs="Times New Roman"/>
                <w:bCs/>
                <w:szCs w:val="24"/>
              </w:rPr>
              <w:t>из</w:t>
            </w:r>
            <w:r w:rsidR="00F0785C" w:rsidRPr="003F4612">
              <w:rPr>
                <w:rFonts w:ascii="Times New Roman" w:hAnsi="Times New Roman" w:cs="Times New Roman"/>
                <w:bCs/>
                <w:szCs w:val="24"/>
              </w:rPr>
              <w:t xml:space="preserve"> спис</w:t>
            </w:r>
            <w:r w:rsidR="00F00122" w:rsidRPr="003F4612">
              <w:rPr>
                <w:rFonts w:ascii="Times New Roman" w:hAnsi="Times New Roman" w:cs="Times New Roman"/>
                <w:bCs/>
                <w:szCs w:val="24"/>
              </w:rPr>
              <w:t>ка</w:t>
            </w:r>
            <w:r w:rsidR="00F0785C" w:rsidRPr="003F4612">
              <w:rPr>
                <w:rFonts w:ascii="Times New Roman" w:hAnsi="Times New Roman" w:cs="Times New Roman"/>
                <w:bCs/>
                <w:szCs w:val="24"/>
              </w:rPr>
              <w:t xml:space="preserve"> </w:t>
            </w:r>
            <w:r w:rsidR="00F00122" w:rsidRPr="003F4612">
              <w:rPr>
                <w:rFonts w:ascii="Times New Roman" w:hAnsi="Times New Roman" w:cs="Times New Roman"/>
                <w:bCs/>
                <w:szCs w:val="24"/>
              </w:rPr>
              <w:t xml:space="preserve">всех </w:t>
            </w:r>
            <w:r w:rsidR="00FA07EA" w:rsidRPr="003F4612">
              <w:rPr>
                <w:rFonts w:ascii="Times New Roman" w:hAnsi="Times New Roman" w:cs="Times New Roman"/>
                <w:bCs/>
                <w:szCs w:val="24"/>
              </w:rPr>
              <w:t>действующих</w:t>
            </w:r>
            <w:r w:rsidR="00F0785C" w:rsidRPr="003F4612">
              <w:rPr>
                <w:rFonts w:ascii="Times New Roman" w:hAnsi="Times New Roman" w:cs="Times New Roman"/>
                <w:bCs/>
                <w:szCs w:val="24"/>
              </w:rPr>
              <w:t xml:space="preserve"> </w:t>
            </w:r>
            <w:r w:rsidR="00C813D7" w:rsidRPr="003F4612">
              <w:rPr>
                <w:rFonts w:ascii="Times New Roman" w:hAnsi="Times New Roman" w:cs="Times New Roman"/>
                <w:szCs w:val="24"/>
              </w:rPr>
              <w:t>автопереводов</w:t>
            </w:r>
            <w:r w:rsidR="002B1AB5" w:rsidRPr="003F4612">
              <w:rPr>
                <w:rFonts w:ascii="Times New Roman" w:hAnsi="Times New Roman" w:cs="Times New Roman"/>
                <w:bCs/>
                <w:szCs w:val="24"/>
              </w:rPr>
              <w:t>.</w:t>
            </w:r>
          </w:p>
        </w:tc>
      </w:tr>
      <w:tr w:rsidR="003F4612" w:rsidRPr="003F4612" w14:paraId="5D98D3BE" w14:textId="77777777" w:rsidTr="005663AC">
        <w:tc>
          <w:tcPr>
            <w:tcW w:w="2235" w:type="dxa"/>
            <w:tcBorders>
              <w:top w:val="single" w:sz="4" w:space="0" w:color="auto"/>
              <w:left w:val="single" w:sz="4" w:space="0" w:color="auto"/>
              <w:bottom w:val="single" w:sz="4" w:space="0" w:color="auto"/>
              <w:right w:val="single" w:sz="4" w:space="0" w:color="auto"/>
            </w:tcBorders>
            <w:shd w:val="clear" w:color="auto" w:fill="auto"/>
          </w:tcPr>
          <w:p w14:paraId="6996C315" w14:textId="67A73575" w:rsidR="00F0785C" w:rsidRPr="003F4612" w:rsidRDefault="00F0785C" w:rsidP="00284D1E">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284D1E" w:rsidRPr="003F4612">
              <w:rPr>
                <w:rFonts w:ascii="Times New Roman" w:eastAsia="Times New Roman" w:hAnsi="Times New Roman" w:cs="Times New Roman"/>
                <w:b/>
                <w:szCs w:val="24"/>
                <w:lang w:eastAsia="ru-RU"/>
              </w:rPr>
              <w:t>9.9</w:t>
            </w:r>
            <w:r w:rsidRPr="003F4612">
              <w:rPr>
                <w:rFonts w:ascii="Times New Roman" w:eastAsia="Times New Roman" w:hAnsi="Times New Roman" w:cs="Times New Roman"/>
                <w:b/>
                <w:szCs w:val="24"/>
                <w:lang w:eastAsia="ru-RU"/>
              </w:rPr>
              <w:t>]</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57C6F6E9" w14:textId="77777777" w:rsidR="00F0785C" w:rsidRPr="003F4612" w:rsidRDefault="00F0785C" w:rsidP="00F0785C">
            <w:pPr>
              <w:spacing w:before="120"/>
              <w:jc w:val="both"/>
              <w:rPr>
                <w:rFonts w:ascii="Times New Roman" w:hAnsi="Times New Roman" w:cs="Times New Roman"/>
                <w:bCs/>
                <w:szCs w:val="24"/>
              </w:rPr>
            </w:pPr>
            <w:r w:rsidRPr="003F4612">
              <w:rPr>
                <w:rFonts w:ascii="Times New Roman" w:hAnsi="Times New Roman" w:cs="Times New Roman"/>
                <w:bCs/>
                <w:szCs w:val="24"/>
              </w:rPr>
              <w:t>В каждо</w:t>
            </w:r>
            <w:r w:rsidR="00C813D7" w:rsidRPr="003F4612">
              <w:rPr>
                <w:rFonts w:ascii="Times New Roman" w:hAnsi="Times New Roman" w:cs="Times New Roman"/>
                <w:bCs/>
                <w:szCs w:val="24"/>
              </w:rPr>
              <w:t>м автопереводе</w:t>
            </w:r>
            <w:r w:rsidR="00F240AB" w:rsidRPr="003F4612">
              <w:rPr>
                <w:rFonts w:ascii="Times New Roman" w:hAnsi="Times New Roman" w:cs="Times New Roman"/>
                <w:bCs/>
                <w:szCs w:val="24"/>
              </w:rPr>
              <w:t xml:space="preserve"> </w:t>
            </w:r>
            <w:r w:rsidR="00F00122" w:rsidRPr="003F4612">
              <w:rPr>
                <w:rFonts w:ascii="Times New Roman" w:hAnsi="Times New Roman" w:cs="Times New Roman"/>
                <w:bCs/>
                <w:szCs w:val="24"/>
              </w:rPr>
              <w:t>должен</w:t>
            </w:r>
            <w:r w:rsidRPr="003F4612">
              <w:rPr>
                <w:rFonts w:ascii="Times New Roman" w:hAnsi="Times New Roman" w:cs="Times New Roman"/>
                <w:bCs/>
                <w:szCs w:val="24"/>
              </w:rPr>
              <w:t xml:space="preserve"> отображат</w:t>
            </w:r>
            <w:r w:rsidR="00F00122" w:rsidRPr="003F4612">
              <w:rPr>
                <w:rFonts w:ascii="Times New Roman" w:hAnsi="Times New Roman" w:cs="Times New Roman"/>
                <w:bCs/>
                <w:szCs w:val="24"/>
              </w:rPr>
              <w:t>ь</w:t>
            </w:r>
            <w:r w:rsidRPr="003F4612">
              <w:rPr>
                <w:rFonts w:ascii="Times New Roman" w:hAnsi="Times New Roman" w:cs="Times New Roman"/>
                <w:bCs/>
                <w:szCs w:val="24"/>
              </w:rPr>
              <w:t>ся элемент экрана, означающий редактирование</w:t>
            </w:r>
            <w:r w:rsidR="00F00122" w:rsidRPr="003F4612">
              <w:rPr>
                <w:rFonts w:ascii="Times New Roman" w:hAnsi="Times New Roman" w:cs="Times New Roman"/>
                <w:bCs/>
                <w:szCs w:val="24"/>
              </w:rPr>
              <w:t xml:space="preserve"> </w:t>
            </w:r>
            <w:r w:rsidR="00C813D7" w:rsidRPr="003F4612">
              <w:rPr>
                <w:rFonts w:ascii="Times New Roman" w:hAnsi="Times New Roman" w:cs="Times New Roman"/>
                <w:bCs/>
                <w:szCs w:val="24"/>
              </w:rPr>
              <w:t xml:space="preserve">его </w:t>
            </w:r>
            <w:r w:rsidR="00F00122" w:rsidRPr="003F4612">
              <w:rPr>
                <w:rFonts w:ascii="Times New Roman" w:hAnsi="Times New Roman" w:cs="Times New Roman"/>
                <w:bCs/>
                <w:szCs w:val="24"/>
              </w:rPr>
              <w:t>полей</w:t>
            </w:r>
            <w:r w:rsidRPr="003F4612">
              <w:rPr>
                <w:rFonts w:ascii="Times New Roman" w:hAnsi="Times New Roman" w:cs="Times New Roman"/>
                <w:bCs/>
                <w:szCs w:val="24"/>
              </w:rPr>
              <w:t xml:space="preserve">, при активации которого на всплывающем окне </w:t>
            </w:r>
            <w:r w:rsidR="00772277" w:rsidRPr="003F4612">
              <w:rPr>
                <w:rFonts w:ascii="Times New Roman" w:hAnsi="Times New Roman" w:cs="Times New Roman"/>
                <w:bCs/>
                <w:szCs w:val="24"/>
              </w:rPr>
              <w:t xml:space="preserve">отображаются </w:t>
            </w:r>
            <w:r w:rsidR="00A91E89" w:rsidRPr="003F4612">
              <w:rPr>
                <w:rFonts w:ascii="Times New Roman" w:hAnsi="Times New Roman" w:cs="Times New Roman"/>
                <w:bCs/>
                <w:szCs w:val="24"/>
              </w:rPr>
              <w:t>элементы экрана</w:t>
            </w:r>
            <w:r w:rsidR="00FA07EA" w:rsidRPr="003F4612">
              <w:rPr>
                <w:rFonts w:ascii="Times New Roman" w:hAnsi="Times New Roman" w:cs="Times New Roman"/>
                <w:bCs/>
                <w:szCs w:val="24"/>
              </w:rPr>
              <w:t>, позволяющие</w:t>
            </w:r>
            <w:r w:rsidRPr="003F4612">
              <w:rPr>
                <w:rFonts w:ascii="Times New Roman" w:hAnsi="Times New Roman" w:cs="Times New Roman"/>
                <w:bCs/>
                <w:szCs w:val="24"/>
              </w:rPr>
              <w:t xml:space="preserve"> </w:t>
            </w:r>
            <w:r w:rsidR="00FA07EA" w:rsidRPr="003F4612">
              <w:rPr>
                <w:rFonts w:ascii="Times New Roman" w:hAnsi="Times New Roman" w:cs="Times New Roman"/>
                <w:bCs/>
                <w:szCs w:val="24"/>
              </w:rPr>
              <w:t>выполнить следующие действия</w:t>
            </w:r>
            <w:r w:rsidRPr="003F4612">
              <w:rPr>
                <w:rFonts w:ascii="Times New Roman" w:hAnsi="Times New Roman" w:cs="Times New Roman"/>
                <w:bCs/>
                <w:szCs w:val="24"/>
              </w:rPr>
              <w:t>:</w:t>
            </w:r>
          </w:p>
          <w:p w14:paraId="06FB3345" w14:textId="77777777" w:rsidR="00F0785C" w:rsidRPr="003F4612" w:rsidRDefault="00F0785C" w:rsidP="00086357">
            <w:pPr>
              <w:widowControl w:val="0"/>
              <w:numPr>
                <w:ilvl w:val="0"/>
                <w:numId w:val="6"/>
              </w:numPr>
              <w:ind w:left="623" w:hanging="283"/>
              <w:jc w:val="both"/>
              <w:rPr>
                <w:rFonts w:ascii="Times New Roman" w:hAnsi="Times New Roman" w:cs="Times New Roman"/>
                <w:i/>
                <w:szCs w:val="24"/>
              </w:rPr>
            </w:pPr>
            <w:r w:rsidRPr="003F4612">
              <w:rPr>
                <w:rFonts w:ascii="Times New Roman" w:hAnsi="Times New Roman" w:cs="Times New Roman"/>
                <w:i/>
                <w:szCs w:val="24"/>
              </w:rPr>
              <w:t>редактировать;</w:t>
            </w:r>
          </w:p>
          <w:p w14:paraId="6DEAA3BF" w14:textId="77777777" w:rsidR="00F0785C" w:rsidRPr="003F4612" w:rsidRDefault="00F0785C" w:rsidP="00086357">
            <w:pPr>
              <w:widowControl w:val="0"/>
              <w:numPr>
                <w:ilvl w:val="0"/>
                <w:numId w:val="6"/>
              </w:numPr>
              <w:ind w:left="623" w:hanging="283"/>
              <w:jc w:val="both"/>
              <w:rPr>
                <w:rFonts w:ascii="Times New Roman" w:hAnsi="Times New Roman" w:cs="Times New Roman"/>
                <w:bCs/>
                <w:szCs w:val="24"/>
              </w:rPr>
            </w:pPr>
            <w:r w:rsidRPr="003F4612">
              <w:rPr>
                <w:rFonts w:ascii="Times New Roman" w:hAnsi="Times New Roman" w:cs="Times New Roman"/>
                <w:i/>
                <w:szCs w:val="24"/>
              </w:rPr>
              <w:t>отменить</w:t>
            </w:r>
            <w:r w:rsidR="002B1AB5" w:rsidRPr="003F4612">
              <w:rPr>
                <w:rFonts w:ascii="Times New Roman" w:hAnsi="Times New Roman" w:cs="Times New Roman"/>
                <w:i/>
                <w:szCs w:val="24"/>
              </w:rPr>
              <w:t>.</w:t>
            </w:r>
          </w:p>
        </w:tc>
      </w:tr>
      <w:tr w:rsidR="003F4612" w:rsidRPr="003F4612" w14:paraId="48A2C137" w14:textId="77777777" w:rsidTr="005663AC">
        <w:tc>
          <w:tcPr>
            <w:tcW w:w="2235" w:type="dxa"/>
            <w:tcBorders>
              <w:top w:val="single" w:sz="4" w:space="0" w:color="auto"/>
              <w:left w:val="single" w:sz="4" w:space="0" w:color="auto"/>
              <w:bottom w:val="single" w:sz="4" w:space="0" w:color="auto"/>
              <w:right w:val="single" w:sz="4" w:space="0" w:color="auto"/>
            </w:tcBorders>
            <w:shd w:val="clear" w:color="auto" w:fill="auto"/>
          </w:tcPr>
          <w:p w14:paraId="4AFFF584" w14:textId="4E9E8272" w:rsidR="00F0785C" w:rsidRPr="003F4612" w:rsidRDefault="00F0785C" w:rsidP="00284D1E">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284D1E" w:rsidRPr="003F4612">
              <w:rPr>
                <w:rFonts w:ascii="Times New Roman" w:eastAsia="Times New Roman" w:hAnsi="Times New Roman" w:cs="Times New Roman"/>
                <w:b/>
                <w:szCs w:val="24"/>
                <w:lang w:eastAsia="ru-RU"/>
              </w:rPr>
              <w:t>9.10</w:t>
            </w:r>
            <w:r w:rsidRPr="003F4612">
              <w:rPr>
                <w:rFonts w:ascii="Times New Roman" w:eastAsia="Times New Roman" w:hAnsi="Times New Roman" w:cs="Times New Roman"/>
                <w:b/>
                <w:szCs w:val="24"/>
                <w:lang w:eastAsia="ru-RU"/>
              </w:rPr>
              <w:t>]</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587AAC75" w14:textId="6D1DCACB" w:rsidR="00F0785C" w:rsidRPr="003F4612" w:rsidRDefault="00F0785C" w:rsidP="00F0785C">
            <w:pPr>
              <w:spacing w:before="120"/>
              <w:jc w:val="both"/>
              <w:rPr>
                <w:rFonts w:ascii="Times New Roman" w:hAnsi="Times New Roman" w:cs="Times New Roman"/>
                <w:bCs/>
                <w:i/>
                <w:szCs w:val="24"/>
              </w:rPr>
            </w:pPr>
            <w:r w:rsidRPr="003F4612">
              <w:rPr>
                <w:rFonts w:ascii="Times New Roman" w:hAnsi="Times New Roman" w:cs="Times New Roman"/>
                <w:bCs/>
                <w:szCs w:val="24"/>
              </w:rPr>
              <w:t xml:space="preserve">При активации на всплывающем окне </w:t>
            </w:r>
            <w:r w:rsidR="00A91E89" w:rsidRPr="003F4612">
              <w:rPr>
                <w:rFonts w:ascii="Times New Roman" w:hAnsi="Times New Roman" w:cs="Times New Roman"/>
                <w:bCs/>
                <w:szCs w:val="24"/>
              </w:rPr>
              <w:t>элемента экрана с надписью</w:t>
            </w:r>
            <w:r w:rsidR="00A91E89" w:rsidRPr="003F4612">
              <w:rPr>
                <w:rFonts w:ascii="Times New Roman" w:hAnsi="Times New Roman" w:cs="Times New Roman"/>
                <w:bCs/>
                <w:i/>
                <w:szCs w:val="24"/>
              </w:rPr>
              <w:t xml:space="preserve"> </w:t>
            </w:r>
            <w:r w:rsidRPr="003F4612">
              <w:rPr>
                <w:rFonts w:ascii="Times New Roman" w:hAnsi="Times New Roman" w:cs="Times New Roman"/>
                <w:bCs/>
                <w:i/>
                <w:szCs w:val="24"/>
              </w:rPr>
              <w:t xml:space="preserve">«редактировать» </w:t>
            </w:r>
            <w:r w:rsidRPr="003F4612">
              <w:rPr>
                <w:rFonts w:ascii="Times New Roman" w:hAnsi="Times New Roman" w:cs="Times New Roman"/>
                <w:bCs/>
                <w:szCs w:val="24"/>
              </w:rPr>
              <w:t>обеспечи</w:t>
            </w:r>
            <w:r w:rsidR="001931AC" w:rsidRPr="003F4612">
              <w:rPr>
                <w:rFonts w:ascii="Times New Roman" w:hAnsi="Times New Roman" w:cs="Times New Roman"/>
                <w:bCs/>
                <w:szCs w:val="24"/>
              </w:rPr>
              <w:t>ть</w:t>
            </w:r>
            <w:r w:rsidRPr="003F4612">
              <w:rPr>
                <w:rFonts w:ascii="Times New Roman" w:hAnsi="Times New Roman" w:cs="Times New Roman"/>
                <w:bCs/>
                <w:szCs w:val="24"/>
              </w:rPr>
              <w:t xml:space="preserve"> </w:t>
            </w:r>
            <w:r w:rsidR="00BF00DE" w:rsidRPr="003F4612">
              <w:rPr>
                <w:rFonts w:ascii="Times New Roman" w:hAnsi="Times New Roman" w:cs="Times New Roman"/>
                <w:bCs/>
                <w:szCs w:val="24"/>
              </w:rPr>
              <w:t>отображение</w:t>
            </w:r>
            <w:r w:rsidR="00285077" w:rsidRPr="003F4612">
              <w:rPr>
                <w:rFonts w:ascii="Times New Roman" w:hAnsi="Times New Roman" w:cs="Times New Roman"/>
                <w:bCs/>
                <w:szCs w:val="24"/>
              </w:rPr>
              <w:t xml:space="preserve"> </w:t>
            </w:r>
            <w:r w:rsidRPr="003F4612">
              <w:rPr>
                <w:rFonts w:ascii="Times New Roman" w:hAnsi="Times New Roman" w:cs="Times New Roman"/>
                <w:bCs/>
                <w:szCs w:val="24"/>
              </w:rPr>
              <w:t xml:space="preserve">следующих </w:t>
            </w:r>
            <w:r w:rsidR="00A91E89" w:rsidRPr="003F4612">
              <w:rPr>
                <w:rFonts w:ascii="Times New Roman" w:hAnsi="Times New Roman" w:cs="Times New Roman"/>
                <w:bCs/>
                <w:szCs w:val="24"/>
              </w:rPr>
              <w:t>реквизитов сделки</w:t>
            </w:r>
            <w:r w:rsidRPr="003F4612">
              <w:rPr>
                <w:rFonts w:ascii="Times New Roman" w:hAnsi="Times New Roman" w:cs="Times New Roman"/>
                <w:bCs/>
                <w:szCs w:val="24"/>
              </w:rPr>
              <w:t>:</w:t>
            </w:r>
          </w:p>
          <w:p w14:paraId="7536E6BB" w14:textId="763687D8" w:rsidR="00F0785C" w:rsidRPr="003F4612" w:rsidRDefault="00F0785C" w:rsidP="00086357">
            <w:pPr>
              <w:widowControl w:val="0"/>
              <w:numPr>
                <w:ilvl w:val="0"/>
                <w:numId w:val="6"/>
              </w:numPr>
              <w:ind w:left="623" w:hanging="283"/>
              <w:jc w:val="both"/>
              <w:rPr>
                <w:rFonts w:ascii="Times New Roman" w:hAnsi="Times New Roman" w:cs="Times New Roman"/>
                <w:bCs/>
                <w:i/>
                <w:szCs w:val="24"/>
              </w:rPr>
            </w:pPr>
            <w:r w:rsidRPr="003F4612">
              <w:rPr>
                <w:rFonts w:ascii="Times New Roman" w:hAnsi="Times New Roman" w:cs="Times New Roman"/>
                <w:bCs/>
                <w:i/>
                <w:szCs w:val="24"/>
              </w:rPr>
              <w:t>сумм</w:t>
            </w:r>
            <w:r w:rsidR="00BF00DE" w:rsidRPr="003F4612">
              <w:rPr>
                <w:rFonts w:ascii="Times New Roman" w:hAnsi="Times New Roman" w:cs="Times New Roman"/>
                <w:bCs/>
                <w:i/>
                <w:szCs w:val="24"/>
              </w:rPr>
              <w:t>а</w:t>
            </w:r>
            <w:r w:rsidRPr="003F4612">
              <w:rPr>
                <w:rFonts w:ascii="Times New Roman" w:hAnsi="Times New Roman" w:cs="Times New Roman"/>
                <w:bCs/>
                <w:i/>
                <w:szCs w:val="24"/>
              </w:rPr>
              <w:t xml:space="preserve"> операции</w:t>
            </w:r>
            <w:r w:rsidR="00BF00DE" w:rsidRPr="003F4612">
              <w:rPr>
                <w:rFonts w:ascii="Times New Roman" w:hAnsi="Times New Roman" w:cs="Times New Roman"/>
                <w:bCs/>
                <w:i/>
                <w:szCs w:val="24"/>
              </w:rPr>
              <w:t xml:space="preserve"> (доступна для редактирования)</w:t>
            </w:r>
            <w:r w:rsidRPr="003F4612">
              <w:rPr>
                <w:rFonts w:ascii="Times New Roman" w:hAnsi="Times New Roman" w:cs="Times New Roman"/>
                <w:bCs/>
                <w:i/>
                <w:szCs w:val="24"/>
              </w:rPr>
              <w:t>;</w:t>
            </w:r>
          </w:p>
          <w:p w14:paraId="563E9928" w14:textId="151C86BA" w:rsidR="00F0785C" w:rsidRPr="003F4612" w:rsidRDefault="00F0785C" w:rsidP="00086357">
            <w:pPr>
              <w:widowControl w:val="0"/>
              <w:numPr>
                <w:ilvl w:val="0"/>
                <w:numId w:val="6"/>
              </w:numPr>
              <w:ind w:left="623" w:hanging="283"/>
              <w:jc w:val="both"/>
              <w:rPr>
                <w:rFonts w:ascii="Times New Roman" w:hAnsi="Times New Roman" w:cs="Times New Roman"/>
                <w:bCs/>
                <w:i/>
                <w:szCs w:val="24"/>
              </w:rPr>
            </w:pPr>
            <w:r w:rsidRPr="003F4612">
              <w:rPr>
                <w:rFonts w:ascii="Times New Roman" w:hAnsi="Times New Roman" w:cs="Times New Roman"/>
                <w:bCs/>
                <w:i/>
                <w:szCs w:val="24"/>
              </w:rPr>
              <w:t>дат</w:t>
            </w:r>
            <w:r w:rsidR="00BF00DE" w:rsidRPr="003F4612">
              <w:rPr>
                <w:rFonts w:ascii="Times New Roman" w:hAnsi="Times New Roman" w:cs="Times New Roman"/>
                <w:bCs/>
                <w:i/>
                <w:szCs w:val="24"/>
              </w:rPr>
              <w:t>а</w:t>
            </w:r>
            <w:r w:rsidRPr="003F4612">
              <w:rPr>
                <w:rFonts w:ascii="Times New Roman" w:hAnsi="Times New Roman" w:cs="Times New Roman"/>
                <w:bCs/>
                <w:i/>
                <w:szCs w:val="24"/>
              </w:rPr>
              <w:t>/</w:t>
            </w:r>
            <w:r w:rsidR="009C753B" w:rsidRPr="003F4612">
              <w:rPr>
                <w:rFonts w:ascii="Times New Roman" w:hAnsi="Times New Roman" w:cs="Times New Roman"/>
                <w:bCs/>
                <w:i/>
                <w:szCs w:val="24"/>
              </w:rPr>
              <w:t>врем</w:t>
            </w:r>
            <w:r w:rsidR="00BF00DE" w:rsidRPr="003F4612">
              <w:rPr>
                <w:rFonts w:ascii="Times New Roman" w:hAnsi="Times New Roman" w:cs="Times New Roman"/>
                <w:bCs/>
                <w:i/>
                <w:szCs w:val="24"/>
              </w:rPr>
              <w:t>я</w:t>
            </w:r>
            <w:r w:rsidRPr="003F4612">
              <w:rPr>
                <w:rFonts w:ascii="Times New Roman" w:hAnsi="Times New Roman" w:cs="Times New Roman"/>
                <w:bCs/>
                <w:i/>
                <w:szCs w:val="24"/>
              </w:rPr>
              <w:t xml:space="preserve"> исполнения</w:t>
            </w:r>
            <w:r w:rsidR="00BF00DE" w:rsidRPr="003F4612">
              <w:rPr>
                <w:rFonts w:ascii="Times New Roman" w:hAnsi="Times New Roman" w:cs="Times New Roman"/>
                <w:bCs/>
                <w:i/>
                <w:szCs w:val="24"/>
              </w:rPr>
              <w:t xml:space="preserve"> </w:t>
            </w:r>
            <w:r w:rsidR="00364B4B" w:rsidRPr="003F4612">
              <w:rPr>
                <w:rFonts w:ascii="Times New Roman" w:hAnsi="Times New Roman" w:cs="Times New Roman"/>
                <w:bCs/>
                <w:i/>
                <w:szCs w:val="24"/>
              </w:rPr>
              <w:t xml:space="preserve">для однократного отложенного перевода </w:t>
            </w:r>
            <w:r w:rsidR="00BF00DE" w:rsidRPr="003F4612">
              <w:rPr>
                <w:rFonts w:ascii="Times New Roman" w:hAnsi="Times New Roman" w:cs="Times New Roman"/>
                <w:bCs/>
                <w:i/>
                <w:szCs w:val="24"/>
              </w:rPr>
              <w:t xml:space="preserve">(доступны для редактирования); </w:t>
            </w:r>
          </w:p>
          <w:p w14:paraId="7608918E" w14:textId="2ECDAAAE" w:rsidR="00285077" w:rsidRPr="003F4612" w:rsidRDefault="00F0785C" w:rsidP="00086357">
            <w:pPr>
              <w:widowControl w:val="0"/>
              <w:numPr>
                <w:ilvl w:val="0"/>
                <w:numId w:val="6"/>
              </w:numPr>
              <w:ind w:left="623" w:hanging="283"/>
              <w:jc w:val="both"/>
              <w:rPr>
                <w:rFonts w:ascii="Times New Roman" w:hAnsi="Times New Roman" w:cs="Times New Roman"/>
                <w:bCs/>
                <w:i/>
                <w:szCs w:val="24"/>
              </w:rPr>
            </w:pPr>
            <w:r w:rsidRPr="003F4612">
              <w:rPr>
                <w:rFonts w:ascii="Times New Roman" w:hAnsi="Times New Roman" w:cs="Times New Roman"/>
                <w:bCs/>
                <w:i/>
                <w:szCs w:val="24"/>
              </w:rPr>
              <w:t>числ</w:t>
            </w:r>
            <w:r w:rsidR="00BF00DE" w:rsidRPr="003F4612">
              <w:rPr>
                <w:rFonts w:ascii="Times New Roman" w:hAnsi="Times New Roman" w:cs="Times New Roman"/>
                <w:bCs/>
                <w:i/>
                <w:szCs w:val="24"/>
              </w:rPr>
              <w:t>о</w:t>
            </w:r>
            <w:r w:rsidRPr="003F4612">
              <w:rPr>
                <w:rFonts w:ascii="Times New Roman" w:hAnsi="Times New Roman" w:cs="Times New Roman"/>
                <w:bCs/>
                <w:i/>
                <w:szCs w:val="24"/>
              </w:rPr>
              <w:t xml:space="preserve"> месяца </w:t>
            </w:r>
            <w:r w:rsidR="000C488D" w:rsidRPr="003F4612">
              <w:rPr>
                <w:rFonts w:ascii="Times New Roman" w:hAnsi="Times New Roman" w:cs="Times New Roman"/>
                <w:bCs/>
                <w:i/>
                <w:szCs w:val="24"/>
              </w:rPr>
              <w:t xml:space="preserve">исполнения </w:t>
            </w:r>
            <w:r w:rsidRPr="003F4612">
              <w:rPr>
                <w:rFonts w:ascii="Times New Roman" w:hAnsi="Times New Roman" w:cs="Times New Roman"/>
                <w:bCs/>
                <w:i/>
                <w:szCs w:val="24"/>
              </w:rPr>
              <w:t xml:space="preserve">для </w:t>
            </w:r>
            <w:r w:rsidR="001F315B" w:rsidRPr="003F4612">
              <w:rPr>
                <w:rFonts w:ascii="Times New Roman" w:hAnsi="Times New Roman" w:cs="Times New Roman"/>
                <w:bCs/>
                <w:i/>
                <w:szCs w:val="24"/>
              </w:rPr>
              <w:t>периодического отложенного перевода</w:t>
            </w:r>
            <w:r w:rsidR="00BF00DE" w:rsidRPr="003F4612">
              <w:rPr>
                <w:rFonts w:ascii="Times New Roman" w:hAnsi="Times New Roman" w:cs="Times New Roman"/>
                <w:bCs/>
                <w:i/>
                <w:szCs w:val="24"/>
              </w:rPr>
              <w:t xml:space="preserve"> (доступно для редактирования);</w:t>
            </w:r>
          </w:p>
          <w:p w14:paraId="048CE370" w14:textId="77777777" w:rsidR="00F0785C" w:rsidRPr="003F4612" w:rsidRDefault="00F0785C" w:rsidP="00F0785C">
            <w:pPr>
              <w:jc w:val="both"/>
              <w:rPr>
                <w:rFonts w:ascii="Times New Roman" w:hAnsi="Times New Roman" w:cs="Times New Roman"/>
                <w:bCs/>
                <w:szCs w:val="24"/>
              </w:rPr>
            </w:pPr>
            <w:r w:rsidRPr="003F4612">
              <w:rPr>
                <w:rFonts w:ascii="Times New Roman" w:hAnsi="Times New Roman" w:cs="Times New Roman"/>
                <w:bCs/>
                <w:szCs w:val="24"/>
              </w:rPr>
              <w:t xml:space="preserve">По окончании редактирования перед сохранением </w:t>
            </w:r>
            <w:r w:rsidR="00C813D7" w:rsidRPr="003F4612">
              <w:rPr>
                <w:rFonts w:ascii="Times New Roman" w:hAnsi="Times New Roman" w:cs="Times New Roman"/>
                <w:szCs w:val="24"/>
              </w:rPr>
              <w:t>автоперевода</w:t>
            </w:r>
            <w:r w:rsidR="00F462BE" w:rsidRPr="003F4612">
              <w:rPr>
                <w:rFonts w:ascii="Times New Roman" w:hAnsi="Times New Roman" w:cs="Times New Roman"/>
                <w:bCs/>
                <w:szCs w:val="24"/>
              </w:rPr>
              <w:t xml:space="preserve"> </w:t>
            </w:r>
            <w:r w:rsidRPr="003F4612">
              <w:rPr>
                <w:rFonts w:ascii="Times New Roman" w:hAnsi="Times New Roman" w:cs="Times New Roman"/>
                <w:bCs/>
                <w:szCs w:val="24"/>
              </w:rPr>
              <w:t>обеспечить возможность е</w:t>
            </w:r>
            <w:r w:rsidR="00C813D7" w:rsidRPr="003F4612">
              <w:rPr>
                <w:rFonts w:ascii="Times New Roman" w:hAnsi="Times New Roman" w:cs="Times New Roman"/>
                <w:bCs/>
                <w:szCs w:val="24"/>
              </w:rPr>
              <w:t>го</w:t>
            </w:r>
            <w:r w:rsidR="00A93EDF" w:rsidRPr="003F4612">
              <w:rPr>
                <w:rFonts w:ascii="Times New Roman" w:hAnsi="Times New Roman" w:cs="Times New Roman"/>
                <w:bCs/>
                <w:szCs w:val="24"/>
              </w:rPr>
              <w:t xml:space="preserve"> визуальной проверки и</w:t>
            </w:r>
            <w:r w:rsidRPr="003F4612">
              <w:rPr>
                <w:rFonts w:ascii="Times New Roman" w:hAnsi="Times New Roman" w:cs="Times New Roman"/>
                <w:bCs/>
                <w:szCs w:val="24"/>
              </w:rPr>
              <w:t xml:space="preserve"> подтверждения путем отображения всех реквизитов сделки на отдельном экране.</w:t>
            </w:r>
          </w:p>
          <w:p w14:paraId="2BFDF4BD" w14:textId="3A61BAE0" w:rsidR="00F0785C" w:rsidRPr="003F4612" w:rsidRDefault="00F0785C" w:rsidP="00991E0F">
            <w:pPr>
              <w:jc w:val="both"/>
              <w:rPr>
                <w:rFonts w:ascii="Times New Roman" w:hAnsi="Times New Roman" w:cs="Times New Roman"/>
                <w:bCs/>
                <w:i/>
                <w:szCs w:val="24"/>
              </w:rPr>
            </w:pPr>
            <w:r w:rsidRPr="003F4612">
              <w:rPr>
                <w:rFonts w:ascii="Times New Roman" w:hAnsi="Times New Roman" w:cs="Times New Roman"/>
                <w:bCs/>
                <w:szCs w:val="24"/>
              </w:rPr>
              <w:t xml:space="preserve">На данном экране </w:t>
            </w:r>
            <w:r w:rsidR="00A93EDF" w:rsidRPr="003F4612">
              <w:rPr>
                <w:rFonts w:ascii="Times New Roman" w:hAnsi="Times New Roman" w:cs="Times New Roman"/>
                <w:bCs/>
                <w:szCs w:val="24"/>
              </w:rPr>
              <w:t xml:space="preserve">должен </w:t>
            </w:r>
            <w:r w:rsidRPr="003F4612">
              <w:rPr>
                <w:rFonts w:ascii="Times New Roman" w:hAnsi="Times New Roman" w:cs="Times New Roman"/>
                <w:bCs/>
                <w:szCs w:val="24"/>
              </w:rPr>
              <w:t>располагат</w:t>
            </w:r>
            <w:r w:rsidR="00A93EDF" w:rsidRPr="003F4612">
              <w:rPr>
                <w:rFonts w:ascii="Times New Roman" w:hAnsi="Times New Roman" w:cs="Times New Roman"/>
                <w:bCs/>
                <w:szCs w:val="24"/>
              </w:rPr>
              <w:t>ь</w:t>
            </w:r>
            <w:r w:rsidRPr="003F4612">
              <w:rPr>
                <w:rFonts w:ascii="Times New Roman" w:hAnsi="Times New Roman" w:cs="Times New Roman"/>
                <w:bCs/>
                <w:szCs w:val="24"/>
              </w:rPr>
              <w:t>ся также</w:t>
            </w:r>
            <w:r w:rsidR="00A91E89" w:rsidRPr="003F4612">
              <w:rPr>
                <w:rFonts w:ascii="Times New Roman" w:hAnsi="Times New Roman" w:cs="Times New Roman"/>
                <w:bCs/>
                <w:szCs w:val="24"/>
              </w:rPr>
              <w:t xml:space="preserve"> элемент экрана </w:t>
            </w:r>
            <w:r w:rsidR="00A93EDF" w:rsidRPr="003F4612">
              <w:rPr>
                <w:rFonts w:ascii="Times New Roman" w:hAnsi="Times New Roman" w:cs="Times New Roman"/>
                <w:bCs/>
                <w:szCs w:val="24"/>
              </w:rPr>
              <w:t>(</w:t>
            </w:r>
            <w:r w:rsidRPr="003F4612">
              <w:rPr>
                <w:rFonts w:ascii="Times New Roman" w:hAnsi="Times New Roman" w:cs="Times New Roman"/>
                <w:bCs/>
                <w:szCs w:val="24"/>
              </w:rPr>
              <w:t>кнопка</w:t>
            </w:r>
            <w:r w:rsidR="005C06A4" w:rsidRPr="003F4612">
              <w:rPr>
                <w:rFonts w:ascii="Times New Roman" w:hAnsi="Times New Roman" w:cs="Times New Roman"/>
                <w:bCs/>
                <w:szCs w:val="24"/>
              </w:rPr>
              <w:t xml:space="preserve"> </w:t>
            </w:r>
            <w:r w:rsidR="00991E0F" w:rsidRPr="003F4612">
              <w:rPr>
                <w:rFonts w:ascii="Times New Roman" w:hAnsi="Times New Roman" w:cs="Times New Roman"/>
                <w:bCs/>
                <w:szCs w:val="24"/>
              </w:rPr>
              <w:t>/</w:t>
            </w:r>
            <w:r w:rsidR="009466F4" w:rsidRPr="003F4612">
              <w:rPr>
                <w:rFonts w:ascii="Times New Roman" w:hAnsi="Times New Roman" w:cs="Times New Roman"/>
                <w:szCs w:val="24"/>
                <w:lang w:eastAsia="ru-RU"/>
              </w:rPr>
              <w:t xml:space="preserve"> </w:t>
            </w:r>
            <w:r w:rsidR="005C06A4" w:rsidRPr="003F4612">
              <w:rPr>
                <w:rFonts w:ascii="Times New Roman" w:hAnsi="Times New Roman" w:cs="Times New Roman"/>
                <w:szCs w:val="24"/>
                <w:lang w:eastAsia="ru-RU"/>
              </w:rPr>
              <w:t xml:space="preserve"> «пустой»</w:t>
            </w:r>
            <w:r w:rsidR="009466F4" w:rsidRPr="003F4612">
              <w:rPr>
                <w:rFonts w:ascii="Times New Roman" w:hAnsi="Times New Roman" w:cs="Times New Roman"/>
                <w:szCs w:val="24"/>
                <w:lang w:eastAsia="ru-RU"/>
              </w:rPr>
              <w:t xml:space="preserve"> </w:t>
            </w:r>
            <w:r w:rsidR="00A93EDF" w:rsidRPr="003F4612">
              <w:rPr>
                <w:rFonts w:ascii="Times New Roman" w:hAnsi="Times New Roman" w:cs="Times New Roman"/>
                <w:bCs/>
                <w:szCs w:val="24"/>
              </w:rPr>
              <w:t>чек-бокс</w:t>
            </w:r>
            <w:r w:rsidR="005C06A4" w:rsidRPr="003F4612">
              <w:rPr>
                <w:rFonts w:ascii="Times New Roman" w:hAnsi="Times New Roman" w:cs="Times New Roman"/>
                <w:bCs/>
                <w:szCs w:val="24"/>
              </w:rPr>
              <w:t xml:space="preserve"> </w:t>
            </w:r>
            <w:r w:rsidR="00991E0F" w:rsidRPr="003F4612">
              <w:rPr>
                <w:rFonts w:ascii="Times New Roman" w:hAnsi="Times New Roman" w:cs="Times New Roman"/>
                <w:bCs/>
                <w:szCs w:val="24"/>
              </w:rPr>
              <w:t>/</w:t>
            </w:r>
            <w:r w:rsidR="005C06A4" w:rsidRPr="003F4612">
              <w:rPr>
                <w:rFonts w:ascii="Times New Roman" w:hAnsi="Times New Roman" w:cs="Times New Roman"/>
                <w:bCs/>
                <w:szCs w:val="24"/>
              </w:rPr>
              <w:t xml:space="preserve"> </w:t>
            </w:r>
            <w:r w:rsidR="0099088C" w:rsidRPr="003F4612">
              <w:rPr>
                <w:rFonts w:ascii="Times New Roman" w:hAnsi="Times New Roman" w:cs="Times New Roman"/>
                <w:bCs/>
                <w:szCs w:val="24"/>
              </w:rPr>
              <w:t>слайдер</w:t>
            </w:r>
            <w:r w:rsidR="00A93EDF" w:rsidRPr="003F4612">
              <w:rPr>
                <w:rFonts w:ascii="Times New Roman" w:hAnsi="Times New Roman" w:cs="Times New Roman"/>
                <w:bCs/>
                <w:szCs w:val="24"/>
              </w:rPr>
              <w:t>)</w:t>
            </w:r>
            <w:r w:rsidRPr="003F4612">
              <w:rPr>
                <w:rFonts w:ascii="Times New Roman" w:hAnsi="Times New Roman" w:cs="Times New Roman"/>
                <w:bCs/>
                <w:szCs w:val="24"/>
              </w:rPr>
              <w:t xml:space="preserve">, активация которого позволяет подтвердить согласие </w:t>
            </w:r>
            <w:r w:rsidR="00A93EDF" w:rsidRPr="003F4612">
              <w:rPr>
                <w:rFonts w:ascii="Times New Roman" w:hAnsi="Times New Roman" w:cs="Times New Roman"/>
                <w:bCs/>
                <w:szCs w:val="24"/>
              </w:rPr>
              <w:t>пользователя</w:t>
            </w:r>
            <w:r w:rsidRPr="003F4612">
              <w:rPr>
                <w:rFonts w:ascii="Times New Roman" w:hAnsi="Times New Roman" w:cs="Times New Roman"/>
                <w:bCs/>
                <w:szCs w:val="24"/>
              </w:rPr>
              <w:t xml:space="preserve"> </w:t>
            </w:r>
            <w:r w:rsidR="00BC2D62" w:rsidRPr="003F4612">
              <w:rPr>
                <w:rFonts w:ascii="Times New Roman" w:hAnsi="Times New Roman" w:cs="Times New Roman"/>
                <w:bCs/>
                <w:szCs w:val="24"/>
              </w:rPr>
              <w:t>платформы</w:t>
            </w:r>
            <w:r w:rsidR="008651A5" w:rsidRPr="003F4612">
              <w:rPr>
                <w:rFonts w:ascii="Times New Roman" w:hAnsi="Times New Roman" w:cs="Times New Roman"/>
                <w:bCs/>
                <w:szCs w:val="24"/>
              </w:rPr>
              <w:t xml:space="preserve"> </w:t>
            </w:r>
            <w:r w:rsidRPr="003F4612">
              <w:rPr>
                <w:rFonts w:ascii="Times New Roman" w:hAnsi="Times New Roman" w:cs="Times New Roman"/>
                <w:bCs/>
                <w:szCs w:val="24"/>
              </w:rPr>
              <w:t>с данными реквизитами</w:t>
            </w:r>
            <w:r w:rsidR="00A93EDF" w:rsidRPr="003F4612">
              <w:rPr>
                <w:rFonts w:ascii="Times New Roman" w:hAnsi="Times New Roman" w:cs="Times New Roman"/>
                <w:bCs/>
                <w:szCs w:val="24"/>
              </w:rPr>
              <w:t>.</w:t>
            </w:r>
          </w:p>
        </w:tc>
      </w:tr>
      <w:tr w:rsidR="003F4612" w:rsidRPr="003F4612" w14:paraId="76F867EB" w14:textId="77777777" w:rsidTr="005663AC">
        <w:tc>
          <w:tcPr>
            <w:tcW w:w="2235" w:type="dxa"/>
            <w:tcBorders>
              <w:top w:val="single" w:sz="4" w:space="0" w:color="auto"/>
              <w:left w:val="single" w:sz="4" w:space="0" w:color="auto"/>
              <w:bottom w:val="single" w:sz="4" w:space="0" w:color="auto"/>
              <w:right w:val="single" w:sz="4" w:space="0" w:color="auto"/>
            </w:tcBorders>
            <w:shd w:val="clear" w:color="auto" w:fill="auto"/>
          </w:tcPr>
          <w:p w14:paraId="26DB2A8E" w14:textId="267D02A7" w:rsidR="00F0785C" w:rsidRPr="003F4612" w:rsidRDefault="00F0785C" w:rsidP="00284D1E">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284D1E" w:rsidRPr="003F4612">
              <w:rPr>
                <w:rFonts w:ascii="Times New Roman" w:eastAsia="Times New Roman" w:hAnsi="Times New Roman" w:cs="Times New Roman"/>
                <w:b/>
                <w:szCs w:val="24"/>
                <w:lang w:eastAsia="ru-RU"/>
              </w:rPr>
              <w:t>9.11</w:t>
            </w:r>
            <w:r w:rsidRPr="003F4612">
              <w:rPr>
                <w:rFonts w:ascii="Times New Roman" w:eastAsia="Times New Roman" w:hAnsi="Times New Roman" w:cs="Times New Roman"/>
                <w:b/>
                <w:szCs w:val="24"/>
                <w:lang w:eastAsia="ru-RU"/>
              </w:rPr>
              <w:t>]</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40FC5FAE" w14:textId="40B1C610" w:rsidR="00F0785C" w:rsidRPr="003F4612" w:rsidRDefault="00F0785C" w:rsidP="00F0785C">
            <w:pPr>
              <w:spacing w:before="120"/>
              <w:jc w:val="both"/>
              <w:rPr>
                <w:rFonts w:ascii="Times New Roman" w:hAnsi="Times New Roman" w:cs="Times New Roman"/>
                <w:bCs/>
                <w:szCs w:val="24"/>
              </w:rPr>
            </w:pPr>
            <w:r w:rsidRPr="003F4612">
              <w:rPr>
                <w:rFonts w:ascii="Times New Roman" w:hAnsi="Times New Roman" w:cs="Times New Roman"/>
                <w:bCs/>
                <w:szCs w:val="24"/>
              </w:rPr>
              <w:t xml:space="preserve">При активации на всплывающем окне </w:t>
            </w:r>
            <w:r w:rsidR="00A91E89" w:rsidRPr="003F4612">
              <w:rPr>
                <w:rFonts w:ascii="Times New Roman" w:hAnsi="Times New Roman" w:cs="Times New Roman"/>
                <w:bCs/>
                <w:szCs w:val="24"/>
              </w:rPr>
              <w:t xml:space="preserve">элемента экрана с надписью </w:t>
            </w:r>
            <w:r w:rsidRPr="003F4612">
              <w:rPr>
                <w:rFonts w:ascii="Times New Roman" w:hAnsi="Times New Roman" w:cs="Times New Roman"/>
                <w:bCs/>
                <w:szCs w:val="24"/>
              </w:rPr>
              <w:t>«</w:t>
            </w:r>
            <w:r w:rsidRPr="003F4612">
              <w:rPr>
                <w:rFonts w:ascii="Times New Roman" w:hAnsi="Times New Roman" w:cs="Times New Roman"/>
                <w:bCs/>
                <w:i/>
                <w:szCs w:val="24"/>
              </w:rPr>
              <w:t>отменить»</w:t>
            </w:r>
            <w:r w:rsidRPr="003F4612">
              <w:rPr>
                <w:rFonts w:ascii="Times New Roman" w:hAnsi="Times New Roman" w:cs="Times New Roman"/>
                <w:bCs/>
                <w:szCs w:val="24"/>
              </w:rPr>
              <w:t xml:space="preserve"> отобразить на отдельном экране/всплывающем окне предупреждение о дальнейшей невозможности </w:t>
            </w:r>
            <w:r w:rsidR="00F462BE" w:rsidRPr="003F4612">
              <w:rPr>
                <w:rFonts w:ascii="Times New Roman" w:hAnsi="Times New Roman" w:cs="Times New Roman"/>
                <w:bCs/>
                <w:szCs w:val="24"/>
              </w:rPr>
              <w:t>ис</w:t>
            </w:r>
            <w:r w:rsidRPr="003F4612">
              <w:rPr>
                <w:rFonts w:ascii="Times New Roman" w:hAnsi="Times New Roman" w:cs="Times New Roman"/>
                <w:bCs/>
                <w:szCs w:val="24"/>
              </w:rPr>
              <w:t xml:space="preserve">полнения </w:t>
            </w:r>
            <w:r w:rsidR="00C813D7" w:rsidRPr="003F4612">
              <w:rPr>
                <w:rFonts w:ascii="Times New Roman" w:hAnsi="Times New Roman" w:cs="Times New Roman"/>
                <w:szCs w:val="24"/>
              </w:rPr>
              <w:t>автоперевода</w:t>
            </w:r>
            <w:r w:rsidRPr="003F4612">
              <w:rPr>
                <w:rFonts w:ascii="Times New Roman" w:hAnsi="Times New Roman" w:cs="Times New Roman"/>
                <w:bCs/>
                <w:szCs w:val="24"/>
              </w:rPr>
              <w:t xml:space="preserve">. </w:t>
            </w:r>
            <w:r w:rsidR="004C396D" w:rsidRPr="003F4612">
              <w:rPr>
                <w:rFonts w:ascii="Times New Roman" w:hAnsi="Times New Roman" w:cs="Times New Roman"/>
                <w:bCs/>
                <w:szCs w:val="24"/>
              </w:rPr>
              <w:br/>
            </w:r>
            <w:r w:rsidRPr="003F4612">
              <w:rPr>
                <w:rFonts w:ascii="Times New Roman" w:hAnsi="Times New Roman" w:cs="Times New Roman"/>
                <w:bCs/>
                <w:szCs w:val="24"/>
              </w:rPr>
              <w:t>На данном экране/всплывающем окне отобразить также кнопку</w:t>
            </w:r>
            <w:r w:rsidR="005C06A4" w:rsidRPr="003F4612">
              <w:rPr>
                <w:rFonts w:ascii="Times New Roman" w:hAnsi="Times New Roman" w:cs="Times New Roman"/>
                <w:bCs/>
                <w:szCs w:val="24"/>
              </w:rPr>
              <w:t xml:space="preserve"> </w:t>
            </w:r>
            <w:r w:rsidR="00991E0F" w:rsidRPr="003F4612">
              <w:rPr>
                <w:rFonts w:ascii="Times New Roman" w:hAnsi="Times New Roman" w:cs="Times New Roman"/>
                <w:bCs/>
                <w:szCs w:val="24"/>
              </w:rPr>
              <w:t>/</w:t>
            </w:r>
            <w:r w:rsidR="009466F4" w:rsidRPr="003F4612">
              <w:rPr>
                <w:rFonts w:ascii="Times New Roman" w:hAnsi="Times New Roman" w:cs="Times New Roman"/>
                <w:szCs w:val="24"/>
                <w:lang w:eastAsia="ru-RU"/>
              </w:rPr>
              <w:t xml:space="preserve"> </w:t>
            </w:r>
            <w:r w:rsidR="005C06A4" w:rsidRPr="003F4612">
              <w:rPr>
                <w:rFonts w:ascii="Times New Roman" w:hAnsi="Times New Roman" w:cs="Times New Roman"/>
                <w:szCs w:val="24"/>
                <w:lang w:eastAsia="ru-RU"/>
              </w:rPr>
              <w:t xml:space="preserve"> «пустой»</w:t>
            </w:r>
            <w:r w:rsidR="009466F4" w:rsidRPr="003F4612">
              <w:rPr>
                <w:rFonts w:ascii="Times New Roman" w:hAnsi="Times New Roman" w:cs="Times New Roman"/>
                <w:szCs w:val="24"/>
                <w:lang w:eastAsia="ru-RU"/>
              </w:rPr>
              <w:t xml:space="preserve"> </w:t>
            </w:r>
            <w:r w:rsidR="008D2B42" w:rsidRPr="003F4612">
              <w:rPr>
                <w:rFonts w:ascii="Times New Roman" w:hAnsi="Times New Roman" w:cs="Times New Roman"/>
                <w:bCs/>
                <w:szCs w:val="24"/>
              </w:rPr>
              <w:t>чек-бокс</w:t>
            </w:r>
            <w:r w:rsidR="005C06A4" w:rsidRPr="003F4612">
              <w:rPr>
                <w:rFonts w:ascii="Times New Roman" w:hAnsi="Times New Roman" w:cs="Times New Roman"/>
                <w:bCs/>
                <w:szCs w:val="24"/>
              </w:rPr>
              <w:t xml:space="preserve"> </w:t>
            </w:r>
            <w:r w:rsidR="00991E0F" w:rsidRPr="003F4612">
              <w:rPr>
                <w:rFonts w:ascii="Times New Roman" w:hAnsi="Times New Roman" w:cs="Times New Roman"/>
                <w:bCs/>
                <w:szCs w:val="24"/>
              </w:rPr>
              <w:t>/</w:t>
            </w:r>
            <w:r w:rsidR="005C06A4" w:rsidRPr="003F4612">
              <w:rPr>
                <w:rFonts w:ascii="Times New Roman" w:hAnsi="Times New Roman" w:cs="Times New Roman"/>
                <w:bCs/>
                <w:szCs w:val="24"/>
              </w:rPr>
              <w:t xml:space="preserve"> </w:t>
            </w:r>
            <w:r w:rsidR="0099088C" w:rsidRPr="003F4612">
              <w:rPr>
                <w:rFonts w:ascii="Times New Roman" w:hAnsi="Times New Roman" w:cs="Times New Roman"/>
                <w:bCs/>
                <w:szCs w:val="24"/>
              </w:rPr>
              <w:t>слайдер</w:t>
            </w:r>
            <w:r w:rsidRPr="003F4612">
              <w:rPr>
                <w:rFonts w:ascii="Times New Roman" w:hAnsi="Times New Roman" w:cs="Times New Roman"/>
                <w:bCs/>
                <w:szCs w:val="24"/>
              </w:rPr>
              <w:t xml:space="preserve">, позволяющий подтвердить согласие </w:t>
            </w:r>
            <w:r w:rsidR="008D2B42" w:rsidRPr="003F4612">
              <w:rPr>
                <w:rFonts w:ascii="Times New Roman" w:hAnsi="Times New Roman" w:cs="Times New Roman"/>
                <w:bCs/>
                <w:szCs w:val="24"/>
              </w:rPr>
              <w:t>пользователя</w:t>
            </w:r>
            <w:r w:rsidRPr="003F4612">
              <w:rPr>
                <w:rFonts w:ascii="Times New Roman" w:hAnsi="Times New Roman" w:cs="Times New Roman"/>
                <w:bCs/>
                <w:szCs w:val="24"/>
              </w:rPr>
              <w:t xml:space="preserve"> </w:t>
            </w:r>
            <w:r w:rsidR="00BC2D62" w:rsidRPr="003F4612">
              <w:rPr>
                <w:rFonts w:ascii="Times New Roman" w:hAnsi="Times New Roman" w:cs="Times New Roman"/>
                <w:bCs/>
                <w:szCs w:val="24"/>
              </w:rPr>
              <w:t>платформы</w:t>
            </w:r>
            <w:r w:rsidR="008651A5" w:rsidRPr="003F4612">
              <w:rPr>
                <w:rFonts w:ascii="Times New Roman" w:hAnsi="Times New Roman" w:cs="Times New Roman"/>
                <w:bCs/>
                <w:szCs w:val="24"/>
              </w:rPr>
              <w:t xml:space="preserve"> </w:t>
            </w:r>
            <w:r w:rsidR="004C396D" w:rsidRPr="003F4612">
              <w:rPr>
                <w:rFonts w:ascii="Times New Roman" w:hAnsi="Times New Roman" w:cs="Times New Roman"/>
                <w:bCs/>
                <w:szCs w:val="24"/>
              </w:rPr>
              <w:br/>
            </w:r>
            <w:r w:rsidRPr="003F4612">
              <w:rPr>
                <w:rFonts w:ascii="Times New Roman" w:hAnsi="Times New Roman" w:cs="Times New Roman"/>
                <w:bCs/>
                <w:szCs w:val="24"/>
              </w:rPr>
              <w:t>с предупреждением.</w:t>
            </w:r>
          </w:p>
          <w:p w14:paraId="2CEF64BD" w14:textId="77777777" w:rsidR="00F0785C" w:rsidRPr="003F4612" w:rsidRDefault="00F0785C" w:rsidP="00F0785C">
            <w:pPr>
              <w:jc w:val="both"/>
              <w:rPr>
                <w:rFonts w:ascii="Times New Roman" w:hAnsi="Times New Roman" w:cs="Times New Roman"/>
                <w:bCs/>
                <w:szCs w:val="24"/>
              </w:rPr>
            </w:pPr>
            <w:r w:rsidRPr="003F4612">
              <w:rPr>
                <w:rFonts w:ascii="Times New Roman" w:hAnsi="Times New Roman" w:cs="Times New Roman"/>
                <w:bCs/>
                <w:szCs w:val="24"/>
              </w:rPr>
              <w:t xml:space="preserve">После получения данного согласия в строке списка отображается </w:t>
            </w:r>
            <w:r w:rsidRPr="003F4612">
              <w:rPr>
                <w:rFonts w:ascii="Times New Roman" w:hAnsi="Times New Roman" w:cs="Times New Roman"/>
                <w:bCs/>
                <w:szCs w:val="24"/>
              </w:rPr>
              <w:br/>
              <w:t xml:space="preserve">статус – </w:t>
            </w:r>
            <w:r w:rsidRPr="003F4612">
              <w:rPr>
                <w:rFonts w:ascii="Times New Roman" w:hAnsi="Times New Roman" w:cs="Times New Roman"/>
                <w:bCs/>
                <w:i/>
                <w:szCs w:val="24"/>
              </w:rPr>
              <w:t>отменен</w:t>
            </w:r>
            <w:r w:rsidR="008D2B42" w:rsidRPr="003F4612">
              <w:rPr>
                <w:rFonts w:ascii="Times New Roman" w:hAnsi="Times New Roman" w:cs="Times New Roman"/>
                <w:bCs/>
                <w:i/>
                <w:szCs w:val="24"/>
              </w:rPr>
              <w:t>.</w:t>
            </w:r>
          </w:p>
        </w:tc>
      </w:tr>
    </w:tbl>
    <w:p w14:paraId="05ECE3BD" w14:textId="609AB1AC" w:rsidR="00F7581D" w:rsidRPr="003F4612" w:rsidRDefault="00745279" w:rsidP="00C50C12">
      <w:pPr>
        <w:pStyle w:val="NSPC-Header1"/>
        <w:spacing w:after="0"/>
        <w:ind w:left="0" w:firstLine="567"/>
        <w:jc w:val="both"/>
      </w:pPr>
      <w:r w:rsidRPr="003F4612">
        <w:br w:type="page"/>
      </w:r>
      <w:bookmarkStart w:id="229" w:name="_Toc209299411"/>
      <w:bookmarkStart w:id="230" w:name="_Toc211712853"/>
      <w:r w:rsidR="00F7581D" w:rsidRPr="003F4612">
        <w:t>С2</w:t>
      </w:r>
      <w:r w:rsidR="00F7581D" w:rsidRPr="003F4612">
        <w:rPr>
          <w:lang w:val="en-US"/>
        </w:rPr>
        <w:t>G</w:t>
      </w:r>
      <w:r w:rsidR="00F7581D" w:rsidRPr="003F4612">
        <w:t xml:space="preserve"> Оплата цифровыми рублями по УИН (ФЛ)</w:t>
      </w:r>
      <w:bookmarkEnd w:id="229"/>
      <w:bookmarkEnd w:id="230"/>
    </w:p>
    <w:p w14:paraId="6BE97125" w14:textId="1818139C" w:rsidR="00F7581D" w:rsidRPr="003F4612" w:rsidRDefault="00F7581D" w:rsidP="00C50C12">
      <w:pPr>
        <w:ind w:firstLine="567"/>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Для операций </w:t>
      </w:r>
      <w:r w:rsidRPr="003F4612">
        <w:rPr>
          <w:rFonts w:ascii="Times New Roman" w:eastAsia="Times New Roman" w:hAnsi="Times New Roman" w:cs="Times New Roman"/>
          <w:szCs w:val="24"/>
          <w:lang w:val="en-US" w:eastAsia="ru-RU"/>
        </w:rPr>
        <w:t>C</w:t>
      </w:r>
      <w:r w:rsidRPr="003F4612">
        <w:rPr>
          <w:rFonts w:ascii="Times New Roman" w:eastAsia="Times New Roman" w:hAnsi="Times New Roman" w:cs="Times New Roman"/>
          <w:szCs w:val="24"/>
          <w:lang w:eastAsia="ru-RU"/>
        </w:rPr>
        <w:t>2</w:t>
      </w:r>
      <w:r w:rsidRPr="003F4612">
        <w:rPr>
          <w:rFonts w:ascii="Times New Roman" w:eastAsia="Times New Roman" w:hAnsi="Times New Roman" w:cs="Times New Roman"/>
          <w:szCs w:val="24"/>
          <w:lang w:val="en-US" w:eastAsia="ru-RU"/>
        </w:rPr>
        <w:t>G</w:t>
      </w:r>
      <w:r w:rsidRPr="003F4612">
        <w:rPr>
          <w:rFonts w:ascii="Times New Roman" w:eastAsia="Times New Roman" w:hAnsi="Times New Roman" w:cs="Times New Roman"/>
          <w:szCs w:val="24"/>
          <w:lang w:eastAsia="ru-RU"/>
        </w:rPr>
        <w:t xml:space="preserve"> </w:t>
      </w:r>
      <w:r w:rsidRPr="003F4612">
        <w:rPr>
          <w:rFonts w:ascii="Times New Roman" w:eastAsia="Calibri" w:hAnsi="Times New Roman" w:cs="Times New Roman"/>
          <w:szCs w:val="24"/>
          <w:lang w:eastAsia="ru-RU"/>
        </w:rPr>
        <w:t>Оплата цифровыми рублями по УИН</w:t>
      </w:r>
      <w:r w:rsidRPr="003F4612">
        <w:rPr>
          <w:rFonts w:ascii="Times New Roman" w:eastAsia="Times New Roman" w:hAnsi="Times New Roman" w:cs="Times New Roman"/>
          <w:szCs w:val="24"/>
          <w:lang w:eastAsia="ru-RU"/>
        </w:rPr>
        <w:t xml:space="preserve"> пользовательский интерфейс (UI) приложения клиента пользователя платформы – ФЛ должен:</w:t>
      </w:r>
    </w:p>
    <w:tbl>
      <w:tblPr>
        <w:tblW w:w="103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4"/>
        <w:gridCol w:w="8141"/>
      </w:tblGrid>
      <w:tr w:rsidR="006B1073" w:rsidRPr="003F4612" w14:paraId="1BD687C4" w14:textId="77777777" w:rsidTr="00F7581D">
        <w:tc>
          <w:tcPr>
            <w:tcW w:w="2226" w:type="dxa"/>
            <w:shd w:val="clear" w:color="auto" w:fill="auto"/>
          </w:tcPr>
          <w:p w14:paraId="75A68E13" w14:textId="7F72155A" w:rsidR="00F7581D" w:rsidRPr="003F4612" w:rsidRDefault="00F7581D" w:rsidP="00F0711F">
            <w:pPr>
              <w:jc w:val="both"/>
              <w:rPr>
                <w:rFonts w:ascii="Times New Roman" w:hAnsi="Times New Roman" w:cs="Times New Roman"/>
                <w:b/>
                <w:szCs w:val="24"/>
                <w:lang w:eastAsia="ru-RU"/>
              </w:rPr>
            </w:pPr>
            <w:r w:rsidRPr="003F4612">
              <w:rPr>
                <w:rFonts w:ascii="Times New Roman" w:hAnsi="Times New Roman" w:cs="Times New Roman"/>
                <w:b/>
                <w:szCs w:val="24"/>
                <w:lang w:eastAsia="ru-RU"/>
              </w:rPr>
              <w:t xml:space="preserve">[Требование </w:t>
            </w:r>
            <w:r w:rsidR="0031089B" w:rsidRPr="003F4612">
              <w:rPr>
                <w:rFonts w:ascii="Times New Roman" w:hAnsi="Times New Roman" w:cs="Times New Roman"/>
                <w:b/>
                <w:szCs w:val="24"/>
                <w:lang w:eastAsia="ru-RU"/>
              </w:rPr>
              <w:t>10</w:t>
            </w:r>
            <w:r w:rsidRPr="003F4612">
              <w:rPr>
                <w:rFonts w:ascii="Times New Roman" w:hAnsi="Times New Roman" w:cs="Times New Roman"/>
                <w:b/>
                <w:szCs w:val="24"/>
                <w:lang w:eastAsia="ru-RU"/>
              </w:rPr>
              <w:t>.1]</w:t>
            </w:r>
          </w:p>
        </w:tc>
        <w:tc>
          <w:tcPr>
            <w:tcW w:w="8155" w:type="dxa"/>
            <w:gridSpan w:val="2"/>
            <w:shd w:val="clear" w:color="auto" w:fill="auto"/>
          </w:tcPr>
          <w:p w14:paraId="706ACF95" w14:textId="59658D22" w:rsidR="001B31A7" w:rsidRPr="003F4612" w:rsidRDefault="00F7581D" w:rsidP="00F0711F">
            <w:pPr>
              <w:jc w:val="both"/>
              <w:rPr>
                <w:rFonts w:ascii="Times New Roman" w:hAnsi="Times New Roman" w:cs="Times New Roman"/>
                <w:szCs w:val="24"/>
                <w:lang w:eastAsia="ru-RU"/>
              </w:rPr>
            </w:pPr>
            <w:r w:rsidRPr="003F4612">
              <w:rPr>
                <w:rFonts w:ascii="Times New Roman" w:hAnsi="Times New Roman" w:cs="Times New Roman"/>
                <w:szCs w:val="24"/>
                <w:lang w:eastAsia="ru-RU"/>
              </w:rPr>
              <w:t>Обеспечить выполнение операции C2</w:t>
            </w:r>
            <w:r w:rsidRPr="003F4612">
              <w:rPr>
                <w:rFonts w:ascii="Times New Roman" w:hAnsi="Times New Roman" w:cs="Times New Roman"/>
                <w:szCs w:val="24"/>
                <w:lang w:val="en-US" w:eastAsia="ru-RU"/>
              </w:rPr>
              <w:t>G</w:t>
            </w:r>
            <w:r w:rsidRPr="003F4612">
              <w:rPr>
                <w:rFonts w:ascii="Times New Roman" w:hAnsi="Times New Roman" w:cs="Times New Roman"/>
                <w:szCs w:val="24"/>
                <w:lang w:eastAsia="ru-RU"/>
              </w:rPr>
              <w:t xml:space="preserve"> (Оплата цифровыми рублями по УИН)</w:t>
            </w:r>
            <w:r w:rsidR="001B31A7" w:rsidRPr="003F4612">
              <w:rPr>
                <w:rFonts w:ascii="Times New Roman" w:hAnsi="Times New Roman" w:cs="Times New Roman"/>
                <w:szCs w:val="24"/>
                <w:lang w:eastAsia="ru-RU"/>
              </w:rPr>
              <w:t xml:space="preserve"> </w:t>
            </w:r>
            <w:r w:rsidR="00E70837" w:rsidRPr="003F4612">
              <w:rPr>
                <w:rFonts w:ascii="Times New Roman" w:hAnsi="Times New Roman" w:cs="Times New Roman"/>
                <w:szCs w:val="24"/>
                <w:lang w:eastAsia="ru-RU"/>
              </w:rPr>
              <w:t>в существующем разделе платежей приложения клиента</w:t>
            </w:r>
            <w:r w:rsidRPr="003F4612">
              <w:rPr>
                <w:rFonts w:ascii="Times New Roman" w:hAnsi="Times New Roman" w:cs="Times New Roman"/>
                <w:szCs w:val="24"/>
                <w:lang w:eastAsia="ru-RU"/>
              </w:rPr>
              <w:t xml:space="preserve">, из которого выполняются переводы </w:t>
            </w:r>
            <w:r w:rsidR="001B31A7" w:rsidRPr="003F4612">
              <w:rPr>
                <w:rFonts w:ascii="Times New Roman" w:hAnsi="Times New Roman" w:cs="Times New Roman"/>
                <w:szCs w:val="24"/>
                <w:lang w:eastAsia="ru-RU"/>
              </w:rPr>
              <w:t>по УИН.</w:t>
            </w:r>
          </w:p>
          <w:p w14:paraId="761196E3" w14:textId="2B84462E" w:rsidR="00F7581D" w:rsidRPr="003F4612" w:rsidRDefault="001B31A7" w:rsidP="006B6A36">
            <w:pPr>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При совершении </w:t>
            </w:r>
            <w:r w:rsidR="00185908" w:rsidRPr="003F4612">
              <w:rPr>
                <w:rFonts w:ascii="Times New Roman" w:hAnsi="Times New Roman" w:cs="Times New Roman"/>
                <w:szCs w:val="24"/>
                <w:lang w:eastAsia="ru-RU"/>
              </w:rPr>
              <w:t xml:space="preserve"> оплаты цифровыми рублями по УИН </w:t>
            </w:r>
            <w:r w:rsidRPr="003F4612">
              <w:rPr>
                <w:rFonts w:ascii="Times New Roman" w:hAnsi="Times New Roman" w:cs="Times New Roman"/>
                <w:szCs w:val="24"/>
                <w:lang w:eastAsia="ru-RU"/>
              </w:rPr>
              <w:t xml:space="preserve">в существующем </w:t>
            </w:r>
            <w:r w:rsidR="00185908" w:rsidRPr="003F4612">
              <w:rPr>
                <w:rFonts w:ascii="Times New Roman" w:hAnsi="Times New Roman" w:cs="Times New Roman"/>
                <w:szCs w:val="24"/>
                <w:lang w:eastAsia="ru-RU"/>
              </w:rPr>
              <w:t xml:space="preserve">разделе платежей приложения клиента счет цифровых рублей должен быть доступен </w:t>
            </w:r>
            <w:r w:rsidRPr="003F4612">
              <w:rPr>
                <w:rFonts w:ascii="Times New Roman" w:hAnsi="Times New Roman" w:cs="Times New Roman"/>
                <w:szCs w:val="24"/>
                <w:lang w:eastAsia="ru-RU"/>
              </w:rPr>
              <w:t xml:space="preserve"> в качестве источника списания средств</w:t>
            </w:r>
            <w:r w:rsidR="00185908" w:rsidRPr="003F4612">
              <w:rPr>
                <w:rFonts w:ascii="Times New Roman" w:hAnsi="Times New Roman" w:cs="Times New Roman"/>
                <w:szCs w:val="24"/>
                <w:lang w:eastAsia="ru-RU"/>
              </w:rPr>
              <w:t>.</w:t>
            </w:r>
          </w:p>
        </w:tc>
      </w:tr>
      <w:tr w:rsidR="003F4612" w:rsidRPr="003F4612" w14:paraId="63664120" w14:textId="77777777" w:rsidTr="00F7581D">
        <w:tc>
          <w:tcPr>
            <w:tcW w:w="2240" w:type="dxa"/>
            <w:gridSpan w:val="2"/>
            <w:shd w:val="clear" w:color="auto" w:fill="auto"/>
          </w:tcPr>
          <w:p w14:paraId="5339C615" w14:textId="66B8B165" w:rsidR="00F7581D" w:rsidRPr="003F4612" w:rsidRDefault="00F7581D" w:rsidP="00F0711F">
            <w:pPr>
              <w:jc w:val="center"/>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31089B" w:rsidRPr="003F4612">
              <w:rPr>
                <w:rFonts w:ascii="Times New Roman" w:eastAsia="Times New Roman" w:hAnsi="Times New Roman" w:cs="Times New Roman"/>
                <w:b/>
                <w:szCs w:val="24"/>
                <w:lang w:eastAsia="ru-RU"/>
              </w:rPr>
              <w:t>10</w:t>
            </w:r>
            <w:r w:rsidRPr="003F4612">
              <w:rPr>
                <w:rFonts w:ascii="Times New Roman" w:eastAsia="Times New Roman" w:hAnsi="Times New Roman" w:cs="Times New Roman"/>
                <w:b/>
                <w:szCs w:val="24"/>
                <w:lang w:eastAsia="ru-RU"/>
              </w:rPr>
              <w:t>.</w:t>
            </w:r>
            <w:r w:rsidR="0031089B" w:rsidRPr="003F4612">
              <w:rPr>
                <w:rFonts w:ascii="Times New Roman" w:eastAsia="Times New Roman" w:hAnsi="Times New Roman" w:cs="Times New Roman"/>
                <w:b/>
                <w:szCs w:val="24"/>
                <w:lang w:eastAsia="ru-RU"/>
              </w:rPr>
              <w:t>2</w:t>
            </w:r>
            <w:r w:rsidRPr="003F4612">
              <w:rPr>
                <w:rFonts w:ascii="Times New Roman" w:eastAsia="Times New Roman" w:hAnsi="Times New Roman" w:cs="Times New Roman"/>
                <w:b/>
                <w:szCs w:val="24"/>
                <w:lang w:eastAsia="ru-RU"/>
              </w:rPr>
              <w:t>]</w:t>
            </w:r>
          </w:p>
        </w:tc>
        <w:tc>
          <w:tcPr>
            <w:tcW w:w="8141" w:type="dxa"/>
            <w:shd w:val="clear" w:color="auto" w:fill="auto"/>
          </w:tcPr>
          <w:p w14:paraId="6A70FEB3" w14:textId="370DE290" w:rsidR="00F7581D" w:rsidRPr="003F4612" w:rsidRDefault="00F7581D" w:rsidP="00F0711F">
            <w:pPr>
              <w:jc w:val="both"/>
              <w:rPr>
                <w:rFonts w:ascii="Times New Roman" w:hAnsi="Times New Roman" w:cs="Times New Roman"/>
                <w:szCs w:val="24"/>
              </w:rPr>
            </w:pPr>
            <w:r w:rsidRPr="003F4612">
              <w:rPr>
                <w:rFonts w:ascii="Times New Roman" w:hAnsi="Times New Roman" w:cs="Times New Roman"/>
                <w:szCs w:val="24"/>
              </w:rPr>
              <w:t xml:space="preserve">После </w:t>
            </w:r>
            <w:r w:rsidR="008F1214" w:rsidRPr="003F4612">
              <w:rPr>
                <w:rFonts w:ascii="Times New Roman" w:hAnsi="Times New Roman" w:cs="Times New Roman"/>
                <w:szCs w:val="24"/>
              </w:rPr>
              <w:t xml:space="preserve">ввода УИН </w:t>
            </w:r>
            <w:r w:rsidRPr="003F4612">
              <w:rPr>
                <w:rFonts w:ascii="Times New Roman" w:hAnsi="Times New Roman" w:cs="Times New Roman"/>
                <w:szCs w:val="24"/>
              </w:rPr>
              <w:t xml:space="preserve">обеспечить </w:t>
            </w:r>
            <w:r w:rsidR="00533A0D" w:rsidRPr="003F4612">
              <w:rPr>
                <w:rFonts w:ascii="Times New Roman" w:hAnsi="Times New Roman" w:cs="Times New Roman"/>
                <w:szCs w:val="24"/>
              </w:rPr>
              <w:t xml:space="preserve">переход на экран </w:t>
            </w:r>
            <w:r w:rsidRPr="003F4612">
              <w:rPr>
                <w:rFonts w:ascii="Times New Roman" w:hAnsi="Times New Roman" w:cs="Times New Roman"/>
                <w:szCs w:val="24"/>
              </w:rPr>
              <w:t xml:space="preserve">подтверждения с реквизитами сформированного распоряжения по операции </w:t>
            </w:r>
            <w:r w:rsidRPr="003F4612">
              <w:rPr>
                <w:rFonts w:ascii="Times New Roman" w:hAnsi="Times New Roman" w:cs="Times New Roman"/>
                <w:szCs w:val="24"/>
                <w:lang w:val="en-US"/>
              </w:rPr>
              <w:t>C</w:t>
            </w:r>
            <w:r w:rsidRPr="003F4612">
              <w:rPr>
                <w:rFonts w:ascii="Times New Roman" w:hAnsi="Times New Roman" w:cs="Times New Roman"/>
                <w:szCs w:val="24"/>
              </w:rPr>
              <w:t>2</w:t>
            </w:r>
            <w:r w:rsidR="008F1214" w:rsidRPr="003F4612">
              <w:rPr>
                <w:rFonts w:ascii="Times New Roman" w:hAnsi="Times New Roman" w:cs="Times New Roman"/>
                <w:szCs w:val="24"/>
                <w:lang w:val="en-US"/>
              </w:rPr>
              <w:t>G</w:t>
            </w:r>
            <w:r w:rsidRPr="003F4612">
              <w:rPr>
                <w:rFonts w:ascii="Times New Roman" w:hAnsi="Times New Roman" w:cs="Times New Roman"/>
                <w:szCs w:val="24"/>
              </w:rPr>
              <w:t xml:space="preserve"> </w:t>
            </w:r>
            <w:r w:rsidR="00533A0D" w:rsidRPr="003F4612">
              <w:rPr>
                <w:rFonts w:ascii="Times New Roman" w:eastAsia="Times New Roman" w:hAnsi="Times New Roman" w:cs="Times New Roman"/>
                <w:szCs w:val="24"/>
              </w:rPr>
              <w:t>для их визуального контроля пользователем платформы</w:t>
            </w:r>
            <w:r w:rsidR="00533A0D" w:rsidRPr="003F4612">
              <w:rPr>
                <w:rFonts w:ascii="Times New Roman" w:hAnsi="Times New Roman" w:cs="Times New Roman"/>
                <w:szCs w:val="24"/>
                <w:lang w:eastAsia="ru-RU"/>
              </w:rPr>
              <w:t xml:space="preserve"> перед выполнением операции</w:t>
            </w:r>
            <w:r w:rsidRPr="003F4612">
              <w:rPr>
                <w:rFonts w:ascii="Times New Roman" w:hAnsi="Times New Roman" w:cs="Times New Roman"/>
                <w:szCs w:val="24"/>
              </w:rPr>
              <w:t>.</w:t>
            </w:r>
          </w:p>
          <w:p w14:paraId="0BE80886" w14:textId="1409E574" w:rsidR="00F7581D" w:rsidRPr="003F4612" w:rsidRDefault="00F7581D" w:rsidP="006B6A36">
            <w:pPr>
              <w:jc w:val="both"/>
              <w:rPr>
                <w:rFonts w:ascii="Times New Roman" w:hAnsi="Times New Roman" w:cs="Times New Roman"/>
              </w:rPr>
            </w:pPr>
            <w:r w:rsidRPr="003F4612">
              <w:rPr>
                <w:rFonts w:ascii="Times New Roman" w:hAnsi="Times New Roman" w:cs="Times New Roman"/>
                <w:szCs w:val="24"/>
              </w:rPr>
              <w:t xml:space="preserve">Отобразить на экране подтверждения операции </w:t>
            </w:r>
            <w:r w:rsidRPr="003F4612">
              <w:rPr>
                <w:rFonts w:ascii="Times New Roman" w:hAnsi="Times New Roman" w:cs="Times New Roman"/>
                <w:szCs w:val="24"/>
                <w:lang w:val="en-US"/>
              </w:rPr>
              <w:t>C</w:t>
            </w:r>
            <w:r w:rsidRPr="003F4612">
              <w:rPr>
                <w:rFonts w:ascii="Times New Roman" w:hAnsi="Times New Roman" w:cs="Times New Roman"/>
                <w:szCs w:val="24"/>
              </w:rPr>
              <w:t>2</w:t>
            </w:r>
            <w:r w:rsidR="008F1214" w:rsidRPr="003F4612">
              <w:rPr>
                <w:rFonts w:ascii="Times New Roman" w:hAnsi="Times New Roman" w:cs="Times New Roman"/>
                <w:szCs w:val="24"/>
                <w:lang w:val="en-US"/>
              </w:rPr>
              <w:t>G</w:t>
            </w:r>
            <w:r w:rsidRPr="003F4612">
              <w:rPr>
                <w:rFonts w:ascii="Times New Roman" w:hAnsi="Times New Roman" w:cs="Times New Roman"/>
                <w:szCs w:val="24"/>
              </w:rPr>
              <w:t xml:space="preserve"> </w:t>
            </w:r>
            <w:r w:rsidRPr="003F4612">
              <w:rPr>
                <w:rFonts w:ascii="Times New Roman" w:eastAsia="Times New Roman" w:hAnsi="Times New Roman" w:cs="Times New Roman"/>
                <w:szCs w:val="24"/>
              </w:rPr>
              <w:t xml:space="preserve">значения </w:t>
            </w:r>
            <w:r w:rsidR="004E1C71" w:rsidRPr="003F4612">
              <w:rPr>
                <w:rFonts w:ascii="Times New Roman" w:eastAsia="Times New Roman" w:hAnsi="Times New Roman" w:cs="Times New Roman"/>
                <w:szCs w:val="24"/>
              </w:rPr>
              <w:t xml:space="preserve">следующих </w:t>
            </w:r>
            <w:r w:rsidR="00EF639B" w:rsidRPr="003F4612">
              <w:rPr>
                <w:rFonts w:ascii="Times New Roman" w:eastAsia="Times New Roman" w:hAnsi="Times New Roman" w:cs="Times New Roman"/>
                <w:szCs w:val="24"/>
              </w:rPr>
              <w:t xml:space="preserve">найденных по УИН </w:t>
            </w:r>
            <w:r w:rsidRPr="003F4612">
              <w:rPr>
                <w:rFonts w:ascii="Times New Roman" w:eastAsia="Times New Roman" w:hAnsi="Times New Roman" w:cs="Times New Roman"/>
                <w:szCs w:val="24"/>
              </w:rPr>
              <w:t>реквизитов:</w:t>
            </w:r>
          </w:p>
          <w:p w14:paraId="5993DDDB" w14:textId="77777777" w:rsidR="006F4D24" w:rsidRPr="003F4612" w:rsidRDefault="006F4D24" w:rsidP="00792428">
            <w:pPr>
              <w:numPr>
                <w:ilvl w:val="0"/>
                <w:numId w:val="6"/>
              </w:numPr>
              <w:ind w:left="623" w:hanging="283"/>
              <w:jc w:val="both"/>
              <w:rPr>
                <w:rFonts w:ascii="Times New Roman" w:hAnsi="Times New Roman" w:cs="Times New Roman"/>
                <w:i/>
                <w:szCs w:val="24"/>
              </w:rPr>
            </w:pPr>
            <w:r w:rsidRPr="003F4612">
              <w:rPr>
                <w:rFonts w:ascii="Times New Roman" w:hAnsi="Times New Roman" w:cs="Times New Roman"/>
                <w:i/>
                <w:szCs w:val="24"/>
              </w:rPr>
              <w:t>уникальный идентификатор начисления (УИН);</w:t>
            </w:r>
          </w:p>
          <w:p w14:paraId="18B2F35A" w14:textId="77777777" w:rsidR="006F4D24" w:rsidRPr="003F4612" w:rsidRDefault="006F4D24" w:rsidP="00792428">
            <w:pPr>
              <w:numPr>
                <w:ilvl w:val="0"/>
                <w:numId w:val="6"/>
              </w:numPr>
              <w:ind w:left="623" w:hanging="283"/>
              <w:jc w:val="both"/>
              <w:rPr>
                <w:rFonts w:ascii="Times New Roman" w:hAnsi="Times New Roman" w:cs="Times New Roman"/>
                <w:szCs w:val="24"/>
              </w:rPr>
            </w:pPr>
            <w:r w:rsidRPr="003F4612">
              <w:rPr>
                <w:rFonts w:ascii="Times New Roman" w:eastAsia="Times New Roman" w:hAnsi="Times New Roman" w:cs="Times New Roman"/>
                <w:i/>
                <w:szCs w:val="24"/>
              </w:rPr>
              <w:t>номер счета цифрового рубля плательщика</w:t>
            </w:r>
            <w:r w:rsidRPr="003F4612">
              <w:rPr>
                <w:rFonts w:ascii="Times New Roman" w:eastAsia="Times New Roman" w:hAnsi="Times New Roman" w:cs="Times New Roman"/>
                <w:szCs w:val="24"/>
              </w:rPr>
              <w:t>, справа от которого расположен символ со значением «развернуть», при нажатии на который ниже отображаются следующие реквизиты:</w:t>
            </w:r>
          </w:p>
          <w:p w14:paraId="242E808A" w14:textId="77777777" w:rsidR="006F4D24" w:rsidRPr="003F4612" w:rsidRDefault="006F4D24" w:rsidP="00792428">
            <w:pPr>
              <w:pStyle w:val="a7"/>
              <w:numPr>
                <w:ilvl w:val="0"/>
                <w:numId w:val="47"/>
              </w:numPr>
              <w:ind w:left="1190" w:hanging="283"/>
              <w:contextualSpacing w:val="0"/>
              <w:jc w:val="both"/>
              <w:rPr>
                <w:rFonts w:ascii="Times New Roman" w:hAnsi="Times New Roman" w:cs="Times New Roman"/>
                <w:szCs w:val="24"/>
              </w:rPr>
            </w:pPr>
            <w:r w:rsidRPr="003F4612">
              <w:rPr>
                <w:rFonts w:ascii="Times New Roman" w:eastAsia="Times New Roman" w:hAnsi="Times New Roman" w:cs="Times New Roman"/>
                <w:i/>
                <w:szCs w:val="24"/>
              </w:rPr>
              <w:t>идентификатор счета цифрового рубля плательщика</w:t>
            </w:r>
            <w:r w:rsidRPr="003F4612">
              <w:rPr>
                <w:rFonts w:ascii="Times New Roman" w:eastAsia="Times New Roman" w:hAnsi="Times New Roman" w:cs="Times New Roman"/>
                <w:szCs w:val="24"/>
              </w:rPr>
              <w:t>;</w:t>
            </w:r>
          </w:p>
          <w:p w14:paraId="2705F47E" w14:textId="77777777" w:rsidR="006F4D24" w:rsidRPr="003F4612" w:rsidRDefault="006F4D24" w:rsidP="00792428">
            <w:pPr>
              <w:pStyle w:val="a7"/>
              <w:numPr>
                <w:ilvl w:val="0"/>
                <w:numId w:val="47"/>
              </w:numPr>
              <w:ind w:left="1190" w:hanging="283"/>
              <w:contextualSpacing w:val="0"/>
              <w:jc w:val="both"/>
              <w:rPr>
                <w:rFonts w:ascii="Times New Roman" w:hAnsi="Times New Roman" w:cs="Times New Roman"/>
                <w:szCs w:val="24"/>
              </w:rPr>
            </w:pPr>
            <w:r w:rsidRPr="003F4612">
              <w:rPr>
                <w:rFonts w:ascii="Times New Roman" w:hAnsi="Times New Roman" w:cs="Times New Roman"/>
                <w:i/>
                <w:szCs w:val="24"/>
              </w:rPr>
              <w:t>ИНН плательщика</w:t>
            </w:r>
            <w:r w:rsidRPr="003F4612">
              <w:rPr>
                <w:rFonts w:ascii="Times New Roman" w:hAnsi="Times New Roman" w:cs="Times New Roman"/>
                <w:szCs w:val="24"/>
              </w:rPr>
              <w:t>.</w:t>
            </w:r>
          </w:p>
          <w:p w14:paraId="2A814EC1" w14:textId="77777777" w:rsidR="006F4D24" w:rsidRPr="003F4612" w:rsidRDefault="006F4D24" w:rsidP="00792428">
            <w:pPr>
              <w:pStyle w:val="a7"/>
              <w:numPr>
                <w:ilvl w:val="0"/>
                <w:numId w:val="6"/>
              </w:numPr>
              <w:ind w:left="623" w:hanging="283"/>
              <w:contextualSpacing w:val="0"/>
              <w:jc w:val="both"/>
              <w:rPr>
                <w:rFonts w:ascii="Times New Roman" w:hAnsi="Times New Roman" w:cs="Times New Roman"/>
                <w:szCs w:val="24"/>
              </w:rPr>
            </w:pPr>
            <w:r w:rsidRPr="003F4612">
              <w:rPr>
                <w:rFonts w:ascii="Times New Roman" w:hAnsi="Times New Roman" w:cs="Times New Roman"/>
                <w:i/>
                <w:szCs w:val="24"/>
              </w:rPr>
              <w:t xml:space="preserve">наименование фактического получателя средств, </w:t>
            </w:r>
            <w:r w:rsidRPr="003F4612">
              <w:rPr>
                <w:rFonts w:ascii="Times New Roman" w:hAnsi="Times New Roman" w:cs="Times New Roman"/>
                <w:szCs w:val="24"/>
              </w:rPr>
              <w:t>справа от которого расположен символ со значением «развернуть», при нажатии на который ниже отображаются следующие реквизиты:</w:t>
            </w:r>
          </w:p>
          <w:p w14:paraId="3DB718CE" w14:textId="77777777" w:rsidR="006F4D24" w:rsidRPr="003F4612" w:rsidRDefault="006F4D24" w:rsidP="00792428">
            <w:pPr>
              <w:pStyle w:val="a7"/>
              <w:numPr>
                <w:ilvl w:val="0"/>
                <w:numId w:val="22"/>
              </w:numPr>
              <w:ind w:left="1190" w:hanging="283"/>
              <w:contextualSpacing w:val="0"/>
              <w:jc w:val="both"/>
              <w:rPr>
                <w:rFonts w:ascii="Times New Roman" w:hAnsi="Times New Roman" w:cs="Times New Roman"/>
                <w:i/>
                <w:szCs w:val="24"/>
              </w:rPr>
            </w:pPr>
            <w:r w:rsidRPr="003F4612">
              <w:rPr>
                <w:rFonts w:ascii="Times New Roman" w:hAnsi="Times New Roman" w:cs="Times New Roman"/>
                <w:i/>
                <w:szCs w:val="24"/>
              </w:rPr>
              <w:t>наименование фактического получателя средств;</w:t>
            </w:r>
          </w:p>
          <w:p w14:paraId="343F76BF" w14:textId="77777777" w:rsidR="006F4D24" w:rsidRPr="003F4612" w:rsidRDefault="006F4D24" w:rsidP="00792428">
            <w:pPr>
              <w:pStyle w:val="a7"/>
              <w:numPr>
                <w:ilvl w:val="0"/>
                <w:numId w:val="22"/>
              </w:numPr>
              <w:ind w:left="1190" w:hanging="283"/>
              <w:contextualSpacing w:val="0"/>
              <w:jc w:val="both"/>
              <w:rPr>
                <w:rFonts w:ascii="Times New Roman" w:hAnsi="Times New Roman" w:cs="Times New Roman"/>
                <w:i/>
                <w:szCs w:val="24"/>
              </w:rPr>
            </w:pPr>
            <w:r w:rsidRPr="003F4612">
              <w:rPr>
                <w:rFonts w:ascii="Times New Roman" w:hAnsi="Times New Roman" w:cs="Times New Roman"/>
                <w:i/>
                <w:szCs w:val="24"/>
              </w:rPr>
              <w:t>ИНН и КПП фактического получателя средств;</w:t>
            </w:r>
          </w:p>
          <w:p w14:paraId="01BB440C" w14:textId="77777777" w:rsidR="006F4D24" w:rsidRPr="003F4612" w:rsidRDefault="006F4D24" w:rsidP="00792428">
            <w:pPr>
              <w:pStyle w:val="a7"/>
              <w:numPr>
                <w:ilvl w:val="0"/>
                <w:numId w:val="22"/>
              </w:numPr>
              <w:ind w:left="1190" w:hanging="283"/>
              <w:contextualSpacing w:val="0"/>
              <w:jc w:val="both"/>
              <w:rPr>
                <w:rFonts w:ascii="Times New Roman" w:hAnsi="Times New Roman" w:cs="Times New Roman"/>
                <w:i/>
                <w:szCs w:val="24"/>
              </w:rPr>
            </w:pPr>
            <w:r w:rsidRPr="003F4612">
              <w:rPr>
                <w:rFonts w:ascii="Times New Roman" w:hAnsi="Times New Roman" w:cs="Times New Roman"/>
                <w:i/>
                <w:szCs w:val="24"/>
              </w:rPr>
              <w:t>номер счета фактического получателя средств</w:t>
            </w:r>
          </w:p>
          <w:p w14:paraId="082E3EDA" w14:textId="77777777" w:rsidR="006F4D24" w:rsidRPr="003F4612" w:rsidRDefault="006F4D24" w:rsidP="00792428">
            <w:pPr>
              <w:pStyle w:val="a7"/>
              <w:numPr>
                <w:ilvl w:val="0"/>
                <w:numId w:val="22"/>
              </w:numPr>
              <w:ind w:left="1190" w:hanging="283"/>
              <w:contextualSpacing w:val="0"/>
              <w:jc w:val="both"/>
              <w:rPr>
                <w:rFonts w:ascii="Times New Roman" w:hAnsi="Times New Roman" w:cs="Times New Roman"/>
                <w:i/>
                <w:szCs w:val="24"/>
              </w:rPr>
            </w:pPr>
            <w:r w:rsidRPr="003F4612">
              <w:rPr>
                <w:rFonts w:ascii="Times New Roman" w:hAnsi="Times New Roman" w:cs="Times New Roman"/>
                <w:i/>
                <w:szCs w:val="24"/>
              </w:rPr>
              <w:t>БИК банка фактического получателя средств;</w:t>
            </w:r>
          </w:p>
          <w:p w14:paraId="712DF767" w14:textId="77777777" w:rsidR="006F4D24" w:rsidRPr="003F4612" w:rsidRDefault="006F4D24" w:rsidP="00792428">
            <w:pPr>
              <w:pStyle w:val="a7"/>
              <w:numPr>
                <w:ilvl w:val="0"/>
                <w:numId w:val="22"/>
              </w:numPr>
              <w:ind w:left="1190" w:hanging="283"/>
              <w:contextualSpacing w:val="0"/>
              <w:jc w:val="both"/>
              <w:rPr>
                <w:rFonts w:ascii="Times New Roman" w:hAnsi="Times New Roman" w:cs="Times New Roman"/>
                <w:i/>
                <w:szCs w:val="24"/>
              </w:rPr>
            </w:pPr>
            <w:r w:rsidRPr="003F4612">
              <w:rPr>
                <w:rFonts w:ascii="Times New Roman" w:hAnsi="Times New Roman" w:cs="Times New Roman"/>
                <w:i/>
                <w:szCs w:val="24"/>
              </w:rPr>
              <w:t>номер счета банка фактического получателя средств.</w:t>
            </w:r>
          </w:p>
          <w:p w14:paraId="0B7922D2" w14:textId="77777777" w:rsidR="006F4D24" w:rsidRPr="003F4612" w:rsidRDefault="006F4D24" w:rsidP="00792428">
            <w:pPr>
              <w:numPr>
                <w:ilvl w:val="0"/>
                <w:numId w:val="6"/>
              </w:numPr>
              <w:ind w:left="623" w:hanging="283"/>
              <w:jc w:val="both"/>
              <w:rPr>
                <w:rFonts w:ascii="Times New Roman" w:hAnsi="Times New Roman" w:cs="Times New Roman"/>
                <w:i/>
                <w:szCs w:val="24"/>
              </w:rPr>
            </w:pPr>
            <w:r w:rsidRPr="003F4612">
              <w:rPr>
                <w:rFonts w:ascii="Times New Roman" w:hAnsi="Times New Roman" w:cs="Times New Roman"/>
                <w:i/>
                <w:szCs w:val="24"/>
              </w:rPr>
              <w:t>ОКАТО;</w:t>
            </w:r>
          </w:p>
          <w:p w14:paraId="413998F2" w14:textId="77777777" w:rsidR="006F4D24" w:rsidRPr="003F4612" w:rsidRDefault="006F4D24" w:rsidP="00792428">
            <w:pPr>
              <w:numPr>
                <w:ilvl w:val="0"/>
                <w:numId w:val="6"/>
              </w:numPr>
              <w:ind w:left="623" w:hanging="283"/>
              <w:jc w:val="both"/>
              <w:rPr>
                <w:rFonts w:ascii="Times New Roman" w:hAnsi="Times New Roman" w:cs="Times New Roman"/>
                <w:i/>
                <w:szCs w:val="24"/>
              </w:rPr>
            </w:pPr>
            <w:r w:rsidRPr="003F4612">
              <w:rPr>
                <w:rFonts w:ascii="Times New Roman" w:hAnsi="Times New Roman" w:cs="Times New Roman"/>
                <w:i/>
                <w:szCs w:val="24"/>
              </w:rPr>
              <w:t xml:space="preserve"> код бюджетной классификации (КБК);</w:t>
            </w:r>
          </w:p>
          <w:p w14:paraId="59AD60C4" w14:textId="77777777" w:rsidR="006F4D24" w:rsidRPr="003F4612" w:rsidRDefault="006F4D24" w:rsidP="00792428">
            <w:pPr>
              <w:numPr>
                <w:ilvl w:val="0"/>
                <w:numId w:val="6"/>
              </w:numPr>
              <w:ind w:left="623" w:hanging="283"/>
              <w:jc w:val="both"/>
              <w:rPr>
                <w:rFonts w:ascii="Times New Roman" w:hAnsi="Times New Roman" w:cs="Times New Roman"/>
                <w:i/>
                <w:szCs w:val="24"/>
              </w:rPr>
            </w:pPr>
            <w:r w:rsidRPr="003F4612">
              <w:rPr>
                <w:rFonts w:ascii="Times New Roman" w:hAnsi="Times New Roman" w:cs="Times New Roman"/>
                <w:i/>
                <w:szCs w:val="24"/>
              </w:rPr>
              <w:t>сумма начисления;</w:t>
            </w:r>
          </w:p>
          <w:p w14:paraId="6B662BC6" w14:textId="0F2B7807" w:rsidR="006F4D24" w:rsidRPr="003F4612" w:rsidRDefault="006F4D24" w:rsidP="00792428">
            <w:pPr>
              <w:numPr>
                <w:ilvl w:val="0"/>
                <w:numId w:val="6"/>
              </w:numPr>
              <w:ind w:left="623" w:hanging="283"/>
              <w:jc w:val="both"/>
              <w:rPr>
                <w:rFonts w:ascii="Times New Roman" w:hAnsi="Times New Roman" w:cs="Times New Roman"/>
                <w:i/>
                <w:szCs w:val="24"/>
              </w:rPr>
            </w:pPr>
            <w:r w:rsidRPr="003F4612">
              <w:rPr>
                <w:rFonts w:ascii="Times New Roman" w:hAnsi="Times New Roman" w:cs="Times New Roman"/>
                <w:i/>
                <w:szCs w:val="24"/>
              </w:rPr>
              <w:t>назначение платежа</w:t>
            </w:r>
            <w:r w:rsidR="003E7A6C" w:rsidRPr="003F4612">
              <w:rPr>
                <w:rFonts w:ascii="Times New Roman" w:hAnsi="Times New Roman" w:cs="Times New Roman"/>
                <w:i/>
                <w:szCs w:val="24"/>
              </w:rPr>
              <w:t>;</w:t>
            </w:r>
          </w:p>
          <w:p w14:paraId="0C2ADCD3" w14:textId="6F647E7B" w:rsidR="00F7581D" w:rsidRPr="003F4612" w:rsidRDefault="006F4D24" w:rsidP="00792428">
            <w:pPr>
              <w:numPr>
                <w:ilvl w:val="0"/>
                <w:numId w:val="6"/>
              </w:numPr>
              <w:ind w:left="623" w:hanging="283"/>
              <w:jc w:val="both"/>
              <w:rPr>
                <w:rFonts w:ascii="Times New Roman" w:hAnsi="Times New Roman" w:cs="Times New Roman"/>
                <w:i/>
                <w:szCs w:val="24"/>
              </w:rPr>
            </w:pPr>
            <w:r w:rsidRPr="003F4612">
              <w:rPr>
                <w:rFonts w:ascii="Times New Roman" w:hAnsi="Times New Roman" w:cs="Times New Roman"/>
                <w:i/>
                <w:szCs w:val="24"/>
              </w:rPr>
              <w:t>поля 101 - 109.</w:t>
            </w:r>
          </w:p>
        </w:tc>
      </w:tr>
      <w:tr w:rsidR="003F4612" w:rsidRPr="003F4612" w14:paraId="6268D40A" w14:textId="77777777" w:rsidTr="00F7581D">
        <w:tc>
          <w:tcPr>
            <w:tcW w:w="2240" w:type="dxa"/>
            <w:gridSpan w:val="2"/>
            <w:shd w:val="clear" w:color="auto" w:fill="auto"/>
          </w:tcPr>
          <w:p w14:paraId="11904487" w14:textId="57894DC1" w:rsidR="00F7581D" w:rsidRPr="003F4612" w:rsidRDefault="00F7581D" w:rsidP="00311E92">
            <w:pPr>
              <w:jc w:val="center"/>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Pr="003F4612">
              <w:rPr>
                <w:rFonts w:ascii="Times New Roman" w:eastAsia="Times New Roman" w:hAnsi="Times New Roman" w:cs="Times New Roman"/>
                <w:b/>
                <w:szCs w:val="24"/>
                <w:lang w:val="en-US" w:eastAsia="ru-RU"/>
              </w:rPr>
              <w:t>[</w:t>
            </w:r>
            <w:r w:rsidR="00106359" w:rsidRPr="003F4612">
              <w:rPr>
                <w:rFonts w:ascii="Times New Roman" w:eastAsia="Times New Roman" w:hAnsi="Times New Roman" w:cs="Times New Roman"/>
                <w:b/>
                <w:szCs w:val="24"/>
                <w:lang w:eastAsia="ru-RU"/>
              </w:rPr>
              <w:t>10</w:t>
            </w:r>
            <w:r w:rsidRPr="003F4612">
              <w:rPr>
                <w:rFonts w:ascii="Times New Roman" w:eastAsia="Times New Roman" w:hAnsi="Times New Roman" w:cs="Times New Roman"/>
                <w:b/>
                <w:szCs w:val="24"/>
                <w:lang w:eastAsia="ru-RU"/>
              </w:rPr>
              <w:t>.</w:t>
            </w:r>
            <w:r w:rsidR="00A16B35" w:rsidRPr="003F4612">
              <w:rPr>
                <w:rFonts w:ascii="Times New Roman" w:eastAsia="Times New Roman" w:hAnsi="Times New Roman" w:cs="Times New Roman"/>
                <w:b/>
                <w:szCs w:val="24"/>
                <w:lang w:eastAsia="ru-RU"/>
              </w:rPr>
              <w:t>3</w:t>
            </w:r>
            <w:r w:rsidRPr="003F4612">
              <w:rPr>
                <w:rFonts w:ascii="Times New Roman" w:eastAsia="Times New Roman" w:hAnsi="Times New Roman" w:cs="Times New Roman"/>
                <w:b/>
                <w:szCs w:val="24"/>
                <w:lang w:val="en-US" w:eastAsia="ru-RU"/>
              </w:rPr>
              <w:t>]</w:t>
            </w:r>
          </w:p>
        </w:tc>
        <w:tc>
          <w:tcPr>
            <w:tcW w:w="8141" w:type="dxa"/>
            <w:shd w:val="clear" w:color="auto" w:fill="auto"/>
          </w:tcPr>
          <w:p w14:paraId="66A1A5F7" w14:textId="2069F232" w:rsidR="00F7581D" w:rsidRPr="003F4612" w:rsidRDefault="00F7581D" w:rsidP="00311E92">
            <w:pPr>
              <w:tabs>
                <w:tab w:val="left" w:pos="1833"/>
              </w:tabs>
              <w:jc w:val="both"/>
              <w:rPr>
                <w:rFonts w:ascii="Times New Roman" w:hAnsi="Times New Roman" w:cs="Times New Roman"/>
                <w:szCs w:val="24"/>
              </w:rPr>
            </w:pPr>
            <w:r w:rsidRPr="003F4612">
              <w:rPr>
                <w:rFonts w:ascii="Times New Roman" w:hAnsi="Times New Roman" w:cs="Times New Roman"/>
                <w:szCs w:val="24"/>
              </w:rPr>
              <w:t xml:space="preserve">На итоговом экране результата выполнения операций в явном виде должен быть отображён результат </w:t>
            </w:r>
            <w:r w:rsidR="001861F6" w:rsidRPr="003F4612">
              <w:rPr>
                <w:rFonts w:ascii="Times New Roman" w:hAnsi="Times New Roman" w:cs="Times New Roman"/>
                <w:szCs w:val="24"/>
              </w:rPr>
              <w:t>операции (положительный, отрицательный или статус ожидания). Например, «Платеж выполнен».</w:t>
            </w:r>
          </w:p>
        </w:tc>
      </w:tr>
    </w:tbl>
    <w:p w14:paraId="0E7B7E58" w14:textId="1E6F042B" w:rsidR="00311E92" w:rsidRPr="003F4612" w:rsidRDefault="00311E92" w:rsidP="00F7581D">
      <w:pPr>
        <w:rPr>
          <w:rFonts w:ascii="Times New Roman" w:hAnsi="Times New Roman" w:cs="Times New Roman"/>
        </w:rPr>
      </w:pPr>
    </w:p>
    <w:p w14:paraId="23FFACBB" w14:textId="77777777" w:rsidR="00311E92" w:rsidRPr="003F4612" w:rsidRDefault="00311E92">
      <w:pPr>
        <w:rPr>
          <w:rFonts w:ascii="Times New Roman" w:hAnsi="Times New Roman" w:cs="Times New Roman"/>
        </w:rPr>
      </w:pPr>
      <w:r w:rsidRPr="003F4612">
        <w:rPr>
          <w:rFonts w:ascii="Times New Roman" w:hAnsi="Times New Roman" w:cs="Times New Roman"/>
        </w:rPr>
        <w:br w:type="page"/>
      </w:r>
    </w:p>
    <w:p w14:paraId="4B184563" w14:textId="1922045B" w:rsidR="00E25C14" w:rsidRPr="003F4612" w:rsidRDefault="00E25C14" w:rsidP="00CE1817">
      <w:pPr>
        <w:pStyle w:val="NSPC-Header1"/>
        <w:tabs>
          <w:tab w:val="left" w:pos="993"/>
        </w:tabs>
        <w:ind w:left="0" w:firstLine="567"/>
        <w:jc w:val="both"/>
      </w:pPr>
      <w:bookmarkStart w:id="231" w:name="_Toc112415536"/>
      <w:bookmarkStart w:id="232" w:name="_Toc150864933"/>
      <w:bookmarkStart w:id="233" w:name="_Toc209299412"/>
      <w:bookmarkStart w:id="234" w:name="_Toc211712854"/>
      <w:r w:rsidRPr="003F4612">
        <w:t xml:space="preserve">Информационные уведомления по операциям с </w:t>
      </w:r>
      <w:r w:rsidR="00C1364D" w:rsidRPr="003F4612">
        <w:t>цифровыми рублями</w:t>
      </w:r>
      <w:bookmarkEnd w:id="231"/>
      <w:bookmarkEnd w:id="232"/>
      <w:r w:rsidR="00AB3F7C" w:rsidRPr="003F4612">
        <w:t xml:space="preserve"> (ФЛ)</w:t>
      </w:r>
      <w:bookmarkEnd w:id="233"/>
      <w:bookmarkEnd w:id="234"/>
    </w:p>
    <w:p w14:paraId="7D2ABB55" w14:textId="77777777" w:rsidR="00BC5A82" w:rsidRPr="003F4612" w:rsidRDefault="005C6C70" w:rsidP="00BC5A82">
      <w:pPr>
        <w:pStyle w:val="NSPK-Text"/>
      </w:pPr>
      <w:r w:rsidRPr="003F4612">
        <w:t>П</w:t>
      </w:r>
      <w:r w:rsidR="00B61CEB" w:rsidRPr="003F4612">
        <w:t>ользовательский интерфейс (</w:t>
      </w:r>
      <w:r w:rsidR="00BC5A82" w:rsidRPr="003F4612">
        <w:t>UI</w:t>
      </w:r>
      <w:r w:rsidR="00B61CEB" w:rsidRPr="003F4612">
        <w:t xml:space="preserve">) </w:t>
      </w:r>
      <w:r w:rsidR="00244AE7" w:rsidRPr="003F4612">
        <w:t>п</w:t>
      </w:r>
      <w:r w:rsidR="00AF004A" w:rsidRPr="003F4612">
        <w:t xml:space="preserve">риложения </w:t>
      </w:r>
      <w:r w:rsidR="0098673E" w:rsidRPr="003F4612">
        <w:t>к</w:t>
      </w:r>
      <w:r w:rsidR="00271659" w:rsidRPr="003F4612">
        <w:t>лиента</w:t>
      </w:r>
      <w:r w:rsidR="00F91873" w:rsidRPr="003F4612">
        <w:t xml:space="preserve"> </w:t>
      </w:r>
      <w:r w:rsidR="0098673E" w:rsidRPr="003F4612">
        <w:t xml:space="preserve">для </w:t>
      </w:r>
      <w:r w:rsidR="00F91873" w:rsidRPr="003F4612">
        <w:t xml:space="preserve">пользователей </w:t>
      </w:r>
      <w:r w:rsidR="00EB525C" w:rsidRPr="003F4612">
        <w:t>платформы</w:t>
      </w:r>
      <w:r w:rsidR="0098673E" w:rsidRPr="003F4612">
        <w:t xml:space="preserve"> </w:t>
      </w:r>
      <w:r w:rsidR="008F0C76" w:rsidRPr="003F4612">
        <w:t xml:space="preserve">- </w:t>
      </w:r>
      <w:r w:rsidR="00F91873" w:rsidRPr="003F4612">
        <w:t xml:space="preserve">ФЛ </w:t>
      </w:r>
      <w:r w:rsidR="00BC5A82" w:rsidRPr="003F4612">
        <w:t>должен:</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75"/>
      </w:tblGrid>
      <w:tr w:rsidR="006B1073" w:rsidRPr="003F4612" w14:paraId="246BC53B" w14:textId="77777777" w:rsidTr="005D1DD9">
        <w:trPr>
          <w:jc w:val="center"/>
        </w:trPr>
        <w:tc>
          <w:tcPr>
            <w:tcW w:w="2268" w:type="dxa"/>
            <w:tcBorders>
              <w:top w:val="single" w:sz="4" w:space="0" w:color="auto"/>
              <w:left w:val="single" w:sz="4" w:space="0" w:color="auto"/>
              <w:bottom w:val="single" w:sz="4" w:space="0" w:color="auto"/>
              <w:right w:val="single" w:sz="4" w:space="0" w:color="auto"/>
            </w:tcBorders>
            <w:hideMark/>
          </w:tcPr>
          <w:p w14:paraId="6B6199F2" w14:textId="788F11A9" w:rsidR="00BC5A82" w:rsidRPr="003F4612" w:rsidRDefault="00BC5A82" w:rsidP="00491F8D">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491F8D" w:rsidRPr="003F4612">
              <w:rPr>
                <w:rFonts w:ascii="Times New Roman" w:eastAsia="Times New Roman" w:hAnsi="Times New Roman" w:cs="Times New Roman"/>
                <w:b/>
                <w:szCs w:val="24"/>
                <w:lang w:eastAsia="ru-RU"/>
              </w:rPr>
              <w:t>11.1</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hideMark/>
          </w:tcPr>
          <w:p w14:paraId="1A5BD2AD" w14:textId="65C6F3C6" w:rsidR="002B37DB" w:rsidRPr="003F4612" w:rsidRDefault="002B37DB" w:rsidP="00FE119F">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Проинформировать</w:t>
            </w:r>
            <w:r w:rsidR="00F91873" w:rsidRPr="003F4612">
              <w:rPr>
                <w:rFonts w:ascii="Times New Roman" w:eastAsia="Times New Roman" w:hAnsi="Times New Roman" w:cs="Times New Roman"/>
                <w:szCs w:val="24"/>
                <w:lang w:eastAsia="ru-RU"/>
              </w:rPr>
              <w:t xml:space="preserve"> пользователя</w:t>
            </w:r>
            <w:r w:rsidR="0098673E" w:rsidRPr="003F4612">
              <w:rPr>
                <w:rFonts w:ascii="Times New Roman" w:eastAsia="Times New Roman" w:hAnsi="Times New Roman" w:cs="Times New Roman"/>
                <w:szCs w:val="24"/>
                <w:lang w:eastAsia="ru-RU"/>
              </w:rPr>
              <w:t xml:space="preserve"> </w:t>
            </w:r>
            <w:r w:rsidR="00EB525C" w:rsidRPr="003F4612">
              <w:rPr>
                <w:rFonts w:ascii="Times New Roman" w:eastAsia="Times New Roman" w:hAnsi="Times New Roman" w:cs="Times New Roman"/>
                <w:szCs w:val="24"/>
                <w:lang w:eastAsia="ru-RU"/>
              </w:rPr>
              <w:t>платформы</w:t>
            </w:r>
            <w:r w:rsidR="00F91873"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szCs w:val="24"/>
                <w:lang w:eastAsia="ru-RU"/>
              </w:rPr>
              <w:t xml:space="preserve"> </w:t>
            </w:r>
            <w:r w:rsidR="007803C1" w:rsidRPr="003F4612">
              <w:rPr>
                <w:rFonts w:ascii="Times New Roman" w:eastAsia="Times New Roman" w:hAnsi="Times New Roman" w:cs="Times New Roman"/>
                <w:szCs w:val="24"/>
                <w:lang w:eastAsia="ru-RU"/>
              </w:rPr>
              <w:t>как минимум</w:t>
            </w:r>
            <w:r w:rsidR="00F91873"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 xml:space="preserve">о </w:t>
            </w:r>
            <w:r w:rsidR="00B24644" w:rsidRPr="003F4612">
              <w:rPr>
                <w:rFonts w:ascii="Times New Roman" w:eastAsia="Times New Roman" w:hAnsi="Times New Roman" w:cs="Times New Roman"/>
                <w:szCs w:val="24"/>
                <w:lang w:eastAsia="ru-RU"/>
              </w:rPr>
              <w:t xml:space="preserve">следующих событиях на платформе, </w:t>
            </w:r>
            <w:r w:rsidR="007803C1" w:rsidRPr="003F4612">
              <w:rPr>
                <w:rFonts w:ascii="Times New Roman" w:eastAsia="Times New Roman" w:hAnsi="Times New Roman" w:cs="Times New Roman"/>
                <w:szCs w:val="24"/>
                <w:lang w:eastAsia="ru-RU"/>
              </w:rPr>
              <w:t>на</w:t>
            </w:r>
            <w:r w:rsidRPr="003F4612">
              <w:rPr>
                <w:rFonts w:ascii="Times New Roman" w:eastAsia="Times New Roman" w:hAnsi="Times New Roman" w:cs="Times New Roman"/>
                <w:szCs w:val="24"/>
                <w:lang w:eastAsia="ru-RU"/>
              </w:rPr>
              <w:t xml:space="preserve"> </w:t>
            </w:r>
            <w:r w:rsidR="00EB525C" w:rsidRPr="003F4612">
              <w:rPr>
                <w:rFonts w:ascii="Times New Roman" w:eastAsia="Times New Roman" w:hAnsi="Times New Roman" w:cs="Times New Roman"/>
                <w:szCs w:val="24"/>
                <w:lang w:eastAsia="ru-RU"/>
              </w:rPr>
              <w:t>платформе</w:t>
            </w:r>
            <w:r w:rsidR="00320381" w:rsidRPr="003F4612">
              <w:rPr>
                <w:rFonts w:ascii="Times New Roman" w:eastAsia="Times New Roman" w:hAnsi="Times New Roman" w:cs="Times New Roman"/>
                <w:szCs w:val="24"/>
                <w:lang w:eastAsia="ru-RU"/>
              </w:rPr>
              <w:t xml:space="preserve">, наступивших в результате реализации собственных процессов </w:t>
            </w:r>
            <w:r w:rsidR="005A3AA5" w:rsidRPr="003F4612">
              <w:rPr>
                <w:rFonts w:ascii="Times New Roman" w:eastAsia="Times New Roman" w:hAnsi="Times New Roman" w:cs="Times New Roman"/>
                <w:szCs w:val="24"/>
                <w:lang w:eastAsia="ru-RU"/>
              </w:rPr>
              <w:t xml:space="preserve">со стороны </w:t>
            </w:r>
            <w:r w:rsidR="00320381" w:rsidRPr="003F4612">
              <w:rPr>
                <w:rFonts w:ascii="Times New Roman" w:eastAsia="Times New Roman" w:hAnsi="Times New Roman" w:cs="Times New Roman"/>
                <w:szCs w:val="24"/>
                <w:lang w:eastAsia="ru-RU"/>
              </w:rPr>
              <w:t>оператор</w:t>
            </w:r>
            <w:r w:rsidR="005A3AA5" w:rsidRPr="003F4612">
              <w:rPr>
                <w:rFonts w:ascii="Times New Roman" w:eastAsia="Times New Roman" w:hAnsi="Times New Roman" w:cs="Times New Roman"/>
                <w:szCs w:val="24"/>
                <w:lang w:eastAsia="ru-RU"/>
              </w:rPr>
              <w:t>а</w:t>
            </w:r>
            <w:r w:rsidR="00320381" w:rsidRPr="003F4612">
              <w:rPr>
                <w:rFonts w:ascii="Times New Roman" w:eastAsia="Times New Roman" w:hAnsi="Times New Roman" w:cs="Times New Roman"/>
                <w:szCs w:val="24"/>
                <w:lang w:eastAsia="ru-RU"/>
              </w:rPr>
              <w:t xml:space="preserve"> платформы и</w:t>
            </w:r>
            <w:r w:rsidR="00280A44" w:rsidRPr="003F4612">
              <w:rPr>
                <w:rFonts w:ascii="Times New Roman" w:eastAsia="Times New Roman" w:hAnsi="Times New Roman" w:cs="Times New Roman"/>
                <w:szCs w:val="24"/>
                <w:lang w:eastAsia="ru-RU"/>
              </w:rPr>
              <w:t xml:space="preserve"> (или)</w:t>
            </w:r>
            <w:r w:rsidR="00320381" w:rsidRPr="003F4612">
              <w:rPr>
                <w:rFonts w:ascii="Times New Roman" w:eastAsia="Times New Roman" w:hAnsi="Times New Roman" w:cs="Times New Roman"/>
                <w:szCs w:val="24"/>
                <w:lang w:eastAsia="ru-RU"/>
              </w:rPr>
              <w:t xml:space="preserve"> участник</w:t>
            </w:r>
            <w:r w:rsidR="005A3AA5" w:rsidRPr="003F4612">
              <w:rPr>
                <w:rFonts w:ascii="Times New Roman" w:eastAsia="Times New Roman" w:hAnsi="Times New Roman" w:cs="Times New Roman"/>
                <w:szCs w:val="24"/>
                <w:lang w:eastAsia="ru-RU"/>
              </w:rPr>
              <w:t>а</w:t>
            </w:r>
            <w:r w:rsidR="00320381" w:rsidRPr="003F4612">
              <w:rPr>
                <w:rFonts w:ascii="Times New Roman" w:eastAsia="Times New Roman" w:hAnsi="Times New Roman" w:cs="Times New Roman"/>
                <w:szCs w:val="24"/>
                <w:lang w:eastAsia="ru-RU"/>
              </w:rPr>
              <w:t xml:space="preserve"> платформы</w:t>
            </w:r>
            <w:r w:rsidR="00EB525C" w:rsidRPr="003F4612">
              <w:rPr>
                <w:rFonts w:ascii="Times New Roman" w:eastAsia="Times New Roman" w:hAnsi="Times New Roman" w:cs="Times New Roman"/>
                <w:szCs w:val="24"/>
                <w:lang w:eastAsia="ru-RU"/>
              </w:rPr>
              <w:t xml:space="preserve"> </w:t>
            </w:r>
            <w:r w:rsidR="006754AE" w:rsidRPr="003F4612">
              <w:rPr>
                <w:rFonts w:ascii="Times New Roman" w:eastAsia="Times New Roman" w:hAnsi="Times New Roman" w:cs="Times New Roman"/>
                <w:szCs w:val="24"/>
                <w:lang w:eastAsia="ru-RU"/>
              </w:rPr>
              <w:t>(</w:t>
            </w:r>
            <w:r w:rsidR="006754AE" w:rsidRPr="003F4612">
              <w:rPr>
                <w:rFonts w:ascii="Times New Roman" w:hAnsi="Times New Roman" w:cs="Times New Roman"/>
                <w:bCs/>
                <w:i/>
                <w:szCs w:val="24"/>
              </w:rPr>
              <w:t>текст уведомления, полученный от оператора платформы, следует отображать в неизменном виде)</w:t>
            </w:r>
            <w:r w:rsidRPr="003F4612">
              <w:rPr>
                <w:rFonts w:ascii="Times New Roman" w:eastAsia="Times New Roman" w:hAnsi="Times New Roman" w:cs="Times New Roman"/>
                <w:szCs w:val="24"/>
                <w:lang w:eastAsia="ru-RU"/>
              </w:rPr>
              <w:t>:</w:t>
            </w:r>
          </w:p>
          <w:p w14:paraId="4FADF0C4" w14:textId="48366307" w:rsidR="002B37DB" w:rsidRPr="003F4612" w:rsidRDefault="003E57B9" w:rsidP="00D76243">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о результате операции с цифровыми рублями, в том числе по инициативе оператора платформы (успешно / неуспешно)</w:t>
            </w:r>
            <w:r w:rsidR="002B37DB" w:rsidRPr="003F4612">
              <w:rPr>
                <w:rFonts w:ascii="Times New Roman" w:hAnsi="Times New Roman" w:cs="Times New Roman"/>
                <w:bCs/>
                <w:i/>
                <w:szCs w:val="24"/>
              </w:rPr>
              <w:t>;</w:t>
            </w:r>
          </w:p>
          <w:p w14:paraId="5EFA78B3" w14:textId="7228452E" w:rsidR="002B37DB" w:rsidRPr="003F4612" w:rsidRDefault="008F0C76" w:rsidP="00D76243">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 xml:space="preserve">об </w:t>
            </w:r>
            <w:r w:rsidR="002B37DB" w:rsidRPr="003F4612">
              <w:rPr>
                <w:rFonts w:ascii="Times New Roman" w:hAnsi="Times New Roman" w:cs="Times New Roman"/>
                <w:bCs/>
                <w:i/>
                <w:szCs w:val="24"/>
              </w:rPr>
              <w:t>изменени</w:t>
            </w:r>
            <w:r w:rsidRPr="003F4612">
              <w:rPr>
                <w:rFonts w:ascii="Times New Roman" w:hAnsi="Times New Roman" w:cs="Times New Roman"/>
                <w:bCs/>
                <w:i/>
                <w:szCs w:val="24"/>
              </w:rPr>
              <w:t>и</w:t>
            </w:r>
            <w:r w:rsidR="002B37DB" w:rsidRPr="003F4612">
              <w:rPr>
                <w:rFonts w:ascii="Times New Roman" w:hAnsi="Times New Roman" w:cs="Times New Roman"/>
                <w:bCs/>
                <w:i/>
                <w:szCs w:val="24"/>
              </w:rPr>
              <w:t xml:space="preserve"> </w:t>
            </w:r>
            <w:r w:rsidR="006754AE" w:rsidRPr="003F4612">
              <w:rPr>
                <w:rFonts w:ascii="Times New Roman" w:hAnsi="Times New Roman" w:cs="Times New Roman"/>
                <w:bCs/>
                <w:i/>
                <w:szCs w:val="24"/>
              </w:rPr>
              <w:t>баланса</w:t>
            </w:r>
            <w:r w:rsidR="006461D9" w:rsidRPr="003F4612">
              <w:rPr>
                <w:rFonts w:ascii="Times New Roman" w:hAnsi="Times New Roman" w:cs="Times New Roman"/>
                <w:bCs/>
                <w:i/>
                <w:szCs w:val="24"/>
              </w:rPr>
              <w:t xml:space="preserve"> </w:t>
            </w:r>
            <w:r w:rsidR="00C1364D" w:rsidRPr="003F4612">
              <w:rPr>
                <w:rFonts w:ascii="Times New Roman" w:hAnsi="Times New Roman" w:cs="Times New Roman"/>
                <w:bCs/>
                <w:i/>
                <w:szCs w:val="24"/>
              </w:rPr>
              <w:t>с</w:t>
            </w:r>
            <w:r w:rsidR="007710CF" w:rsidRPr="003F4612">
              <w:rPr>
                <w:rFonts w:ascii="Times New Roman" w:hAnsi="Times New Roman" w:cs="Times New Roman"/>
                <w:bCs/>
                <w:i/>
                <w:szCs w:val="24"/>
              </w:rPr>
              <w:t>чета цифрового рубля</w:t>
            </w:r>
            <w:r w:rsidR="006461D9" w:rsidRPr="003F4612">
              <w:rPr>
                <w:rFonts w:ascii="Times New Roman" w:hAnsi="Times New Roman" w:cs="Times New Roman"/>
                <w:bCs/>
                <w:i/>
                <w:szCs w:val="24"/>
              </w:rPr>
              <w:t xml:space="preserve"> </w:t>
            </w:r>
            <w:r w:rsidR="00F91873" w:rsidRPr="003F4612">
              <w:rPr>
                <w:rFonts w:ascii="Times New Roman" w:hAnsi="Times New Roman" w:cs="Times New Roman"/>
                <w:bCs/>
                <w:i/>
                <w:szCs w:val="24"/>
              </w:rPr>
              <w:t>на</w:t>
            </w:r>
            <w:r w:rsidR="00C1364D" w:rsidRPr="003F4612">
              <w:rPr>
                <w:rFonts w:ascii="Times New Roman" w:hAnsi="Times New Roman" w:cs="Times New Roman"/>
                <w:bCs/>
                <w:i/>
                <w:szCs w:val="24"/>
              </w:rPr>
              <w:t xml:space="preserve"> счете</w:t>
            </w:r>
            <w:r w:rsidR="00F91873" w:rsidRPr="003F4612">
              <w:rPr>
                <w:rFonts w:ascii="Times New Roman" w:hAnsi="Times New Roman" w:cs="Times New Roman"/>
                <w:bCs/>
                <w:i/>
                <w:szCs w:val="24"/>
              </w:rPr>
              <w:t xml:space="preserve"> </w:t>
            </w:r>
            <w:r w:rsidR="00C1364D" w:rsidRPr="003F4612">
              <w:rPr>
                <w:rFonts w:ascii="Times New Roman" w:hAnsi="Times New Roman" w:cs="Times New Roman"/>
                <w:bCs/>
                <w:i/>
                <w:szCs w:val="24"/>
              </w:rPr>
              <w:t>цифрового рубля</w:t>
            </w:r>
            <w:r w:rsidR="00F91873" w:rsidRPr="003F4612">
              <w:rPr>
                <w:rFonts w:ascii="Times New Roman" w:hAnsi="Times New Roman" w:cs="Times New Roman"/>
                <w:bCs/>
                <w:i/>
                <w:szCs w:val="24"/>
              </w:rPr>
              <w:t xml:space="preserve"> пользователя</w:t>
            </w:r>
            <w:r w:rsidR="00954DCE" w:rsidRPr="003F4612">
              <w:rPr>
                <w:rFonts w:ascii="Times New Roman" w:hAnsi="Times New Roman" w:cs="Times New Roman"/>
                <w:bCs/>
                <w:i/>
                <w:szCs w:val="24"/>
              </w:rPr>
              <w:t xml:space="preserve"> </w:t>
            </w:r>
            <w:r w:rsidR="00EB525C" w:rsidRPr="003F4612">
              <w:rPr>
                <w:rFonts w:ascii="Times New Roman" w:hAnsi="Times New Roman" w:cs="Times New Roman"/>
                <w:bCs/>
                <w:i/>
                <w:szCs w:val="24"/>
              </w:rPr>
              <w:t>платформы</w:t>
            </w:r>
            <w:r w:rsidR="002B37DB" w:rsidRPr="003F4612">
              <w:rPr>
                <w:rFonts w:ascii="Times New Roman" w:hAnsi="Times New Roman" w:cs="Times New Roman"/>
                <w:bCs/>
                <w:i/>
                <w:szCs w:val="24"/>
              </w:rPr>
              <w:t>;</w:t>
            </w:r>
          </w:p>
          <w:p w14:paraId="49F561A3" w14:textId="6A873E6C" w:rsidR="00C9620B" w:rsidRPr="003F4612" w:rsidRDefault="00A504CF" w:rsidP="00D76243">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 xml:space="preserve">о </w:t>
            </w:r>
            <w:r w:rsidR="00143E20" w:rsidRPr="003F4612">
              <w:rPr>
                <w:rFonts w:ascii="Times New Roman" w:hAnsi="Times New Roman" w:cs="Times New Roman"/>
                <w:bCs/>
                <w:i/>
                <w:szCs w:val="24"/>
              </w:rPr>
              <w:t>возникновени</w:t>
            </w:r>
            <w:r w:rsidRPr="003F4612">
              <w:rPr>
                <w:rFonts w:ascii="Times New Roman" w:hAnsi="Times New Roman" w:cs="Times New Roman"/>
                <w:bCs/>
                <w:i/>
                <w:szCs w:val="24"/>
              </w:rPr>
              <w:t>и</w:t>
            </w:r>
            <w:r w:rsidR="00143E20" w:rsidRPr="003F4612">
              <w:rPr>
                <w:rFonts w:ascii="Times New Roman" w:hAnsi="Times New Roman" w:cs="Times New Roman"/>
                <w:bCs/>
                <w:i/>
                <w:szCs w:val="24"/>
              </w:rPr>
              <w:t xml:space="preserve"> ошибки</w:t>
            </w:r>
            <w:r w:rsidR="00021C28" w:rsidRPr="003F4612">
              <w:rPr>
                <w:rStyle w:val="ad"/>
                <w:bCs/>
                <w:i/>
                <w:szCs w:val="24"/>
              </w:rPr>
              <w:footnoteReference w:id="11"/>
            </w:r>
            <w:r w:rsidR="00143E20" w:rsidRPr="003F4612">
              <w:rPr>
                <w:rFonts w:ascii="Times New Roman" w:hAnsi="Times New Roman" w:cs="Times New Roman"/>
                <w:bCs/>
                <w:i/>
                <w:szCs w:val="24"/>
              </w:rPr>
              <w:t xml:space="preserve"> при</w:t>
            </w:r>
            <w:r w:rsidR="007803C1" w:rsidRPr="003F4612">
              <w:rPr>
                <w:rFonts w:ascii="Times New Roman" w:hAnsi="Times New Roman" w:cs="Times New Roman"/>
                <w:bCs/>
                <w:i/>
                <w:szCs w:val="24"/>
              </w:rPr>
              <w:t xml:space="preserve"> операции с</w:t>
            </w:r>
            <w:r w:rsidR="004B4196" w:rsidRPr="003F4612">
              <w:rPr>
                <w:rFonts w:ascii="Times New Roman" w:hAnsi="Times New Roman" w:cs="Times New Roman"/>
                <w:bCs/>
                <w:i/>
                <w:szCs w:val="24"/>
              </w:rPr>
              <w:t>о</w:t>
            </w:r>
            <w:r w:rsidR="007803C1" w:rsidRPr="003F4612">
              <w:rPr>
                <w:rFonts w:ascii="Times New Roman" w:hAnsi="Times New Roman" w:cs="Times New Roman"/>
                <w:bCs/>
                <w:i/>
                <w:szCs w:val="24"/>
              </w:rPr>
              <w:t xml:space="preserve"> </w:t>
            </w:r>
            <w:r w:rsidR="00C1364D" w:rsidRPr="003F4612">
              <w:rPr>
                <w:rFonts w:ascii="Times New Roman" w:hAnsi="Times New Roman" w:cs="Times New Roman"/>
                <w:bCs/>
                <w:i/>
                <w:szCs w:val="24"/>
              </w:rPr>
              <w:t>счетом цифрового рубля</w:t>
            </w:r>
            <w:r w:rsidR="00F91873" w:rsidRPr="003F4612">
              <w:rPr>
                <w:rFonts w:ascii="Times New Roman" w:hAnsi="Times New Roman" w:cs="Times New Roman"/>
                <w:bCs/>
                <w:i/>
                <w:szCs w:val="24"/>
              </w:rPr>
              <w:t xml:space="preserve"> пользователя</w:t>
            </w:r>
            <w:r w:rsidR="00954DCE" w:rsidRPr="003F4612">
              <w:rPr>
                <w:rFonts w:ascii="Times New Roman" w:hAnsi="Times New Roman" w:cs="Times New Roman"/>
                <w:bCs/>
                <w:i/>
                <w:szCs w:val="24"/>
              </w:rPr>
              <w:t xml:space="preserve"> </w:t>
            </w:r>
            <w:r w:rsidR="00EB525C" w:rsidRPr="003F4612">
              <w:rPr>
                <w:rFonts w:ascii="Times New Roman" w:hAnsi="Times New Roman" w:cs="Times New Roman"/>
                <w:bCs/>
                <w:i/>
                <w:szCs w:val="24"/>
              </w:rPr>
              <w:t>платформы</w:t>
            </w:r>
            <w:r w:rsidR="002B37DB" w:rsidRPr="003F4612">
              <w:rPr>
                <w:rFonts w:ascii="Times New Roman" w:hAnsi="Times New Roman" w:cs="Times New Roman"/>
                <w:bCs/>
                <w:i/>
                <w:szCs w:val="24"/>
              </w:rPr>
              <w:t xml:space="preserve"> на </w:t>
            </w:r>
            <w:r w:rsidR="00EB525C" w:rsidRPr="003F4612">
              <w:rPr>
                <w:rFonts w:ascii="Times New Roman" w:hAnsi="Times New Roman" w:cs="Times New Roman"/>
                <w:bCs/>
                <w:i/>
                <w:szCs w:val="24"/>
              </w:rPr>
              <w:t>платформе</w:t>
            </w:r>
            <w:r w:rsidR="00C9620B" w:rsidRPr="003F4612">
              <w:rPr>
                <w:rFonts w:ascii="Times New Roman" w:hAnsi="Times New Roman" w:cs="Times New Roman"/>
                <w:bCs/>
                <w:i/>
                <w:szCs w:val="24"/>
              </w:rPr>
              <w:t>;</w:t>
            </w:r>
          </w:p>
          <w:p w14:paraId="65AF98A8" w14:textId="7046DA92" w:rsidR="00313019" w:rsidRPr="003F4612" w:rsidRDefault="00A504CF" w:rsidP="00D76243">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 xml:space="preserve">об </w:t>
            </w:r>
            <w:r w:rsidR="00C9620B" w:rsidRPr="003F4612">
              <w:rPr>
                <w:rFonts w:ascii="Times New Roman" w:hAnsi="Times New Roman" w:cs="Times New Roman"/>
                <w:bCs/>
                <w:i/>
                <w:szCs w:val="24"/>
              </w:rPr>
              <w:t xml:space="preserve">изменении статуса </w:t>
            </w:r>
            <w:r w:rsidR="00C1364D" w:rsidRPr="003F4612">
              <w:rPr>
                <w:rFonts w:ascii="Times New Roman" w:hAnsi="Times New Roman" w:cs="Times New Roman"/>
                <w:bCs/>
                <w:i/>
                <w:szCs w:val="24"/>
              </w:rPr>
              <w:t>с</w:t>
            </w:r>
            <w:r w:rsidR="007710CF" w:rsidRPr="003F4612">
              <w:rPr>
                <w:rFonts w:ascii="Times New Roman" w:hAnsi="Times New Roman" w:cs="Times New Roman"/>
                <w:bCs/>
                <w:i/>
                <w:szCs w:val="24"/>
              </w:rPr>
              <w:t>чета цифрового рубля</w:t>
            </w:r>
            <w:r w:rsidR="00313019" w:rsidRPr="003F4612">
              <w:rPr>
                <w:rFonts w:ascii="Times New Roman" w:hAnsi="Times New Roman" w:cs="Times New Roman"/>
                <w:bCs/>
                <w:i/>
                <w:szCs w:val="24"/>
              </w:rPr>
              <w:t>;</w:t>
            </w:r>
          </w:p>
          <w:p w14:paraId="1C805B32" w14:textId="6601C531" w:rsidR="00F4570E" w:rsidRPr="003F4612" w:rsidRDefault="00313019" w:rsidP="00D76243">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 xml:space="preserve">о закрытии </w:t>
            </w:r>
            <w:r w:rsidR="00C1364D" w:rsidRPr="003F4612">
              <w:rPr>
                <w:rFonts w:ascii="Times New Roman" w:hAnsi="Times New Roman" w:cs="Times New Roman"/>
                <w:bCs/>
                <w:i/>
                <w:szCs w:val="24"/>
              </w:rPr>
              <w:t>с</w:t>
            </w:r>
            <w:r w:rsidR="007710CF" w:rsidRPr="003F4612">
              <w:rPr>
                <w:rFonts w:ascii="Times New Roman" w:hAnsi="Times New Roman" w:cs="Times New Roman"/>
                <w:bCs/>
                <w:i/>
                <w:szCs w:val="24"/>
              </w:rPr>
              <w:t>чета цифрового рубля</w:t>
            </w:r>
            <w:r w:rsidRPr="003F4612">
              <w:rPr>
                <w:rFonts w:ascii="Times New Roman" w:hAnsi="Times New Roman" w:cs="Times New Roman"/>
                <w:bCs/>
                <w:i/>
                <w:szCs w:val="24"/>
              </w:rPr>
              <w:t xml:space="preserve"> участника </w:t>
            </w:r>
            <w:r w:rsidR="00821150" w:rsidRPr="003F4612">
              <w:rPr>
                <w:rFonts w:ascii="Times New Roman" w:hAnsi="Times New Roman" w:cs="Times New Roman"/>
                <w:bCs/>
                <w:i/>
                <w:szCs w:val="24"/>
              </w:rPr>
              <w:t xml:space="preserve">платформы </w:t>
            </w:r>
            <w:r w:rsidRPr="003F4612">
              <w:rPr>
                <w:rFonts w:ascii="Times New Roman" w:hAnsi="Times New Roman" w:cs="Times New Roman"/>
                <w:bCs/>
                <w:i/>
                <w:szCs w:val="24"/>
              </w:rPr>
              <w:t>(в сроки, указанные в Правилах платформы)</w:t>
            </w:r>
            <w:r w:rsidR="00F4570E" w:rsidRPr="003F4612">
              <w:rPr>
                <w:rFonts w:ascii="Times New Roman" w:hAnsi="Times New Roman" w:cs="Times New Roman"/>
                <w:bCs/>
                <w:i/>
                <w:szCs w:val="24"/>
              </w:rPr>
              <w:t>;</w:t>
            </w:r>
          </w:p>
          <w:p w14:paraId="033751CD" w14:textId="3B76CD1C" w:rsidR="008D3B84" w:rsidRPr="003F4612" w:rsidRDefault="008D3B84" w:rsidP="00D76243">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 xml:space="preserve">о невозможности </w:t>
            </w:r>
            <w:r w:rsidR="00157798" w:rsidRPr="003F4612">
              <w:rPr>
                <w:rFonts w:ascii="Times New Roman" w:hAnsi="Times New Roman" w:cs="Times New Roman"/>
                <w:bCs/>
                <w:i/>
                <w:szCs w:val="24"/>
              </w:rPr>
              <w:t xml:space="preserve">заключения </w:t>
            </w:r>
            <w:r w:rsidR="009A4D18" w:rsidRPr="003F4612">
              <w:rPr>
                <w:rFonts w:ascii="Times New Roman" w:hAnsi="Times New Roman" w:cs="Times New Roman"/>
                <w:bCs/>
                <w:i/>
                <w:szCs w:val="24"/>
              </w:rPr>
              <w:t>д</w:t>
            </w:r>
            <w:r w:rsidR="00157798" w:rsidRPr="003F4612">
              <w:rPr>
                <w:rFonts w:ascii="Times New Roman" w:hAnsi="Times New Roman" w:cs="Times New Roman"/>
                <w:bCs/>
                <w:i/>
                <w:szCs w:val="24"/>
              </w:rPr>
              <w:t>оговора счета</w:t>
            </w:r>
            <w:r w:rsidR="009A4D18" w:rsidRPr="003F4612">
              <w:rPr>
                <w:rFonts w:ascii="Times New Roman" w:hAnsi="Times New Roman" w:cs="Times New Roman"/>
                <w:bCs/>
                <w:i/>
                <w:szCs w:val="24"/>
              </w:rPr>
              <w:t xml:space="preserve"> </w:t>
            </w:r>
            <w:r w:rsidR="00D34D99" w:rsidRPr="003F4612">
              <w:rPr>
                <w:rFonts w:ascii="Times New Roman" w:hAnsi="Times New Roman" w:cs="Times New Roman"/>
                <w:bCs/>
                <w:i/>
                <w:szCs w:val="24"/>
              </w:rPr>
              <w:t xml:space="preserve">цифрового рубля </w:t>
            </w:r>
            <w:r w:rsidRPr="003F4612">
              <w:rPr>
                <w:rFonts w:ascii="Times New Roman" w:hAnsi="Times New Roman" w:cs="Times New Roman"/>
                <w:bCs/>
                <w:i/>
                <w:szCs w:val="24"/>
              </w:rPr>
              <w:t>с указанием причины</w:t>
            </w:r>
            <w:r w:rsidR="00480AE5" w:rsidRPr="003F4612">
              <w:rPr>
                <w:rFonts w:ascii="Times New Roman" w:hAnsi="Times New Roman" w:cs="Times New Roman"/>
                <w:bCs/>
                <w:i/>
                <w:szCs w:val="24"/>
              </w:rPr>
              <w:t xml:space="preserve"> (при наличии)</w:t>
            </w:r>
            <w:r w:rsidRPr="003F4612">
              <w:rPr>
                <w:rFonts w:ascii="Times New Roman" w:hAnsi="Times New Roman" w:cs="Times New Roman"/>
                <w:bCs/>
                <w:i/>
                <w:szCs w:val="24"/>
              </w:rPr>
              <w:t>;</w:t>
            </w:r>
          </w:p>
          <w:p w14:paraId="7C49E7A2" w14:textId="589F7A91" w:rsidR="00DC4D59" w:rsidRPr="003F4612" w:rsidRDefault="00DC4D59" w:rsidP="00D76243">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об установке/снятии ограничений</w:t>
            </w:r>
            <w:r w:rsidR="00836B04" w:rsidRPr="003F4612">
              <w:rPr>
                <w:rFonts w:ascii="Times New Roman" w:hAnsi="Times New Roman" w:cs="Times New Roman"/>
                <w:bCs/>
                <w:i/>
                <w:szCs w:val="24"/>
              </w:rPr>
              <w:t xml:space="preserve"> </w:t>
            </w:r>
            <w:r w:rsidRPr="003F4612">
              <w:rPr>
                <w:rFonts w:ascii="Times New Roman" w:hAnsi="Times New Roman" w:cs="Times New Roman"/>
                <w:bCs/>
                <w:i/>
                <w:szCs w:val="24"/>
              </w:rPr>
              <w:t xml:space="preserve">на </w:t>
            </w:r>
            <w:r w:rsidR="00C1364D" w:rsidRPr="003F4612">
              <w:rPr>
                <w:rFonts w:ascii="Times New Roman" w:hAnsi="Times New Roman" w:cs="Times New Roman"/>
                <w:bCs/>
                <w:i/>
                <w:szCs w:val="24"/>
              </w:rPr>
              <w:t>счете цифрового рубля</w:t>
            </w:r>
            <w:r w:rsidRPr="003F4612">
              <w:rPr>
                <w:rFonts w:ascii="Times New Roman" w:hAnsi="Times New Roman" w:cs="Times New Roman"/>
                <w:bCs/>
                <w:i/>
                <w:szCs w:val="24"/>
              </w:rPr>
              <w:t xml:space="preserve"> оператором </w:t>
            </w:r>
            <w:r w:rsidR="000A6716" w:rsidRPr="003F4612">
              <w:rPr>
                <w:rFonts w:ascii="Times New Roman" w:hAnsi="Times New Roman" w:cs="Times New Roman"/>
                <w:bCs/>
                <w:i/>
                <w:szCs w:val="24"/>
              </w:rPr>
              <w:t>платформы</w:t>
            </w:r>
            <w:r w:rsidRPr="003F4612">
              <w:rPr>
                <w:rFonts w:ascii="Times New Roman" w:hAnsi="Times New Roman" w:cs="Times New Roman"/>
                <w:bCs/>
                <w:i/>
                <w:szCs w:val="24"/>
              </w:rPr>
              <w:t>;</w:t>
            </w:r>
          </w:p>
          <w:p w14:paraId="3A481A9B" w14:textId="494E7146" w:rsidR="00157798" w:rsidRPr="003F4612" w:rsidRDefault="006754AE" w:rsidP="00D76243">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 xml:space="preserve">о применении </w:t>
            </w:r>
            <w:r w:rsidR="006873A8" w:rsidRPr="003F4612">
              <w:rPr>
                <w:rFonts w:ascii="Times New Roman" w:hAnsi="Times New Roman" w:cs="Times New Roman"/>
                <w:bCs/>
                <w:i/>
                <w:szCs w:val="24"/>
              </w:rPr>
              <w:t xml:space="preserve">меры по замораживанию (блокированию) </w:t>
            </w:r>
            <w:r w:rsidR="00E97C5C" w:rsidRPr="003F4612">
              <w:rPr>
                <w:rFonts w:ascii="Times New Roman" w:hAnsi="Times New Roman" w:cs="Times New Roman"/>
                <w:bCs/>
                <w:i/>
                <w:szCs w:val="24"/>
              </w:rPr>
              <w:t>цифровых рублей</w:t>
            </w:r>
            <w:r w:rsidR="00E25895" w:rsidRPr="003F4612">
              <w:rPr>
                <w:rFonts w:ascii="Times New Roman" w:hAnsi="Times New Roman" w:cs="Times New Roman"/>
                <w:bCs/>
                <w:i/>
                <w:szCs w:val="24"/>
              </w:rPr>
              <w:t>;</w:t>
            </w:r>
          </w:p>
          <w:p w14:paraId="7B317450" w14:textId="77777777" w:rsidR="00F4570E" w:rsidRPr="003F4612" w:rsidRDefault="00F4570E" w:rsidP="00D76243">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о результатах проверок на банкротство и ограничениях, связанных с ними;</w:t>
            </w:r>
          </w:p>
          <w:p w14:paraId="33481042" w14:textId="4E3ACB9A" w:rsidR="00EF3C63" w:rsidRPr="003F4612" w:rsidRDefault="00EF3C63" w:rsidP="00D76243">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о наложении арест</w:t>
            </w:r>
            <w:r w:rsidR="00DE2CA2" w:rsidRPr="003F4612">
              <w:rPr>
                <w:rFonts w:ascii="Times New Roman" w:hAnsi="Times New Roman" w:cs="Times New Roman"/>
                <w:bCs/>
                <w:i/>
                <w:szCs w:val="24"/>
              </w:rPr>
              <w:t xml:space="preserve">а на </w:t>
            </w:r>
            <w:r w:rsidR="00C1364D" w:rsidRPr="003F4612">
              <w:rPr>
                <w:rFonts w:ascii="Times New Roman" w:hAnsi="Times New Roman" w:cs="Times New Roman"/>
                <w:bCs/>
                <w:i/>
                <w:szCs w:val="24"/>
              </w:rPr>
              <w:t>с</w:t>
            </w:r>
            <w:r w:rsidR="00C3488A" w:rsidRPr="003F4612">
              <w:rPr>
                <w:rFonts w:ascii="Times New Roman" w:hAnsi="Times New Roman" w:cs="Times New Roman"/>
                <w:bCs/>
                <w:i/>
                <w:szCs w:val="24"/>
              </w:rPr>
              <w:t>чет цифрового рубля</w:t>
            </w:r>
            <w:r w:rsidR="00DE2CA2" w:rsidRPr="003F4612">
              <w:rPr>
                <w:rFonts w:ascii="Times New Roman" w:hAnsi="Times New Roman" w:cs="Times New Roman"/>
                <w:bCs/>
                <w:i/>
                <w:szCs w:val="24"/>
              </w:rPr>
              <w:t>;</w:t>
            </w:r>
          </w:p>
          <w:p w14:paraId="6EA47CBB" w14:textId="15462E81" w:rsidR="00836B04" w:rsidRPr="003F4612" w:rsidRDefault="00836B04" w:rsidP="00D76243">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 xml:space="preserve">о приостановлении операций по </w:t>
            </w:r>
            <w:r w:rsidR="00C1364D" w:rsidRPr="003F4612">
              <w:rPr>
                <w:rFonts w:ascii="Times New Roman" w:hAnsi="Times New Roman" w:cs="Times New Roman"/>
                <w:bCs/>
                <w:i/>
                <w:szCs w:val="24"/>
              </w:rPr>
              <w:t>с</w:t>
            </w:r>
            <w:r w:rsidRPr="003F4612">
              <w:rPr>
                <w:rFonts w:ascii="Times New Roman" w:hAnsi="Times New Roman" w:cs="Times New Roman"/>
                <w:bCs/>
                <w:i/>
                <w:szCs w:val="24"/>
              </w:rPr>
              <w:t xml:space="preserve">чету </w:t>
            </w:r>
            <w:r w:rsidR="00C1364D" w:rsidRPr="003F4612">
              <w:rPr>
                <w:rFonts w:ascii="Times New Roman" w:hAnsi="Times New Roman" w:cs="Times New Roman"/>
                <w:bCs/>
                <w:i/>
                <w:szCs w:val="24"/>
              </w:rPr>
              <w:t>цифрового рубля</w:t>
            </w:r>
            <w:r w:rsidRPr="003F4612">
              <w:rPr>
                <w:rFonts w:ascii="Times New Roman" w:hAnsi="Times New Roman" w:cs="Times New Roman"/>
                <w:bCs/>
                <w:i/>
                <w:szCs w:val="24"/>
              </w:rPr>
              <w:t>;</w:t>
            </w:r>
          </w:p>
          <w:p w14:paraId="01278851" w14:textId="77777777" w:rsidR="006873A8" w:rsidRPr="003F4612" w:rsidRDefault="006873A8" w:rsidP="00D76243">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об отказе в проведении операции;</w:t>
            </w:r>
          </w:p>
          <w:p w14:paraId="6071F0DC" w14:textId="77777777" w:rsidR="00804826" w:rsidRPr="003F4612" w:rsidRDefault="00804826" w:rsidP="00D76243">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о невозможности выполнения операции;</w:t>
            </w:r>
          </w:p>
          <w:p w14:paraId="11D2F6EB" w14:textId="77777777" w:rsidR="0099045E" w:rsidRPr="003F4612" w:rsidRDefault="0099045E" w:rsidP="00D76243">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о выявленном несоответствии сведений о пользователе платформы;</w:t>
            </w:r>
          </w:p>
          <w:p w14:paraId="327D8DD6" w14:textId="77777777" w:rsidR="00E80500" w:rsidRPr="003F4612" w:rsidRDefault="00895736" w:rsidP="00D76243">
            <w:pPr>
              <w:widowControl w:val="0"/>
              <w:numPr>
                <w:ilvl w:val="0"/>
                <w:numId w:val="6"/>
              </w:numPr>
              <w:ind w:left="593" w:hanging="283"/>
              <w:jc w:val="both"/>
              <w:rPr>
                <w:rFonts w:ascii="Times New Roman" w:eastAsia="Times New Roman" w:hAnsi="Times New Roman" w:cs="Times New Roman"/>
                <w:i/>
                <w:szCs w:val="24"/>
                <w:lang w:eastAsia="ru-RU"/>
              </w:rPr>
            </w:pPr>
            <w:r w:rsidRPr="003F4612">
              <w:rPr>
                <w:rFonts w:ascii="Times New Roman" w:hAnsi="Times New Roman" w:cs="Times New Roman"/>
                <w:bCs/>
                <w:i/>
                <w:szCs w:val="24"/>
              </w:rPr>
              <w:t xml:space="preserve">о расторжении договора </w:t>
            </w:r>
            <w:r w:rsidR="009A4D18" w:rsidRPr="003F4612">
              <w:rPr>
                <w:rFonts w:ascii="Times New Roman" w:hAnsi="Times New Roman" w:cs="Times New Roman"/>
                <w:bCs/>
                <w:i/>
                <w:szCs w:val="24"/>
              </w:rPr>
              <w:t>с</w:t>
            </w:r>
            <w:r w:rsidRPr="003F4612">
              <w:rPr>
                <w:rFonts w:ascii="Times New Roman" w:hAnsi="Times New Roman" w:cs="Times New Roman"/>
                <w:bCs/>
                <w:i/>
                <w:szCs w:val="24"/>
              </w:rPr>
              <w:t xml:space="preserve">чета </w:t>
            </w:r>
            <w:r w:rsidR="009A4D18" w:rsidRPr="003F4612">
              <w:rPr>
                <w:rFonts w:ascii="Times New Roman" w:hAnsi="Times New Roman" w:cs="Times New Roman"/>
                <w:bCs/>
                <w:i/>
                <w:szCs w:val="24"/>
              </w:rPr>
              <w:t>цифрового рубля</w:t>
            </w:r>
            <w:r w:rsidRPr="003F4612">
              <w:rPr>
                <w:rFonts w:ascii="Times New Roman" w:hAnsi="Times New Roman" w:cs="Times New Roman"/>
                <w:bCs/>
                <w:i/>
                <w:szCs w:val="24"/>
              </w:rPr>
              <w:t xml:space="preserve"> </w:t>
            </w:r>
            <w:r w:rsidR="00836B04" w:rsidRPr="003F4612">
              <w:rPr>
                <w:rFonts w:ascii="Times New Roman" w:hAnsi="Times New Roman" w:cs="Times New Roman"/>
                <w:bCs/>
                <w:i/>
                <w:szCs w:val="24"/>
              </w:rPr>
              <w:t xml:space="preserve">оператором платформы </w:t>
            </w:r>
            <w:r w:rsidRPr="003F4612">
              <w:rPr>
                <w:rFonts w:ascii="Times New Roman" w:hAnsi="Times New Roman" w:cs="Times New Roman"/>
                <w:bCs/>
                <w:i/>
                <w:szCs w:val="24"/>
              </w:rPr>
              <w:t>с указанием причины (при наличии)</w:t>
            </w:r>
            <w:r w:rsidR="00E80500" w:rsidRPr="003F4612">
              <w:rPr>
                <w:rFonts w:ascii="Times New Roman" w:hAnsi="Times New Roman" w:cs="Times New Roman"/>
                <w:bCs/>
                <w:i/>
                <w:szCs w:val="24"/>
              </w:rPr>
              <w:t>;</w:t>
            </w:r>
          </w:p>
          <w:p w14:paraId="7AC99499" w14:textId="29A9BE20" w:rsidR="00033906" w:rsidRPr="003F4612" w:rsidRDefault="00895736" w:rsidP="00D76243">
            <w:pPr>
              <w:widowControl w:val="0"/>
              <w:numPr>
                <w:ilvl w:val="0"/>
                <w:numId w:val="6"/>
              </w:numPr>
              <w:ind w:left="593" w:hanging="283"/>
              <w:jc w:val="both"/>
              <w:rPr>
                <w:rFonts w:ascii="Times New Roman" w:eastAsia="Times New Roman" w:hAnsi="Times New Roman" w:cs="Times New Roman"/>
                <w:i/>
                <w:strike/>
                <w:szCs w:val="24"/>
                <w:lang w:eastAsia="ru-RU"/>
              </w:rPr>
            </w:pPr>
            <w:r w:rsidRPr="003F4612">
              <w:rPr>
                <w:rFonts w:ascii="Times New Roman" w:hAnsi="Times New Roman" w:cs="Times New Roman"/>
                <w:bCs/>
                <w:i/>
                <w:szCs w:val="24"/>
              </w:rPr>
              <w:t xml:space="preserve"> о закрытии </w:t>
            </w:r>
            <w:r w:rsidR="00C1364D" w:rsidRPr="003F4612">
              <w:rPr>
                <w:rFonts w:ascii="Times New Roman" w:hAnsi="Times New Roman" w:cs="Times New Roman"/>
                <w:bCs/>
                <w:i/>
                <w:szCs w:val="24"/>
              </w:rPr>
              <w:t>с</w:t>
            </w:r>
            <w:r w:rsidR="007710CF" w:rsidRPr="003F4612">
              <w:rPr>
                <w:rFonts w:ascii="Times New Roman" w:hAnsi="Times New Roman" w:cs="Times New Roman"/>
                <w:bCs/>
                <w:i/>
                <w:szCs w:val="24"/>
              </w:rPr>
              <w:t>чета цифрового рубля</w:t>
            </w:r>
            <w:r w:rsidRPr="003F4612">
              <w:rPr>
                <w:rFonts w:ascii="Times New Roman" w:hAnsi="Times New Roman" w:cs="Times New Roman"/>
                <w:bCs/>
                <w:i/>
                <w:szCs w:val="24"/>
              </w:rPr>
              <w:t xml:space="preserve"> пользователя платформы</w:t>
            </w:r>
            <w:r w:rsidR="00310916" w:rsidRPr="003F4612">
              <w:rPr>
                <w:rFonts w:ascii="Times New Roman" w:hAnsi="Times New Roman" w:cs="Times New Roman"/>
                <w:bCs/>
                <w:i/>
                <w:szCs w:val="24"/>
              </w:rPr>
              <w:t>;</w:t>
            </w:r>
          </w:p>
          <w:p w14:paraId="2256AE6A" w14:textId="405C46C8" w:rsidR="00033906" w:rsidRPr="003F4612" w:rsidRDefault="00033906" w:rsidP="00D76243">
            <w:pPr>
              <w:widowControl w:val="0"/>
              <w:numPr>
                <w:ilvl w:val="0"/>
                <w:numId w:val="6"/>
              </w:numPr>
              <w:ind w:left="593" w:hanging="283"/>
              <w:jc w:val="both"/>
              <w:rPr>
                <w:rFonts w:ascii="Times New Roman" w:eastAsia="Times New Roman" w:hAnsi="Times New Roman" w:cs="Times New Roman"/>
                <w:i/>
                <w:szCs w:val="24"/>
                <w:lang w:eastAsia="ru-RU"/>
              </w:rPr>
            </w:pPr>
            <w:r w:rsidRPr="003F4612">
              <w:rPr>
                <w:rFonts w:ascii="Times New Roman" w:hAnsi="Times New Roman" w:cs="Times New Roman"/>
                <w:bCs/>
                <w:i/>
                <w:szCs w:val="24"/>
              </w:rPr>
              <w:t>о прекращении доступа к платформе через данного участника платформы</w:t>
            </w:r>
            <w:r w:rsidR="008F2608" w:rsidRPr="003F4612">
              <w:rPr>
                <w:rFonts w:ascii="Times New Roman" w:hAnsi="Times New Roman" w:cs="Times New Roman"/>
                <w:bCs/>
                <w:i/>
                <w:szCs w:val="24"/>
              </w:rPr>
              <w:t xml:space="preserve"> по обращению пользователя платформы</w:t>
            </w:r>
            <w:r w:rsidRPr="003F4612">
              <w:rPr>
                <w:rFonts w:ascii="Times New Roman" w:hAnsi="Times New Roman" w:cs="Times New Roman"/>
                <w:bCs/>
                <w:i/>
                <w:szCs w:val="24"/>
              </w:rPr>
              <w:t>;</w:t>
            </w:r>
          </w:p>
          <w:p w14:paraId="18509368" w14:textId="181A29CB" w:rsidR="00E05ECD" w:rsidRPr="003F4612" w:rsidRDefault="00E05ECD" w:rsidP="00D76243">
            <w:pPr>
              <w:widowControl w:val="0"/>
              <w:numPr>
                <w:ilvl w:val="0"/>
                <w:numId w:val="6"/>
              </w:numPr>
              <w:ind w:left="593" w:hanging="283"/>
              <w:jc w:val="both"/>
              <w:rPr>
                <w:rFonts w:ascii="Times New Roman" w:eastAsia="Times New Roman" w:hAnsi="Times New Roman" w:cs="Times New Roman"/>
                <w:i/>
                <w:szCs w:val="24"/>
                <w:lang w:eastAsia="ru-RU"/>
              </w:rPr>
            </w:pPr>
            <w:r w:rsidRPr="003F4612">
              <w:rPr>
                <w:rFonts w:ascii="Times New Roman" w:hAnsi="Times New Roman" w:cs="Times New Roman"/>
                <w:bCs/>
                <w:i/>
                <w:szCs w:val="24"/>
              </w:rPr>
              <w:t xml:space="preserve">о прекращении </w:t>
            </w:r>
            <w:r w:rsidR="008F2608" w:rsidRPr="003F4612">
              <w:rPr>
                <w:rFonts w:ascii="Times New Roman" w:hAnsi="Times New Roman" w:cs="Times New Roman"/>
                <w:bCs/>
                <w:i/>
                <w:szCs w:val="24"/>
              </w:rPr>
              <w:t xml:space="preserve">доступа к платформе через участника платформы в связи с расторжением </w:t>
            </w:r>
            <w:r w:rsidR="006A187D" w:rsidRPr="003F4612">
              <w:rPr>
                <w:rFonts w:ascii="Times New Roman" w:hAnsi="Times New Roman" w:cs="Times New Roman"/>
                <w:bCs/>
                <w:i/>
                <w:szCs w:val="24"/>
              </w:rPr>
              <w:t xml:space="preserve">данным </w:t>
            </w:r>
            <w:r w:rsidR="008F2608" w:rsidRPr="003F4612">
              <w:rPr>
                <w:rFonts w:ascii="Times New Roman" w:hAnsi="Times New Roman" w:cs="Times New Roman"/>
                <w:bCs/>
                <w:i/>
                <w:szCs w:val="24"/>
              </w:rPr>
              <w:t>участником платформы договоров банковского счета, в рамках которых пользователю платформы были открыты и (или)</w:t>
            </w:r>
            <w:r w:rsidR="006A187D" w:rsidRPr="003F4612">
              <w:rPr>
                <w:rFonts w:ascii="Times New Roman" w:hAnsi="Times New Roman" w:cs="Times New Roman"/>
                <w:bCs/>
                <w:i/>
                <w:szCs w:val="24"/>
              </w:rPr>
              <w:t xml:space="preserve"> </w:t>
            </w:r>
            <w:r w:rsidR="008F2608" w:rsidRPr="003F4612">
              <w:rPr>
                <w:rFonts w:ascii="Times New Roman" w:hAnsi="Times New Roman" w:cs="Times New Roman"/>
                <w:bCs/>
                <w:i/>
                <w:szCs w:val="24"/>
              </w:rPr>
              <w:t>предоставлены персонифицированные или корпоративные ЭСП;</w:t>
            </w:r>
          </w:p>
          <w:p w14:paraId="726DE3A8" w14:textId="06537C03" w:rsidR="00033906" w:rsidRPr="003F4612" w:rsidRDefault="00033906" w:rsidP="00D76243">
            <w:pPr>
              <w:widowControl w:val="0"/>
              <w:numPr>
                <w:ilvl w:val="0"/>
                <w:numId w:val="6"/>
              </w:numPr>
              <w:ind w:left="593" w:hanging="283"/>
              <w:jc w:val="both"/>
              <w:rPr>
                <w:rFonts w:ascii="Times New Roman" w:eastAsia="Times New Roman" w:hAnsi="Times New Roman" w:cs="Times New Roman"/>
                <w:i/>
                <w:szCs w:val="24"/>
                <w:lang w:eastAsia="ru-RU"/>
              </w:rPr>
            </w:pPr>
            <w:r w:rsidRPr="003F4612">
              <w:rPr>
                <w:rFonts w:ascii="Times New Roman" w:hAnsi="Times New Roman" w:cs="Times New Roman"/>
                <w:bCs/>
                <w:i/>
                <w:szCs w:val="24"/>
              </w:rPr>
              <w:t>об отмене самоисполняемых сделок, заключенных через участника платформы (в случае прекращения доступа к платформе через данного участника платформы);</w:t>
            </w:r>
          </w:p>
          <w:p w14:paraId="0050F63F" w14:textId="77777777" w:rsidR="00755989" w:rsidRPr="003F4612" w:rsidRDefault="00033906" w:rsidP="00D76243">
            <w:pPr>
              <w:widowControl w:val="0"/>
              <w:numPr>
                <w:ilvl w:val="0"/>
                <w:numId w:val="6"/>
              </w:numPr>
              <w:ind w:left="593" w:hanging="283"/>
              <w:jc w:val="both"/>
              <w:rPr>
                <w:rFonts w:ascii="Times New Roman" w:eastAsia="Times New Roman" w:hAnsi="Times New Roman" w:cs="Times New Roman"/>
                <w:i/>
                <w:szCs w:val="24"/>
                <w:lang w:eastAsia="ru-RU"/>
              </w:rPr>
            </w:pPr>
            <w:r w:rsidRPr="003F4612">
              <w:rPr>
                <w:rFonts w:ascii="Times New Roman" w:hAnsi="Times New Roman" w:cs="Times New Roman"/>
                <w:bCs/>
                <w:i/>
                <w:szCs w:val="24"/>
              </w:rPr>
              <w:t>о</w:t>
            </w:r>
            <w:r w:rsidR="00F725AB" w:rsidRPr="003F4612">
              <w:rPr>
                <w:rFonts w:ascii="Times New Roman" w:hAnsi="Times New Roman" w:cs="Times New Roman"/>
                <w:bCs/>
                <w:i/>
                <w:szCs w:val="24"/>
              </w:rPr>
              <w:t>б</w:t>
            </w:r>
            <w:r w:rsidRPr="003F4612">
              <w:rPr>
                <w:rFonts w:ascii="Times New Roman" w:hAnsi="Times New Roman" w:cs="Times New Roman"/>
                <w:bCs/>
                <w:i/>
                <w:szCs w:val="24"/>
              </w:rPr>
              <w:t xml:space="preserve"> обновлении списка самоисполняемых сделок</w:t>
            </w:r>
            <w:r w:rsidR="00755989" w:rsidRPr="003F4612">
              <w:rPr>
                <w:rFonts w:ascii="Times New Roman" w:hAnsi="Times New Roman" w:cs="Times New Roman"/>
                <w:bCs/>
                <w:i/>
                <w:szCs w:val="24"/>
              </w:rPr>
              <w:t>;</w:t>
            </w:r>
          </w:p>
          <w:p w14:paraId="0E37B5DF" w14:textId="77777777" w:rsidR="00755989" w:rsidRPr="003F4612" w:rsidRDefault="00755989" w:rsidP="00D76243">
            <w:pPr>
              <w:widowControl w:val="0"/>
              <w:numPr>
                <w:ilvl w:val="0"/>
                <w:numId w:val="6"/>
              </w:numPr>
              <w:ind w:left="593" w:hanging="283"/>
              <w:jc w:val="both"/>
              <w:rPr>
                <w:rFonts w:ascii="Times New Roman" w:eastAsia="Times New Roman" w:hAnsi="Times New Roman" w:cs="Times New Roman"/>
                <w:i/>
                <w:szCs w:val="24"/>
                <w:lang w:eastAsia="ru-RU"/>
              </w:rPr>
            </w:pPr>
            <w:r w:rsidRPr="003F4612">
              <w:rPr>
                <w:rFonts w:ascii="Times New Roman" w:hAnsi="Times New Roman" w:cs="Times New Roman"/>
                <w:i/>
              </w:rPr>
              <w:t>о привязке сертификата ключа проверки электронной подписи к счету цифрового рубля пользователя платформы;</w:t>
            </w:r>
          </w:p>
          <w:p w14:paraId="4D809A31" w14:textId="6A7C8975" w:rsidR="006754AE" w:rsidRPr="003F4612" w:rsidRDefault="00755989" w:rsidP="00D76243">
            <w:pPr>
              <w:widowControl w:val="0"/>
              <w:numPr>
                <w:ilvl w:val="0"/>
                <w:numId w:val="6"/>
              </w:numPr>
              <w:ind w:left="593" w:hanging="283"/>
              <w:jc w:val="both"/>
              <w:rPr>
                <w:rFonts w:ascii="Times New Roman" w:eastAsia="Times New Roman" w:hAnsi="Times New Roman" w:cs="Times New Roman"/>
                <w:i/>
                <w:szCs w:val="24"/>
                <w:lang w:eastAsia="ru-RU"/>
              </w:rPr>
            </w:pPr>
            <w:r w:rsidRPr="003F4612">
              <w:rPr>
                <w:rFonts w:ascii="Times New Roman" w:hAnsi="Times New Roman" w:cs="Times New Roman"/>
                <w:i/>
              </w:rPr>
              <w:t>об изменении данных пользователя платформы (номер телефона, адрес электронной почты)</w:t>
            </w:r>
            <w:r w:rsidR="00895736" w:rsidRPr="003F4612">
              <w:rPr>
                <w:rFonts w:ascii="Times New Roman" w:hAnsi="Times New Roman" w:cs="Times New Roman"/>
                <w:bCs/>
                <w:i/>
                <w:szCs w:val="24"/>
              </w:rPr>
              <w:t>.</w:t>
            </w:r>
            <w:r w:rsidR="008B57E1" w:rsidRPr="003F4612">
              <w:rPr>
                <w:rFonts w:ascii="Times New Roman" w:hAnsi="Times New Roman" w:cs="Times New Roman"/>
                <w:bCs/>
                <w:i/>
                <w:szCs w:val="24"/>
              </w:rPr>
              <w:t xml:space="preserve"> </w:t>
            </w:r>
          </w:p>
          <w:p w14:paraId="4DDA23DB" w14:textId="0B813167" w:rsidR="00CF0EDF" w:rsidRPr="003F4612" w:rsidRDefault="00552380" w:rsidP="001A1649">
            <w:pPr>
              <w:pStyle w:val="ab"/>
              <w:spacing w:line="360" w:lineRule="auto"/>
              <w:jc w:val="both"/>
              <w:rPr>
                <w:rFonts w:ascii="Times New Roman" w:eastAsia="Times New Roman" w:hAnsi="Times New Roman" w:cs="Times New Roman"/>
                <w:sz w:val="24"/>
                <w:szCs w:val="24"/>
                <w:lang w:eastAsia="ru-RU"/>
              </w:rPr>
            </w:pPr>
            <w:r w:rsidRPr="003F4612">
              <w:rPr>
                <w:rFonts w:ascii="Times New Roman" w:eastAsia="Times New Roman" w:hAnsi="Times New Roman" w:cs="Times New Roman"/>
                <w:sz w:val="24"/>
                <w:szCs w:val="24"/>
                <w:lang w:eastAsia="ru-RU"/>
              </w:rPr>
              <w:t xml:space="preserve">Информация предоставляется понятным для пользователя платформы образом </w:t>
            </w:r>
            <w:r w:rsidRPr="003F4612">
              <w:rPr>
                <w:rFonts w:ascii="Times New Roman" w:hAnsi="Times New Roman" w:cs="Times New Roman"/>
                <w:sz w:val="24"/>
                <w:szCs w:val="24"/>
                <w:lang w:eastAsia="ru-RU"/>
              </w:rPr>
              <w:t>с использованием сервиса мгновенных сообщений (</w:t>
            </w:r>
            <w:r w:rsidRPr="003F4612">
              <w:rPr>
                <w:rFonts w:ascii="Times New Roman" w:hAnsi="Times New Roman" w:cs="Times New Roman"/>
                <w:sz w:val="24"/>
                <w:szCs w:val="24"/>
                <w:lang w:val="en-US" w:eastAsia="ru-RU"/>
              </w:rPr>
              <w:t>sms</w:t>
            </w:r>
            <w:r w:rsidRPr="003F4612">
              <w:rPr>
                <w:rFonts w:ascii="Times New Roman" w:hAnsi="Times New Roman" w:cs="Times New Roman"/>
                <w:sz w:val="24"/>
                <w:szCs w:val="24"/>
                <w:lang w:eastAsia="ru-RU"/>
              </w:rPr>
              <w:t>, push)</w:t>
            </w:r>
            <w:r w:rsidR="005E68AC" w:rsidRPr="003F4612">
              <w:rPr>
                <w:rFonts w:ascii="Times New Roman" w:hAnsi="Times New Roman" w:cs="Times New Roman"/>
                <w:sz w:val="24"/>
                <w:szCs w:val="24"/>
                <w:lang w:eastAsia="ru-RU"/>
              </w:rPr>
              <w:t xml:space="preserve"> </w:t>
            </w:r>
            <w:r w:rsidR="005E68AC" w:rsidRPr="003F4612">
              <w:rPr>
                <w:rFonts w:ascii="Times New Roman" w:eastAsia="Times New Roman" w:hAnsi="Times New Roman" w:cs="Times New Roman"/>
                <w:sz w:val="24"/>
                <w:szCs w:val="24"/>
                <w:lang w:eastAsia="ru-RU"/>
              </w:rPr>
              <w:t>на русском языке</w:t>
            </w:r>
            <w:r w:rsidRPr="003F4612">
              <w:rPr>
                <w:rFonts w:ascii="Times New Roman" w:eastAsia="Times New Roman" w:hAnsi="Times New Roman" w:cs="Times New Roman"/>
                <w:sz w:val="24"/>
                <w:szCs w:val="24"/>
                <w:lang w:eastAsia="ru-RU"/>
              </w:rPr>
              <w:t xml:space="preserve"> (согласно принципам информирования, принятым в соответствующем приложении клиента, в том числе с возможностью использования настроек конфиденциальности уведомлений о событиях на платформе).</w:t>
            </w:r>
            <w:r w:rsidR="00CF0EDF" w:rsidRPr="003F4612">
              <w:rPr>
                <w:rFonts w:ascii="Times New Roman" w:eastAsia="Times New Roman" w:hAnsi="Times New Roman" w:cs="Times New Roman"/>
                <w:sz w:val="24"/>
                <w:szCs w:val="24"/>
                <w:lang w:eastAsia="ru-RU"/>
              </w:rPr>
              <w:t xml:space="preserve"> </w:t>
            </w:r>
          </w:p>
          <w:p w14:paraId="66E6CD74" w14:textId="77777777" w:rsidR="00E93EC0" w:rsidRPr="003F4612" w:rsidRDefault="001A1649" w:rsidP="004844F5">
            <w:pPr>
              <w:widowControl w:val="0"/>
              <w:ind w:left="26"/>
              <w:jc w:val="both"/>
              <w:rPr>
                <w:rFonts w:ascii="Times New Roman" w:hAnsi="Times New Roman" w:cs="Times New Roman"/>
                <w:szCs w:val="24"/>
              </w:rPr>
            </w:pPr>
            <w:r w:rsidRPr="003F4612">
              <w:rPr>
                <w:rFonts w:ascii="Times New Roman" w:hAnsi="Times New Roman" w:cs="Times New Roman"/>
                <w:szCs w:val="24"/>
              </w:rPr>
              <w:t>Хранение сообщений и обеспечение их доступности пользователю платформы для просмотра, в том числе сроки и форма доступности пользователю платформы</w:t>
            </w:r>
            <w:r w:rsidR="00D63CC2" w:rsidRPr="003F4612">
              <w:rPr>
                <w:rFonts w:ascii="Times New Roman" w:hAnsi="Times New Roman" w:cs="Times New Roman"/>
                <w:szCs w:val="24"/>
              </w:rPr>
              <w:t>,</w:t>
            </w:r>
            <w:r w:rsidRPr="003F4612">
              <w:rPr>
                <w:rFonts w:ascii="Times New Roman" w:hAnsi="Times New Roman" w:cs="Times New Roman"/>
                <w:szCs w:val="24"/>
              </w:rPr>
              <w:t xml:space="preserve"> осуществляется в соответствии с правилами, предусмотренными приложением клиента, если иной порядок, включая срок</w:t>
            </w:r>
            <w:r w:rsidR="00D53D2C" w:rsidRPr="003F4612">
              <w:rPr>
                <w:rFonts w:ascii="Times New Roman" w:hAnsi="Times New Roman" w:cs="Times New Roman"/>
                <w:szCs w:val="24"/>
              </w:rPr>
              <w:t>,</w:t>
            </w:r>
            <w:r w:rsidRPr="003F4612">
              <w:rPr>
                <w:rFonts w:ascii="Times New Roman" w:hAnsi="Times New Roman" w:cs="Times New Roman"/>
                <w:szCs w:val="24"/>
              </w:rPr>
              <w:t xml:space="preserve"> не предусмотрен законодательством Российской Федерации.</w:t>
            </w:r>
            <w:r w:rsidR="00601A0F" w:rsidRPr="003F4612">
              <w:rPr>
                <w:rFonts w:ascii="Times New Roman" w:hAnsi="Times New Roman" w:cs="Times New Roman"/>
                <w:szCs w:val="24"/>
              </w:rPr>
              <w:t xml:space="preserve"> </w:t>
            </w:r>
          </w:p>
          <w:p w14:paraId="59A830FA" w14:textId="30AA73F5" w:rsidR="00086271" w:rsidRPr="003F4612" w:rsidRDefault="004844F5" w:rsidP="00591777">
            <w:pPr>
              <w:widowControl w:val="0"/>
              <w:ind w:left="26"/>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При предоставлении участником платформы </w:t>
            </w:r>
            <w:r w:rsidR="00A84864" w:rsidRPr="003F4612">
              <w:rPr>
                <w:rFonts w:ascii="Times New Roman" w:eastAsia="Times New Roman" w:hAnsi="Times New Roman" w:cs="Times New Roman"/>
                <w:szCs w:val="24"/>
                <w:lang w:eastAsia="ru-RU"/>
              </w:rPr>
              <w:t xml:space="preserve">пользователю платформы </w:t>
            </w:r>
            <w:r w:rsidRPr="003F4612">
              <w:rPr>
                <w:rFonts w:ascii="Times New Roman" w:eastAsia="Times New Roman" w:hAnsi="Times New Roman" w:cs="Times New Roman"/>
                <w:szCs w:val="24"/>
                <w:lang w:eastAsia="ru-RU"/>
              </w:rPr>
              <w:t xml:space="preserve">информации в случаях, указанных в Федеральном законе № 115-ФЗ, до пользователя платформы должно быть однозначно понятно доведено, что при возникновении у пользователя платформы вопросов к информации, полученной по решениям, принятым в соответствии с законодательством Российской Федерации участником платформы, </w:t>
            </w:r>
            <w:r w:rsidR="006F4650" w:rsidRPr="003F4612">
              <w:rPr>
                <w:rFonts w:ascii="Times New Roman" w:eastAsia="Times New Roman" w:hAnsi="Times New Roman" w:cs="Times New Roman"/>
                <w:szCs w:val="24"/>
                <w:lang w:eastAsia="ru-RU"/>
              </w:rPr>
              <w:t xml:space="preserve">за разъяснениями </w:t>
            </w:r>
            <w:r w:rsidR="005F59BE" w:rsidRPr="003F4612">
              <w:rPr>
                <w:rFonts w:ascii="Times New Roman" w:eastAsia="Times New Roman" w:hAnsi="Times New Roman" w:cs="Times New Roman"/>
                <w:szCs w:val="24"/>
                <w:lang w:eastAsia="ru-RU"/>
              </w:rPr>
              <w:t>пользователю платформы</w:t>
            </w:r>
            <w:r w:rsidR="00F26177" w:rsidRPr="003F4612">
              <w:rPr>
                <w:rFonts w:ascii="Times New Roman" w:eastAsia="Times New Roman" w:hAnsi="Times New Roman" w:cs="Times New Roman"/>
                <w:szCs w:val="24"/>
                <w:lang w:eastAsia="ru-RU"/>
              </w:rPr>
              <w:t xml:space="preserve"> следует обра</w:t>
            </w:r>
            <w:r w:rsidR="004904EA" w:rsidRPr="003F4612">
              <w:rPr>
                <w:rFonts w:ascii="Times New Roman" w:eastAsia="Times New Roman" w:hAnsi="Times New Roman" w:cs="Times New Roman"/>
                <w:szCs w:val="24"/>
                <w:lang w:eastAsia="ru-RU"/>
              </w:rPr>
              <w:t>щаться</w:t>
            </w:r>
            <w:r w:rsidR="00F26177" w:rsidRPr="003F4612">
              <w:rPr>
                <w:rFonts w:ascii="Times New Roman" w:eastAsia="Times New Roman" w:hAnsi="Times New Roman" w:cs="Times New Roman"/>
                <w:szCs w:val="24"/>
                <w:lang w:eastAsia="ru-RU"/>
              </w:rPr>
              <w:t xml:space="preserve"> к данному участнику платформы. </w:t>
            </w:r>
          </w:p>
        </w:tc>
      </w:tr>
      <w:tr w:rsidR="003F4612" w:rsidRPr="003F4612" w14:paraId="3B462345" w14:textId="77777777" w:rsidTr="005D1DD9">
        <w:trPr>
          <w:jc w:val="center"/>
        </w:trPr>
        <w:tc>
          <w:tcPr>
            <w:tcW w:w="2268" w:type="dxa"/>
            <w:tcBorders>
              <w:top w:val="single" w:sz="4" w:space="0" w:color="auto"/>
              <w:left w:val="single" w:sz="4" w:space="0" w:color="auto"/>
              <w:bottom w:val="single" w:sz="4" w:space="0" w:color="auto"/>
              <w:right w:val="single" w:sz="4" w:space="0" w:color="auto"/>
            </w:tcBorders>
          </w:tcPr>
          <w:p w14:paraId="557A3D2D" w14:textId="7C3D2D0D" w:rsidR="00DE2CA2" w:rsidRPr="003F4612" w:rsidRDefault="00201E9B" w:rsidP="00491F8D">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491F8D" w:rsidRPr="003F4612">
              <w:rPr>
                <w:rFonts w:ascii="Times New Roman" w:eastAsia="Times New Roman" w:hAnsi="Times New Roman" w:cs="Times New Roman"/>
                <w:b/>
                <w:szCs w:val="24"/>
                <w:lang w:eastAsia="ru-RU"/>
              </w:rPr>
              <w:t>11.2</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4D89D1E5" w14:textId="0DC2516C" w:rsidR="00DE2CA2" w:rsidRPr="003F4612" w:rsidRDefault="00DE2CA2" w:rsidP="00AC5E85">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На экране с элементами функционала </w:t>
            </w:r>
            <w:r w:rsidR="00C1364D"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w:t>
            </w:r>
            <w:r w:rsidR="00AC5E85" w:rsidRPr="003F4612">
              <w:rPr>
                <w:rFonts w:ascii="Times New Roman" w:eastAsia="Times New Roman" w:hAnsi="Times New Roman" w:cs="Times New Roman"/>
                <w:szCs w:val="24"/>
                <w:lang w:eastAsia="ru-RU"/>
              </w:rPr>
              <w:t xml:space="preserve">обеспечить наличие </w:t>
            </w:r>
            <w:r w:rsidRPr="003F4612">
              <w:rPr>
                <w:rFonts w:ascii="Times New Roman" w:eastAsia="Times New Roman" w:hAnsi="Times New Roman" w:cs="Times New Roman"/>
                <w:szCs w:val="24"/>
                <w:lang w:eastAsia="ru-RU"/>
              </w:rPr>
              <w:t>элемент</w:t>
            </w:r>
            <w:r w:rsidR="00AC5E85" w:rsidRPr="003F4612">
              <w:rPr>
                <w:rFonts w:ascii="Times New Roman" w:eastAsia="Times New Roman" w:hAnsi="Times New Roman" w:cs="Times New Roman"/>
                <w:szCs w:val="24"/>
                <w:lang w:eastAsia="ru-RU"/>
              </w:rPr>
              <w:t>а</w:t>
            </w:r>
            <w:r w:rsidRPr="003F4612">
              <w:rPr>
                <w:rFonts w:ascii="Times New Roman" w:eastAsia="Times New Roman" w:hAnsi="Times New Roman" w:cs="Times New Roman"/>
                <w:szCs w:val="24"/>
                <w:lang w:eastAsia="ru-RU"/>
              </w:rPr>
              <w:t xml:space="preserve"> экрана</w:t>
            </w:r>
            <w:r w:rsidR="00AC5E85" w:rsidRPr="003F4612">
              <w:rPr>
                <w:rFonts w:ascii="Times New Roman" w:eastAsia="Times New Roman" w:hAnsi="Times New Roman" w:cs="Times New Roman"/>
                <w:szCs w:val="24"/>
                <w:lang w:eastAsia="ru-RU"/>
              </w:rPr>
              <w:t>, содержащего наименование</w:t>
            </w:r>
            <w:r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i/>
                <w:szCs w:val="24"/>
                <w:lang w:eastAsia="ru-RU"/>
              </w:rPr>
              <w:t>Сообщения</w:t>
            </w:r>
            <w:r w:rsidRPr="003F4612">
              <w:rPr>
                <w:rFonts w:ascii="Times New Roman" w:eastAsia="Times New Roman" w:hAnsi="Times New Roman" w:cs="Times New Roman"/>
                <w:szCs w:val="24"/>
                <w:lang w:eastAsia="ru-RU"/>
              </w:rPr>
              <w:t>»</w:t>
            </w:r>
            <w:r w:rsidR="00AC5E85" w:rsidRPr="003F4612">
              <w:rPr>
                <w:rFonts w:ascii="Times New Roman" w:eastAsia="Times New Roman" w:hAnsi="Times New Roman" w:cs="Times New Roman"/>
                <w:szCs w:val="24"/>
                <w:lang w:eastAsia="ru-RU"/>
              </w:rPr>
              <w:t xml:space="preserve"> и рядом символ (другой признак)</w:t>
            </w:r>
            <w:r w:rsidR="004A3636"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означающи</w:t>
            </w:r>
            <w:r w:rsidR="004A3636" w:rsidRPr="003F4612">
              <w:rPr>
                <w:rFonts w:ascii="Times New Roman" w:eastAsia="Times New Roman" w:hAnsi="Times New Roman" w:cs="Times New Roman"/>
                <w:szCs w:val="24"/>
                <w:lang w:eastAsia="ru-RU"/>
              </w:rPr>
              <w:t>й</w:t>
            </w:r>
            <w:r w:rsidRPr="003F4612">
              <w:rPr>
                <w:rFonts w:ascii="Times New Roman" w:eastAsia="Times New Roman" w:hAnsi="Times New Roman" w:cs="Times New Roman"/>
                <w:szCs w:val="24"/>
                <w:lang w:eastAsia="ru-RU"/>
              </w:rPr>
              <w:t xml:space="preserve"> </w:t>
            </w:r>
            <w:r w:rsidR="002D2789" w:rsidRPr="003F4612">
              <w:rPr>
                <w:rFonts w:ascii="Times New Roman" w:eastAsia="Times New Roman" w:hAnsi="Times New Roman" w:cs="Times New Roman"/>
                <w:szCs w:val="24"/>
                <w:lang w:eastAsia="ru-RU"/>
              </w:rPr>
              <w:t xml:space="preserve">наличие или </w:t>
            </w:r>
            <w:r w:rsidRPr="003F4612">
              <w:rPr>
                <w:rFonts w:ascii="Times New Roman" w:eastAsia="Times New Roman" w:hAnsi="Times New Roman" w:cs="Times New Roman"/>
                <w:szCs w:val="24"/>
                <w:lang w:eastAsia="ru-RU"/>
              </w:rPr>
              <w:t xml:space="preserve">количество непрочитанных </w:t>
            </w:r>
            <w:r w:rsidR="00CD6415" w:rsidRPr="003F4612">
              <w:rPr>
                <w:rFonts w:ascii="Times New Roman" w:eastAsia="Times New Roman" w:hAnsi="Times New Roman" w:cs="Times New Roman"/>
                <w:szCs w:val="24"/>
                <w:lang w:eastAsia="ru-RU"/>
              </w:rPr>
              <w:t>уведомлений</w:t>
            </w:r>
            <w:r w:rsidR="004A3636" w:rsidRPr="003F4612">
              <w:rPr>
                <w:rFonts w:ascii="Times New Roman" w:eastAsia="Times New Roman" w:hAnsi="Times New Roman" w:cs="Times New Roman"/>
                <w:szCs w:val="24"/>
                <w:lang w:eastAsia="ru-RU"/>
              </w:rPr>
              <w:t>, полученных</w:t>
            </w:r>
            <w:r w:rsidRPr="003F4612">
              <w:rPr>
                <w:rFonts w:ascii="Times New Roman" w:eastAsia="Times New Roman" w:hAnsi="Times New Roman" w:cs="Times New Roman"/>
                <w:szCs w:val="24"/>
                <w:lang w:eastAsia="ru-RU"/>
              </w:rPr>
              <w:t xml:space="preserve"> от оператора</w:t>
            </w:r>
            <w:r w:rsidR="000A6716" w:rsidRPr="003F4612">
              <w:rPr>
                <w:rFonts w:ascii="Times New Roman" w:eastAsia="Times New Roman" w:hAnsi="Times New Roman" w:cs="Times New Roman"/>
                <w:szCs w:val="24"/>
                <w:lang w:eastAsia="ru-RU"/>
              </w:rPr>
              <w:t xml:space="preserve"> платформы</w:t>
            </w:r>
            <w:r w:rsidRPr="003F4612">
              <w:rPr>
                <w:rFonts w:ascii="Times New Roman" w:eastAsia="Times New Roman" w:hAnsi="Times New Roman" w:cs="Times New Roman"/>
                <w:szCs w:val="24"/>
                <w:lang w:eastAsia="ru-RU"/>
              </w:rPr>
              <w:t xml:space="preserve">. </w:t>
            </w:r>
          </w:p>
        </w:tc>
      </w:tr>
      <w:tr w:rsidR="003F4612" w:rsidRPr="003F4612" w14:paraId="5EA0F22B" w14:textId="77777777" w:rsidTr="005D1DD9">
        <w:trPr>
          <w:jc w:val="center"/>
        </w:trPr>
        <w:tc>
          <w:tcPr>
            <w:tcW w:w="2268" w:type="dxa"/>
            <w:tcBorders>
              <w:top w:val="single" w:sz="4" w:space="0" w:color="auto"/>
              <w:left w:val="single" w:sz="4" w:space="0" w:color="auto"/>
              <w:bottom w:val="single" w:sz="4" w:space="0" w:color="auto"/>
              <w:right w:val="single" w:sz="4" w:space="0" w:color="auto"/>
            </w:tcBorders>
          </w:tcPr>
          <w:p w14:paraId="0CC3E92F" w14:textId="032D23D7" w:rsidR="00486881" w:rsidRPr="003F4612" w:rsidRDefault="00486881" w:rsidP="00491F8D">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491F8D" w:rsidRPr="003F4612">
              <w:rPr>
                <w:rFonts w:ascii="Times New Roman" w:eastAsia="Times New Roman" w:hAnsi="Times New Roman" w:cs="Times New Roman"/>
                <w:b/>
                <w:szCs w:val="24"/>
                <w:lang w:eastAsia="ru-RU"/>
              </w:rPr>
              <w:t>11.3</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52D55EC1" w14:textId="47977A0C" w:rsidR="00DE2CA2" w:rsidRPr="003F4612" w:rsidRDefault="00486881" w:rsidP="00E364EB">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Отображать на отдельном экране, вызываемом элементом интерфейса со значением «Сообщения» </w:t>
            </w:r>
            <w:r w:rsidR="00413236" w:rsidRPr="003F4612">
              <w:rPr>
                <w:rFonts w:ascii="Times New Roman" w:eastAsia="Times New Roman" w:hAnsi="Times New Roman" w:cs="Times New Roman"/>
                <w:szCs w:val="24"/>
                <w:lang w:eastAsia="ru-RU"/>
              </w:rPr>
              <w:t xml:space="preserve">входящие </w:t>
            </w:r>
            <w:r w:rsidR="00DE2CA2" w:rsidRPr="003F4612">
              <w:rPr>
                <w:rFonts w:ascii="Times New Roman" w:eastAsia="Times New Roman" w:hAnsi="Times New Roman" w:cs="Times New Roman"/>
                <w:szCs w:val="24"/>
                <w:lang w:eastAsia="ru-RU"/>
              </w:rPr>
              <w:t>уведомления</w:t>
            </w:r>
            <w:r w:rsidR="00F408B3"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szCs w:val="24"/>
                <w:lang w:eastAsia="ru-RU"/>
              </w:rPr>
              <w:t xml:space="preserve"> направляемые</w:t>
            </w:r>
            <w:r w:rsidR="00413236" w:rsidRPr="003F4612">
              <w:rPr>
                <w:rFonts w:ascii="Times New Roman" w:eastAsia="Times New Roman" w:hAnsi="Times New Roman" w:cs="Times New Roman"/>
                <w:szCs w:val="24"/>
                <w:lang w:eastAsia="ru-RU"/>
              </w:rPr>
              <w:t xml:space="preserve"> оператором</w:t>
            </w:r>
            <w:r w:rsidR="00076FC5" w:rsidRPr="003F4612">
              <w:rPr>
                <w:rFonts w:ascii="Times New Roman" w:eastAsia="Times New Roman" w:hAnsi="Times New Roman" w:cs="Times New Roman"/>
                <w:szCs w:val="24"/>
                <w:lang w:eastAsia="ru-RU"/>
              </w:rPr>
              <w:t xml:space="preserve"> платформы</w:t>
            </w:r>
            <w:r w:rsidR="00413236" w:rsidRPr="003F4612">
              <w:rPr>
                <w:rFonts w:ascii="Times New Roman" w:eastAsia="Times New Roman" w:hAnsi="Times New Roman" w:cs="Times New Roman"/>
                <w:szCs w:val="24"/>
                <w:lang w:eastAsia="ru-RU"/>
              </w:rPr>
              <w:t xml:space="preserve"> в адрес пользователя</w:t>
            </w:r>
            <w:r w:rsidR="00C813D7" w:rsidRPr="003F4612">
              <w:rPr>
                <w:rFonts w:ascii="Times New Roman" w:eastAsia="Times New Roman" w:hAnsi="Times New Roman" w:cs="Times New Roman"/>
                <w:szCs w:val="24"/>
                <w:lang w:eastAsia="ru-RU"/>
              </w:rPr>
              <w:t xml:space="preserve"> платформы</w:t>
            </w:r>
            <w:r w:rsidR="00D33BA1" w:rsidRPr="003F4612">
              <w:rPr>
                <w:rFonts w:ascii="Times New Roman" w:eastAsia="Times New Roman" w:hAnsi="Times New Roman" w:cs="Times New Roman"/>
                <w:szCs w:val="24"/>
                <w:lang w:eastAsia="ru-RU"/>
              </w:rPr>
              <w:t>.</w:t>
            </w:r>
            <w:r w:rsidR="00413236" w:rsidRPr="003F4612">
              <w:rPr>
                <w:rFonts w:ascii="Times New Roman" w:eastAsia="Times New Roman" w:hAnsi="Times New Roman" w:cs="Times New Roman"/>
                <w:szCs w:val="24"/>
                <w:lang w:eastAsia="ru-RU"/>
              </w:rPr>
              <w:t xml:space="preserve"> </w:t>
            </w:r>
          </w:p>
        </w:tc>
      </w:tr>
      <w:tr w:rsidR="003F4612" w:rsidRPr="003F4612" w14:paraId="2B83B108" w14:textId="77777777" w:rsidTr="005D1DD9">
        <w:trPr>
          <w:jc w:val="center"/>
        </w:trPr>
        <w:tc>
          <w:tcPr>
            <w:tcW w:w="2268" w:type="dxa"/>
            <w:tcBorders>
              <w:top w:val="single" w:sz="4" w:space="0" w:color="auto"/>
              <w:left w:val="single" w:sz="4" w:space="0" w:color="auto"/>
              <w:bottom w:val="single" w:sz="4" w:space="0" w:color="auto"/>
              <w:right w:val="single" w:sz="4" w:space="0" w:color="auto"/>
            </w:tcBorders>
          </w:tcPr>
          <w:p w14:paraId="5F775694" w14:textId="698B2336" w:rsidR="00486881" w:rsidRPr="003F4612" w:rsidRDefault="00486881" w:rsidP="00491F8D">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491F8D" w:rsidRPr="003F4612">
              <w:rPr>
                <w:rFonts w:ascii="Times New Roman" w:eastAsia="Times New Roman" w:hAnsi="Times New Roman" w:cs="Times New Roman"/>
                <w:b/>
                <w:szCs w:val="24"/>
                <w:lang w:eastAsia="ru-RU"/>
              </w:rPr>
              <w:t xml:space="preserve"> 11.4</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00414862" w14:textId="69AB76A1" w:rsidR="00413236" w:rsidRPr="003F4612" w:rsidRDefault="00413236" w:rsidP="00FE119F">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Обеспечить отображение уведомлений в виде построчного списка, включая следующие реквизиты:</w:t>
            </w:r>
          </w:p>
          <w:p w14:paraId="1F49F088" w14:textId="42D641F4" w:rsidR="00413236" w:rsidRPr="003F4612" w:rsidRDefault="00413236" w:rsidP="00D15122">
            <w:pPr>
              <w:pStyle w:val="a7"/>
              <w:numPr>
                <w:ilvl w:val="0"/>
                <w:numId w:val="26"/>
              </w:numPr>
              <w:spacing w:before="120"/>
              <w:ind w:left="593"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дата и время;</w:t>
            </w:r>
          </w:p>
          <w:p w14:paraId="729D5583" w14:textId="30AD157E" w:rsidR="00413236" w:rsidRPr="003F4612" w:rsidRDefault="00413236" w:rsidP="00D15122">
            <w:pPr>
              <w:pStyle w:val="a7"/>
              <w:numPr>
                <w:ilvl w:val="0"/>
                <w:numId w:val="26"/>
              </w:numPr>
              <w:spacing w:before="120"/>
              <w:ind w:left="593"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тема уведомления; </w:t>
            </w:r>
          </w:p>
          <w:p w14:paraId="18E68711" w14:textId="71F2DE65" w:rsidR="00413236" w:rsidRPr="003F4612" w:rsidRDefault="00413236" w:rsidP="00FE119F">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Обеспечить наличие элемента, </w:t>
            </w:r>
            <w:r w:rsidR="0049744E" w:rsidRPr="003F4612">
              <w:rPr>
                <w:rFonts w:ascii="Times New Roman" w:eastAsia="Times New Roman" w:hAnsi="Times New Roman" w:cs="Times New Roman"/>
                <w:szCs w:val="24"/>
                <w:lang w:eastAsia="ru-RU"/>
              </w:rPr>
              <w:t>обозначающего про</w:t>
            </w:r>
            <w:r w:rsidR="00DE2CA2" w:rsidRPr="003F4612">
              <w:rPr>
                <w:rFonts w:ascii="Times New Roman" w:eastAsia="Times New Roman" w:hAnsi="Times New Roman" w:cs="Times New Roman"/>
                <w:szCs w:val="24"/>
                <w:lang w:eastAsia="ru-RU"/>
              </w:rPr>
              <w:t>чтение пользователем</w:t>
            </w:r>
            <w:r w:rsidR="00C813D7" w:rsidRPr="003F4612">
              <w:rPr>
                <w:rFonts w:ascii="Times New Roman" w:eastAsia="Times New Roman" w:hAnsi="Times New Roman" w:cs="Times New Roman"/>
                <w:szCs w:val="24"/>
                <w:lang w:eastAsia="ru-RU"/>
              </w:rPr>
              <w:t xml:space="preserve"> платформы</w:t>
            </w:r>
            <w:r w:rsidR="00DE2CA2" w:rsidRPr="003F4612">
              <w:rPr>
                <w:rFonts w:ascii="Times New Roman" w:eastAsia="Times New Roman" w:hAnsi="Times New Roman" w:cs="Times New Roman"/>
                <w:szCs w:val="24"/>
                <w:lang w:eastAsia="ru-RU"/>
              </w:rPr>
              <w:t xml:space="preserve"> входящего уведомления</w:t>
            </w:r>
            <w:r w:rsidR="0049744E" w:rsidRPr="003F4612">
              <w:rPr>
                <w:rFonts w:ascii="Times New Roman" w:eastAsia="Times New Roman" w:hAnsi="Times New Roman" w:cs="Times New Roman"/>
                <w:szCs w:val="24"/>
                <w:lang w:eastAsia="ru-RU"/>
              </w:rPr>
              <w:t>.</w:t>
            </w:r>
          </w:p>
          <w:p w14:paraId="5ED8500B" w14:textId="6A76E48B" w:rsidR="00486881" w:rsidRPr="003F4612" w:rsidRDefault="00844AF8" w:rsidP="0094177F">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При раскрытии уведомления пользователю платформы отображается текст сообщения.  </w:t>
            </w:r>
          </w:p>
        </w:tc>
      </w:tr>
      <w:tr w:rsidR="003F4612" w:rsidRPr="003F4612" w14:paraId="428F049B" w14:textId="77777777" w:rsidTr="005D1DD9">
        <w:trPr>
          <w:jc w:val="center"/>
        </w:trPr>
        <w:tc>
          <w:tcPr>
            <w:tcW w:w="2268" w:type="dxa"/>
            <w:tcBorders>
              <w:top w:val="single" w:sz="4" w:space="0" w:color="auto"/>
              <w:left w:val="single" w:sz="4" w:space="0" w:color="auto"/>
              <w:bottom w:val="single" w:sz="4" w:space="0" w:color="auto"/>
              <w:right w:val="single" w:sz="4" w:space="0" w:color="auto"/>
            </w:tcBorders>
          </w:tcPr>
          <w:p w14:paraId="762B3D1F" w14:textId="078A3DA8" w:rsidR="00486881" w:rsidRPr="003F4612" w:rsidRDefault="00486881" w:rsidP="001E146F">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1E146F" w:rsidRPr="003F4612">
              <w:rPr>
                <w:rFonts w:ascii="Times New Roman" w:eastAsia="Times New Roman" w:hAnsi="Times New Roman" w:cs="Times New Roman"/>
                <w:b/>
                <w:szCs w:val="24"/>
                <w:lang w:eastAsia="ru-RU"/>
              </w:rPr>
              <w:t xml:space="preserve">11.5 </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73D4B775" w14:textId="77777777" w:rsidR="00486881" w:rsidRPr="003F4612" w:rsidRDefault="00DE2CA2" w:rsidP="007F12F7">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Обеспечить возможность </w:t>
            </w:r>
            <w:r w:rsidR="001D526B" w:rsidRPr="003F4612">
              <w:rPr>
                <w:rFonts w:ascii="Times New Roman" w:eastAsia="Times New Roman" w:hAnsi="Times New Roman" w:cs="Times New Roman"/>
                <w:szCs w:val="24"/>
                <w:lang w:eastAsia="ru-RU"/>
              </w:rPr>
              <w:t>настройки фильтра</w:t>
            </w:r>
            <w:r w:rsidRPr="003F4612">
              <w:rPr>
                <w:rFonts w:ascii="Times New Roman" w:eastAsia="Times New Roman" w:hAnsi="Times New Roman" w:cs="Times New Roman"/>
                <w:szCs w:val="24"/>
                <w:lang w:eastAsia="ru-RU"/>
              </w:rPr>
              <w:t xml:space="preserve"> уведомлений</w:t>
            </w:r>
            <w:r w:rsidR="008C1A66" w:rsidRPr="003F4612">
              <w:rPr>
                <w:rFonts w:ascii="Times New Roman" w:eastAsia="Times New Roman" w:hAnsi="Times New Roman" w:cs="Times New Roman"/>
                <w:szCs w:val="24"/>
                <w:lang w:eastAsia="ru-RU"/>
              </w:rPr>
              <w:t xml:space="preserve"> по дате</w:t>
            </w:r>
            <w:r w:rsidR="000A6716" w:rsidRPr="003F4612">
              <w:rPr>
                <w:rFonts w:ascii="Times New Roman" w:eastAsia="Times New Roman" w:hAnsi="Times New Roman" w:cs="Times New Roman"/>
                <w:szCs w:val="24"/>
                <w:lang w:eastAsia="ru-RU"/>
              </w:rPr>
              <w:t>.</w:t>
            </w:r>
          </w:p>
        </w:tc>
      </w:tr>
      <w:tr w:rsidR="006B1073" w:rsidRPr="003F4612" w14:paraId="7DE6E275" w14:textId="77777777" w:rsidTr="005D1DD9">
        <w:trPr>
          <w:jc w:val="center"/>
        </w:trPr>
        <w:tc>
          <w:tcPr>
            <w:tcW w:w="2268" w:type="dxa"/>
            <w:tcBorders>
              <w:top w:val="single" w:sz="4" w:space="0" w:color="auto"/>
              <w:left w:val="single" w:sz="4" w:space="0" w:color="auto"/>
              <w:bottom w:val="single" w:sz="4" w:space="0" w:color="auto"/>
              <w:right w:val="single" w:sz="4" w:space="0" w:color="auto"/>
            </w:tcBorders>
          </w:tcPr>
          <w:p w14:paraId="03B086F4" w14:textId="5D6C17F7" w:rsidR="00EE1725" w:rsidRPr="003F4612" w:rsidRDefault="00EE1725" w:rsidP="001E146F">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1E146F" w:rsidRPr="003F4612">
              <w:rPr>
                <w:rFonts w:ascii="Times New Roman" w:eastAsia="Times New Roman" w:hAnsi="Times New Roman" w:cs="Times New Roman"/>
                <w:b/>
                <w:szCs w:val="24"/>
                <w:lang w:eastAsia="ru-RU"/>
              </w:rPr>
              <w:t xml:space="preserve">11.6 </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2635ED8C" w14:textId="198DDB31" w:rsidR="00EE1725" w:rsidRPr="003F4612" w:rsidRDefault="00FB6B10" w:rsidP="005107B3">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Уведомления должны храниться в соответствующем разделе </w:t>
            </w:r>
            <w:r w:rsidR="00DF15BF" w:rsidRPr="003F4612">
              <w:rPr>
                <w:rFonts w:ascii="Times New Roman" w:hAnsi="Times New Roman" w:cs="Times New Roman"/>
                <w:szCs w:val="24"/>
              </w:rPr>
              <w:t>в соответствии с правилами, предусмотренными приложением клиента,</w:t>
            </w:r>
            <w:r w:rsidR="00DF15BF" w:rsidRPr="003F4612">
              <w:rPr>
                <w:rFonts w:ascii="Times New Roman" w:eastAsia="Times New Roman" w:hAnsi="Times New Roman" w:cs="Times New Roman"/>
                <w:szCs w:val="24"/>
                <w:lang w:eastAsia="ru-RU"/>
              </w:rPr>
              <w:t xml:space="preserve"> </w:t>
            </w:r>
            <w:r w:rsidR="00191451" w:rsidRPr="003F4612">
              <w:rPr>
                <w:rFonts w:ascii="Times New Roman" w:hAnsi="Times New Roman" w:cs="Times New Roman"/>
                <w:szCs w:val="24"/>
              </w:rPr>
              <w:t>если иной порядок, включая срок, не предусмотрен законодательством Российской Федерации</w:t>
            </w:r>
            <w:r w:rsidR="005107B3" w:rsidRPr="003F4612">
              <w:rPr>
                <w:rFonts w:ascii="Times New Roman" w:hAnsi="Times New Roman" w:cs="Times New Roman"/>
                <w:szCs w:val="24"/>
              </w:rPr>
              <w:t>.</w:t>
            </w:r>
            <w:r w:rsidR="00DF15BF" w:rsidRPr="003F4612" w:rsidDel="00DF15BF">
              <w:rPr>
                <w:rFonts w:ascii="Times New Roman" w:hAnsi="Times New Roman" w:cs="Times New Roman"/>
                <w:szCs w:val="24"/>
              </w:rPr>
              <w:t xml:space="preserve"> </w:t>
            </w:r>
          </w:p>
        </w:tc>
      </w:tr>
    </w:tbl>
    <w:p w14:paraId="1D8A911A" w14:textId="77777777" w:rsidR="003A13BB" w:rsidRPr="003F4612" w:rsidRDefault="003A13BB">
      <w:pPr>
        <w:rPr>
          <w:rFonts w:ascii="Times New Roman" w:eastAsia="Times New Roman" w:hAnsi="Times New Roman" w:cs="Times New Roman"/>
          <w:b/>
          <w:bCs/>
          <w:kern w:val="32"/>
          <w:sz w:val="28"/>
          <w:szCs w:val="32"/>
          <w:lang w:eastAsia="ru-RU"/>
        </w:rPr>
      </w:pPr>
      <w:bookmarkStart w:id="235" w:name="_Toc77341747"/>
      <w:bookmarkStart w:id="236" w:name="_Toc5385799"/>
      <w:bookmarkStart w:id="237" w:name="_Toc5727731"/>
      <w:bookmarkStart w:id="238" w:name="_Toc5385800"/>
      <w:bookmarkStart w:id="239" w:name="_Toc5727732"/>
      <w:bookmarkStart w:id="240" w:name="_Toc5385801"/>
      <w:bookmarkStart w:id="241" w:name="_Toc5727733"/>
      <w:bookmarkStart w:id="242" w:name="_Toc5385802"/>
      <w:bookmarkStart w:id="243" w:name="_Toc5727734"/>
      <w:bookmarkStart w:id="244" w:name="_Toc5385803"/>
      <w:bookmarkStart w:id="245" w:name="_Toc5727735"/>
      <w:bookmarkStart w:id="246" w:name="_Toc5385804"/>
      <w:bookmarkStart w:id="247" w:name="_Toc5727736"/>
      <w:bookmarkStart w:id="248" w:name="_Toc5385914"/>
      <w:bookmarkStart w:id="249" w:name="_Toc5727846"/>
      <w:bookmarkStart w:id="250" w:name="_Toc5385915"/>
      <w:bookmarkStart w:id="251" w:name="_Toc5727847"/>
      <w:bookmarkStart w:id="252" w:name="_Toc4527432"/>
      <w:bookmarkStart w:id="253" w:name="_Toc4527445"/>
      <w:bookmarkStart w:id="254" w:name="_Toc4527457"/>
      <w:bookmarkStart w:id="255" w:name="_Toc4527463"/>
      <w:bookmarkStart w:id="256" w:name="_Toc94025223"/>
      <w:bookmarkStart w:id="257" w:name="_Toc94025224"/>
      <w:bookmarkStart w:id="258" w:name="_Toc94025228"/>
      <w:bookmarkStart w:id="259" w:name="_Toc112415537"/>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3F4612">
        <w:rPr>
          <w:rFonts w:ascii="Times New Roman" w:hAnsi="Times New Roman" w:cs="Times New Roman"/>
        </w:rPr>
        <w:br w:type="page"/>
      </w:r>
    </w:p>
    <w:p w14:paraId="67ED49D1" w14:textId="1834008A" w:rsidR="0052632A" w:rsidRPr="003F4612" w:rsidRDefault="0052632A" w:rsidP="00FF0D99">
      <w:pPr>
        <w:pStyle w:val="NSPC-Header1"/>
        <w:ind w:left="0" w:firstLine="567"/>
        <w:jc w:val="left"/>
      </w:pPr>
      <w:bookmarkStart w:id="260" w:name="_Toc150864934"/>
      <w:bookmarkStart w:id="261" w:name="_Toc209299413"/>
      <w:bookmarkStart w:id="262" w:name="_Toc211712855"/>
      <w:r w:rsidRPr="003F4612">
        <w:t>Запрос истории операций</w:t>
      </w:r>
      <w:bookmarkEnd w:id="259"/>
      <w:bookmarkEnd w:id="260"/>
      <w:r w:rsidR="00AB3F7C" w:rsidRPr="003F4612">
        <w:t xml:space="preserve"> (ФЛ)</w:t>
      </w:r>
      <w:bookmarkEnd w:id="261"/>
      <w:bookmarkEnd w:id="262"/>
    </w:p>
    <w:p w14:paraId="1535B9AF" w14:textId="77777777" w:rsidR="0052632A" w:rsidRPr="003F4612" w:rsidRDefault="0052632A" w:rsidP="00FF0D99">
      <w:pPr>
        <w:ind w:firstLine="567"/>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Для направления запроса истории операций на </w:t>
      </w:r>
      <w:r w:rsidR="002D1AF2" w:rsidRPr="003F4612">
        <w:rPr>
          <w:rFonts w:ascii="Times New Roman" w:eastAsia="Times New Roman" w:hAnsi="Times New Roman" w:cs="Times New Roman"/>
          <w:szCs w:val="24"/>
          <w:lang w:eastAsia="ru-RU"/>
        </w:rPr>
        <w:t xml:space="preserve">платформе </w:t>
      </w:r>
      <w:r w:rsidRPr="003F4612">
        <w:rPr>
          <w:rFonts w:ascii="Times New Roman" w:eastAsia="Times New Roman" w:hAnsi="Times New Roman" w:cs="Times New Roman"/>
          <w:szCs w:val="24"/>
          <w:lang w:eastAsia="ru-RU"/>
        </w:rPr>
        <w:t xml:space="preserve">пользовательский интерфейс (UI) </w:t>
      </w:r>
      <w:r w:rsidR="00244AE7" w:rsidRPr="003F4612">
        <w:rPr>
          <w:rFonts w:ascii="Times New Roman" w:eastAsia="Times New Roman" w:hAnsi="Times New Roman" w:cs="Times New Roman"/>
          <w:szCs w:val="24"/>
          <w:lang w:eastAsia="ru-RU"/>
        </w:rPr>
        <w:t>п</w:t>
      </w:r>
      <w:r w:rsidRPr="003F4612">
        <w:rPr>
          <w:rFonts w:ascii="Times New Roman" w:eastAsia="Times New Roman" w:hAnsi="Times New Roman" w:cs="Times New Roman"/>
          <w:szCs w:val="24"/>
          <w:lang w:eastAsia="ru-RU"/>
        </w:rPr>
        <w:t xml:space="preserve">риложения </w:t>
      </w:r>
      <w:r w:rsidR="00BC57EF" w:rsidRPr="003F4612">
        <w:rPr>
          <w:rFonts w:ascii="Times New Roman" w:eastAsia="Times New Roman" w:hAnsi="Times New Roman" w:cs="Times New Roman"/>
          <w:szCs w:val="24"/>
          <w:lang w:eastAsia="ru-RU"/>
        </w:rPr>
        <w:t>к</w:t>
      </w:r>
      <w:r w:rsidRPr="003F4612">
        <w:rPr>
          <w:rFonts w:ascii="Times New Roman" w:eastAsia="Times New Roman" w:hAnsi="Times New Roman" w:cs="Times New Roman"/>
          <w:szCs w:val="24"/>
          <w:lang w:eastAsia="ru-RU"/>
        </w:rPr>
        <w:t>лиента</w:t>
      </w:r>
      <w:r w:rsidR="00BB757C" w:rsidRPr="003F4612">
        <w:rPr>
          <w:rFonts w:ascii="Times New Roman" w:eastAsia="Times New Roman" w:hAnsi="Times New Roman" w:cs="Times New Roman"/>
          <w:szCs w:val="24"/>
          <w:lang w:eastAsia="ru-RU"/>
        </w:rPr>
        <w:t xml:space="preserve"> </w:t>
      </w:r>
      <w:r w:rsidR="004E4BD3" w:rsidRPr="003F4612">
        <w:rPr>
          <w:rFonts w:ascii="Times New Roman" w:eastAsia="Times New Roman" w:hAnsi="Times New Roman" w:cs="Times New Roman"/>
          <w:szCs w:val="24"/>
          <w:lang w:eastAsia="ru-RU"/>
        </w:rPr>
        <w:t xml:space="preserve">пользователей </w:t>
      </w:r>
      <w:r w:rsidR="002D1AF2" w:rsidRPr="003F4612">
        <w:rPr>
          <w:rFonts w:ascii="Times New Roman" w:eastAsia="Times New Roman" w:hAnsi="Times New Roman" w:cs="Times New Roman"/>
          <w:szCs w:val="24"/>
          <w:lang w:eastAsia="ru-RU"/>
        </w:rPr>
        <w:t>плат</w:t>
      </w:r>
      <w:r w:rsidR="00214F57" w:rsidRPr="003F4612">
        <w:rPr>
          <w:rFonts w:ascii="Times New Roman" w:eastAsia="Times New Roman" w:hAnsi="Times New Roman" w:cs="Times New Roman"/>
          <w:szCs w:val="24"/>
          <w:lang w:eastAsia="ru-RU"/>
        </w:rPr>
        <w:t>ф</w:t>
      </w:r>
      <w:r w:rsidR="002D1AF2" w:rsidRPr="003F4612">
        <w:rPr>
          <w:rFonts w:ascii="Times New Roman" w:eastAsia="Times New Roman" w:hAnsi="Times New Roman" w:cs="Times New Roman"/>
          <w:szCs w:val="24"/>
          <w:lang w:eastAsia="ru-RU"/>
        </w:rPr>
        <w:t>ормы</w:t>
      </w:r>
      <w:r w:rsidR="00BC57EF" w:rsidRPr="003F4612">
        <w:rPr>
          <w:rFonts w:ascii="Times New Roman" w:eastAsia="Times New Roman" w:hAnsi="Times New Roman" w:cs="Times New Roman"/>
          <w:szCs w:val="24"/>
          <w:lang w:eastAsia="ru-RU"/>
        </w:rPr>
        <w:t xml:space="preserve"> </w:t>
      </w:r>
      <w:r w:rsidR="00BB757C" w:rsidRPr="003F4612">
        <w:rPr>
          <w:rFonts w:ascii="Times New Roman" w:eastAsia="Times New Roman" w:hAnsi="Times New Roman" w:cs="Times New Roman"/>
          <w:szCs w:val="24"/>
          <w:lang w:eastAsia="ru-RU"/>
        </w:rPr>
        <w:t>– ФЛ</w:t>
      </w:r>
      <w:r w:rsidR="004E4BD3"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должен: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32"/>
      </w:tblGrid>
      <w:tr w:rsidR="006B1073" w:rsidRPr="003F4612" w14:paraId="03906B66" w14:textId="77777777" w:rsidTr="005663AC">
        <w:trPr>
          <w:jc w:val="center"/>
        </w:trPr>
        <w:tc>
          <w:tcPr>
            <w:tcW w:w="2263" w:type="dxa"/>
            <w:tcBorders>
              <w:top w:val="single" w:sz="4" w:space="0" w:color="auto"/>
              <w:left w:val="single" w:sz="4" w:space="0" w:color="auto"/>
              <w:bottom w:val="single" w:sz="4" w:space="0" w:color="auto"/>
              <w:right w:val="single" w:sz="4" w:space="0" w:color="auto"/>
            </w:tcBorders>
            <w:hideMark/>
          </w:tcPr>
          <w:p w14:paraId="4921317C" w14:textId="48EFED98" w:rsidR="0052632A" w:rsidRPr="003F4612" w:rsidRDefault="0052632A" w:rsidP="00455FAF">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455FAF" w:rsidRPr="003F4612">
              <w:rPr>
                <w:rFonts w:ascii="Times New Roman" w:eastAsia="Times New Roman" w:hAnsi="Times New Roman" w:cs="Times New Roman"/>
                <w:b/>
                <w:szCs w:val="24"/>
                <w:lang w:eastAsia="ru-RU"/>
              </w:rPr>
              <w:t xml:space="preserve"> 12.1</w:t>
            </w:r>
            <w:r w:rsidRPr="003F4612">
              <w:rPr>
                <w:rFonts w:ascii="Times New Roman" w:eastAsia="Times New Roman" w:hAnsi="Times New Roman" w:cs="Times New Roman"/>
                <w:b/>
                <w:szCs w:val="24"/>
                <w:lang w:eastAsia="ru-RU"/>
              </w:rPr>
              <w:t>]</w:t>
            </w:r>
          </w:p>
        </w:tc>
        <w:tc>
          <w:tcPr>
            <w:tcW w:w="7932" w:type="dxa"/>
            <w:tcBorders>
              <w:top w:val="single" w:sz="4" w:space="0" w:color="auto"/>
              <w:left w:val="single" w:sz="4" w:space="0" w:color="auto"/>
              <w:bottom w:val="single" w:sz="4" w:space="0" w:color="auto"/>
              <w:right w:val="single" w:sz="4" w:space="0" w:color="auto"/>
            </w:tcBorders>
            <w:hideMark/>
          </w:tcPr>
          <w:p w14:paraId="50CFCFE1" w14:textId="0A3D1109" w:rsidR="00CA43D1" w:rsidRPr="003F4612" w:rsidRDefault="00E356C0" w:rsidP="00A713C0">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Обеспечить от</w:t>
            </w:r>
            <w:r w:rsidR="00307A87" w:rsidRPr="003F4612">
              <w:rPr>
                <w:rFonts w:ascii="Times New Roman" w:eastAsia="Times New Roman" w:hAnsi="Times New Roman" w:cs="Times New Roman"/>
                <w:szCs w:val="24"/>
                <w:lang w:eastAsia="ru-RU"/>
              </w:rPr>
              <w:t>об</w:t>
            </w:r>
            <w:r w:rsidRPr="003F4612">
              <w:rPr>
                <w:rFonts w:ascii="Times New Roman" w:eastAsia="Times New Roman" w:hAnsi="Times New Roman" w:cs="Times New Roman"/>
                <w:szCs w:val="24"/>
                <w:lang w:eastAsia="ru-RU"/>
              </w:rPr>
              <w:t>ражение истории операций</w:t>
            </w:r>
            <w:r w:rsidR="00393152"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п</w:t>
            </w:r>
            <w:r w:rsidR="00322A63" w:rsidRPr="003F4612">
              <w:rPr>
                <w:rFonts w:ascii="Times New Roman" w:eastAsia="Times New Roman" w:hAnsi="Times New Roman" w:cs="Times New Roman"/>
                <w:szCs w:val="24"/>
                <w:lang w:eastAsia="ru-RU"/>
              </w:rPr>
              <w:t xml:space="preserve">ри выборе </w:t>
            </w:r>
            <w:r w:rsidR="00FE6EE8" w:rsidRPr="003F4612">
              <w:rPr>
                <w:rFonts w:ascii="Times New Roman" w:eastAsia="Times New Roman" w:hAnsi="Times New Roman" w:cs="Times New Roman"/>
                <w:szCs w:val="24"/>
                <w:lang w:eastAsia="ru-RU"/>
              </w:rPr>
              <w:t xml:space="preserve">элемента функционала </w:t>
            </w:r>
            <w:r w:rsidR="00867FD6" w:rsidRPr="003F4612">
              <w:rPr>
                <w:rFonts w:ascii="Times New Roman" w:eastAsia="Times New Roman" w:hAnsi="Times New Roman" w:cs="Times New Roman"/>
                <w:szCs w:val="24"/>
                <w:lang w:eastAsia="ru-RU"/>
              </w:rPr>
              <w:t xml:space="preserve">интерфейса </w:t>
            </w:r>
            <w:r w:rsidR="003B0DA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FE6EE8" w:rsidRPr="003F4612">
              <w:rPr>
                <w:rFonts w:ascii="Times New Roman" w:eastAsia="Times New Roman" w:hAnsi="Times New Roman" w:cs="Times New Roman"/>
                <w:szCs w:val="24"/>
                <w:lang w:eastAsia="ru-RU"/>
              </w:rPr>
              <w:t xml:space="preserve">, позволяющего получить </w:t>
            </w:r>
            <w:r w:rsidRPr="003F4612">
              <w:rPr>
                <w:rFonts w:ascii="Times New Roman" w:eastAsia="Times New Roman" w:hAnsi="Times New Roman" w:cs="Times New Roman"/>
                <w:szCs w:val="24"/>
                <w:lang w:eastAsia="ru-RU"/>
              </w:rPr>
              <w:t>истори</w:t>
            </w:r>
            <w:r w:rsidR="00FE6EE8" w:rsidRPr="003F4612">
              <w:rPr>
                <w:rFonts w:ascii="Times New Roman" w:eastAsia="Times New Roman" w:hAnsi="Times New Roman" w:cs="Times New Roman"/>
                <w:szCs w:val="24"/>
                <w:lang w:eastAsia="ru-RU"/>
              </w:rPr>
              <w:t>ю</w:t>
            </w:r>
            <w:r w:rsidRPr="003F4612">
              <w:rPr>
                <w:rFonts w:ascii="Times New Roman" w:eastAsia="Times New Roman" w:hAnsi="Times New Roman" w:cs="Times New Roman"/>
                <w:szCs w:val="24"/>
                <w:lang w:eastAsia="ru-RU"/>
              </w:rPr>
              <w:t xml:space="preserve"> операций.</w:t>
            </w:r>
          </w:p>
          <w:p w14:paraId="1A29DDD8" w14:textId="4D307EDB" w:rsidR="00455978" w:rsidRPr="003F4612" w:rsidRDefault="00455978" w:rsidP="00455978">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Обеспечить отображение запросов истории пользователя платформы в разделе с историей операций по </w:t>
            </w:r>
            <w:r w:rsidR="003B0DA1" w:rsidRPr="003F4612">
              <w:rPr>
                <w:rFonts w:ascii="Times New Roman" w:eastAsia="Times New Roman" w:hAnsi="Times New Roman" w:cs="Times New Roman"/>
                <w:szCs w:val="24"/>
                <w:lang w:eastAsia="ru-RU"/>
              </w:rPr>
              <w:t>счету цифрового рубля</w:t>
            </w:r>
            <w:r w:rsidR="003B0DA1" w:rsidRPr="003F4612">
              <w:rPr>
                <w:rFonts w:ascii="Times New Roman" w:hAnsi="Times New Roman" w:cs="Times New Roman"/>
                <w:bCs/>
                <w:i/>
                <w:szCs w:val="24"/>
              </w:rPr>
              <w:t xml:space="preserve"> </w:t>
            </w:r>
            <w:r w:rsidRPr="003F4612">
              <w:rPr>
                <w:rFonts w:ascii="Times New Roman" w:eastAsia="Times New Roman" w:hAnsi="Times New Roman" w:cs="Times New Roman"/>
                <w:szCs w:val="24"/>
                <w:lang w:eastAsia="ru-RU"/>
              </w:rPr>
              <w:t xml:space="preserve">либо в общем разделе приложения клиента </w:t>
            </w:r>
            <w:r w:rsidR="00F240AB" w:rsidRPr="003F4612">
              <w:rPr>
                <w:rFonts w:ascii="Times New Roman" w:eastAsia="Times New Roman" w:hAnsi="Times New Roman" w:cs="Times New Roman"/>
                <w:szCs w:val="24"/>
                <w:lang w:eastAsia="ru-RU"/>
              </w:rPr>
              <w:t xml:space="preserve">со значением </w:t>
            </w:r>
            <w:r w:rsidR="000A6716"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szCs w:val="24"/>
                <w:lang w:eastAsia="ru-RU"/>
              </w:rPr>
              <w:t>Уведомления</w:t>
            </w:r>
            <w:r w:rsidR="000A6716"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szCs w:val="24"/>
                <w:lang w:eastAsia="ru-RU"/>
              </w:rPr>
              <w:t>.</w:t>
            </w:r>
          </w:p>
          <w:p w14:paraId="53306B47" w14:textId="580176CB" w:rsidR="00455978" w:rsidRPr="003F4612" w:rsidRDefault="00455978" w:rsidP="007A663A">
            <w:pPr>
              <w:widowControl w:val="0"/>
              <w:spacing w:before="120"/>
              <w:jc w:val="both"/>
              <w:rPr>
                <w:rFonts w:ascii="Times New Roman" w:hAnsi="Times New Roman" w:cs="Times New Roman"/>
              </w:rPr>
            </w:pPr>
            <w:r w:rsidRPr="003F4612">
              <w:rPr>
                <w:rFonts w:ascii="Times New Roman" w:eastAsia="Times New Roman" w:hAnsi="Times New Roman" w:cs="Times New Roman"/>
                <w:szCs w:val="24"/>
                <w:lang w:eastAsia="ru-RU"/>
              </w:rPr>
              <w:t>Информация</w:t>
            </w:r>
            <w:r w:rsidR="006532EF" w:rsidRPr="003F4612">
              <w:rPr>
                <w:rFonts w:ascii="Times New Roman" w:eastAsia="Times New Roman" w:hAnsi="Times New Roman" w:cs="Times New Roman"/>
                <w:szCs w:val="24"/>
                <w:lang w:eastAsia="ru-RU"/>
              </w:rPr>
              <w:t>, предоставляемая</w:t>
            </w:r>
            <w:r w:rsidRPr="003F4612">
              <w:rPr>
                <w:rFonts w:ascii="Times New Roman" w:eastAsia="Times New Roman" w:hAnsi="Times New Roman" w:cs="Times New Roman"/>
                <w:szCs w:val="24"/>
                <w:lang w:eastAsia="ru-RU"/>
              </w:rPr>
              <w:t xml:space="preserve"> по запросам истории операций</w:t>
            </w:r>
            <w:r w:rsidR="006532EF" w:rsidRPr="003F4612">
              <w:rPr>
                <w:rFonts w:ascii="Times New Roman" w:eastAsia="Times New Roman" w:hAnsi="Times New Roman" w:cs="Times New Roman"/>
                <w:szCs w:val="24"/>
                <w:lang w:eastAsia="ru-RU"/>
              </w:rPr>
              <w:t>, как просмотренная, так и не просмотренная</w:t>
            </w:r>
            <w:r w:rsidR="00E3665F" w:rsidRPr="003F4612">
              <w:rPr>
                <w:rFonts w:ascii="Times New Roman" w:eastAsia="Times New Roman" w:hAnsi="Times New Roman" w:cs="Times New Roman"/>
                <w:szCs w:val="24"/>
                <w:lang w:eastAsia="ru-RU"/>
              </w:rPr>
              <w:t xml:space="preserve"> пользователем платформы</w:t>
            </w:r>
            <w:r w:rsidR="006532EF"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szCs w:val="24"/>
                <w:lang w:eastAsia="ru-RU"/>
              </w:rPr>
              <w:t xml:space="preserve"> должн</w:t>
            </w:r>
            <w:r w:rsidR="00D14AFD" w:rsidRPr="003F4612">
              <w:rPr>
                <w:rFonts w:ascii="Times New Roman" w:eastAsia="Times New Roman" w:hAnsi="Times New Roman" w:cs="Times New Roman"/>
                <w:szCs w:val="24"/>
                <w:lang w:eastAsia="ru-RU"/>
              </w:rPr>
              <w:t>а</w:t>
            </w:r>
            <w:r w:rsidRPr="003F4612">
              <w:rPr>
                <w:rFonts w:ascii="Times New Roman" w:eastAsia="Times New Roman" w:hAnsi="Times New Roman" w:cs="Times New Roman"/>
                <w:szCs w:val="24"/>
                <w:lang w:eastAsia="ru-RU"/>
              </w:rPr>
              <w:t xml:space="preserve"> быть доступна для просмотра пользователем</w:t>
            </w:r>
            <w:r w:rsidR="00C813D7" w:rsidRPr="003F4612">
              <w:rPr>
                <w:rFonts w:ascii="Times New Roman" w:eastAsia="Times New Roman" w:hAnsi="Times New Roman" w:cs="Times New Roman"/>
                <w:szCs w:val="24"/>
                <w:lang w:eastAsia="ru-RU"/>
              </w:rPr>
              <w:t xml:space="preserve"> платформы</w:t>
            </w:r>
            <w:r w:rsidRPr="003F4612">
              <w:rPr>
                <w:rFonts w:ascii="Times New Roman" w:eastAsia="Times New Roman" w:hAnsi="Times New Roman" w:cs="Times New Roman"/>
                <w:szCs w:val="24"/>
                <w:lang w:eastAsia="ru-RU"/>
              </w:rPr>
              <w:t xml:space="preserve"> в приложении клиента не менее</w:t>
            </w:r>
            <w:r w:rsidR="00E3665F" w:rsidRPr="003F4612">
              <w:rPr>
                <w:rFonts w:ascii="Times New Roman" w:eastAsia="Times New Roman" w:hAnsi="Times New Roman" w:cs="Times New Roman"/>
                <w:szCs w:val="24"/>
                <w:lang w:eastAsia="ru-RU"/>
              </w:rPr>
              <w:t xml:space="preserve"> </w:t>
            </w:r>
            <w:r w:rsidR="006532EF" w:rsidRPr="003F4612">
              <w:rPr>
                <w:rFonts w:ascii="Times New Roman" w:eastAsia="Times New Roman" w:hAnsi="Times New Roman" w:cs="Times New Roman"/>
                <w:szCs w:val="24"/>
                <w:lang w:eastAsia="ru-RU"/>
              </w:rPr>
              <w:t xml:space="preserve">3 календарных дней с момента отображения </w:t>
            </w:r>
            <w:r w:rsidR="00BE61FB" w:rsidRPr="003F4612">
              <w:rPr>
                <w:rFonts w:ascii="Times New Roman" w:eastAsia="Times New Roman" w:hAnsi="Times New Roman" w:cs="Times New Roman"/>
                <w:szCs w:val="24"/>
                <w:lang w:eastAsia="ru-RU"/>
              </w:rPr>
              <w:t xml:space="preserve">данной информации </w:t>
            </w:r>
            <w:r w:rsidR="006532EF" w:rsidRPr="003F4612">
              <w:rPr>
                <w:rFonts w:ascii="Times New Roman" w:eastAsia="Times New Roman" w:hAnsi="Times New Roman" w:cs="Times New Roman"/>
                <w:szCs w:val="24"/>
                <w:lang w:eastAsia="ru-RU"/>
              </w:rPr>
              <w:t xml:space="preserve">в </w:t>
            </w:r>
            <w:r w:rsidR="00BE61FB" w:rsidRPr="003F4612">
              <w:rPr>
                <w:rFonts w:ascii="Times New Roman" w:eastAsia="Times New Roman" w:hAnsi="Times New Roman" w:cs="Times New Roman"/>
                <w:szCs w:val="24"/>
                <w:lang w:eastAsia="ru-RU"/>
              </w:rPr>
              <w:t>соответствующем</w:t>
            </w:r>
            <w:r w:rsidR="006532EF" w:rsidRPr="003F4612">
              <w:rPr>
                <w:rFonts w:ascii="Times New Roman" w:eastAsia="Times New Roman" w:hAnsi="Times New Roman" w:cs="Times New Roman"/>
                <w:szCs w:val="24"/>
                <w:lang w:eastAsia="ru-RU"/>
              </w:rPr>
              <w:t xml:space="preserve"> разделе приложения клиента</w:t>
            </w:r>
            <w:r w:rsidRPr="003F4612">
              <w:rPr>
                <w:rFonts w:ascii="Times New Roman" w:eastAsia="Times New Roman" w:hAnsi="Times New Roman" w:cs="Times New Roman"/>
                <w:szCs w:val="24"/>
                <w:lang w:eastAsia="ru-RU"/>
              </w:rPr>
              <w:t>.</w:t>
            </w:r>
          </w:p>
        </w:tc>
      </w:tr>
      <w:tr w:rsidR="003F4612" w:rsidRPr="003F4612" w14:paraId="69779158" w14:textId="77777777" w:rsidTr="005663AC">
        <w:trPr>
          <w:jc w:val="center"/>
        </w:trPr>
        <w:tc>
          <w:tcPr>
            <w:tcW w:w="2263" w:type="dxa"/>
            <w:tcBorders>
              <w:top w:val="single" w:sz="4" w:space="0" w:color="auto"/>
              <w:left w:val="single" w:sz="4" w:space="0" w:color="auto"/>
              <w:bottom w:val="single" w:sz="4" w:space="0" w:color="auto"/>
              <w:right w:val="single" w:sz="4" w:space="0" w:color="auto"/>
            </w:tcBorders>
          </w:tcPr>
          <w:p w14:paraId="5674CB0C" w14:textId="57FE3097" w:rsidR="00FE119F" w:rsidRPr="003F4612" w:rsidRDefault="00FE119F" w:rsidP="0017182A">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17182A" w:rsidRPr="003F4612">
              <w:rPr>
                <w:rFonts w:ascii="Times New Roman" w:eastAsia="Times New Roman" w:hAnsi="Times New Roman" w:cs="Times New Roman"/>
                <w:b/>
                <w:szCs w:val="24"/>
                <w:lang w:eastAsia="ru-RU"/>
              </w:rPr>
              <w:t xml:space="preserve"> 12.2</w:t>
            </w:r>
            <w:r w:rsidRPr="003F4612">
              <w:rPr>
                <w:rFonts w:ascii="Times New Roman" w:eastAsia="Times New Roman" w:hAnsi="Times New Roman" w:cs="Times New Roman"/>
                <w:b/>
                <w:szCs w:val="24"/>
                <w:lang w:eastAsia="ru-RU"/>
              </w:rPr>
              <w:t>]</w:t>
            </w:r>
          </w:p>
        </w:tc>
        <w:tc>
          <w:tcPr>
            <w:tcW w:w="7932" w:type="dxa"/>
            <w:tcBorders>
              <w:top w:val="single" w:sz="4" w:space="0" w:color="auto"/>
              <w:left w:val="single" w:sz="4" w:space="0" w:color="auto"/>
              <w:bottom w:val="single" w:sz="4" w:space="0" w:color="auto"/>
              <w:right w:val="single" w:sz="4" w:space="0" w:color="auto"/>
            </w:tcBorders>
          </w:tcPr>
          <w:p w14:paraId="3556D2C5" w14:textId="77777777" w:rsidR="00A24D4B" w:rsidRPr="003F4612" w:rsidRDefault="00647A63" w:rsidP="00DE7996">
            <w:pPr>
              <w:widowControl w:val="0"/>
              <w:spacing w:before="120"/>
              <w:jc w:val="both"/>
              <w:rPr>
                <w:rFonts w:ascii="Times New Roman" w:hAnsi="Times New Roman" w:cs="Times New Roman"/>
                <w:bCs/>
                <w:szCs w:val="24"/>
              </w:rPr>
            </w:pPr>
            <w:r w:rsidRPr="003F4612">
              <w:rPr>
                <w:rFonts w:ascii="Times New Roman" w:hAnsi="Times New Roman" w:cs="Times New Roman"/>
                <w:bCs/>
                <w:szCs w:val="24"/>
              </w:rPr>
              <w:t>Обеспечить отображение и</w:t>
            </w:r>
            <w:r w:rsidR="00FE119F" w:rsidRPr="003F4612">
              <w:rPr>
                <w:rFonts w:ascii="Times New Roman" w:hAnsi="Times New Roman" w:cs="Times New Roman"/>
                <w:bCs/>
                <w:szCs w:val="24"/>
              </w:rPr>
              <w:t>стори</w:t>
            </w:r>
            <w:r w:rsidRPr="003F4612">
              <w:rPr>
                <w:rFonts w:ascii="Times New Roman" w:hAnsi="Times New Roman" w:cs="Times New Roman"/>
                <w:bCs/>
                <w:szCs w:val="24"/>
              </w:rPr>
              <w:t>и</w:t>
            </w:r>
            <w:r w:rsidR="00FE119F" w:rsidRPr="003F4612">
              <w:rPr>
                <w:rFonts w:ascii="Times New Roman" w:hAnsi="Times New Roman" w:cs="Times New Roman"/>
                <w:bCs/>
                <w:szCs w:val="24"/>
              </w:rPr>
              <w:t xml:space="preserve"> операций понятным для </w:t>
            </w:r>
            <w:r w:rsidR="00203FDC" w:rsidRPr="003F4612">
              <w:rPr>
                <w:rFonts w:ascii="Times New Roman" w:hAnsi="Times New Roman" w:cs="Times New Roman"/>
                <w:bCs/>
                <w:szCs w:val="24"/>
              </w:rPr>
              <w:t>пользователя</w:t>
            </w:r>
            <w:r w:rsidR="008F39FE" w:rsidRPr="003F4612">
              <w:rPr>
                <w:rFonts w:ascii="Times New Roman" w:hAnsi="Times New Roman" w:cs="Times New Roman"/>
                <w:bCs/>
                <w:szCs w:val="24"/>
              </w:rPr>
              <w:t xml:space="preserve"> </w:t>
            </w:r>
            <w:r w:rsidR="002D1AF2" w:rsidRPr="003F4612">
              <w:rPr>
                <w:rFonts w:ascii="Times New Roman" w:hAnsi="Times New Roman" w:cs="Times New Roman"/>
                <w:bCs/>
                <w:szCs w:val="24"/>
              </w:rPr>
              <w:t>платформы</w:t>
            </w:r>
            <w:r w:rsidR="00FE119F" w:rsidRPr="003F4612">
              <w:rPr>
                <w:rFonts w:ascii="Times New Roman" w:hAnsi="Times New Roman" w:cs="Times New Roman"/>
                <w:bCs/>
                <w:szCs w:val="24"/>
              </w:rPr>
              <w:t xml:space="preserve"> образом (согласно принципам информирования </w:t>
            </w:r>
            <w:r w:rsidR="00203FDC" w:rsidRPr="003F4612">
              <w:rPr>
                <w:rFonts w:ascii="Times New Roman" w:hAnsi="Times New Roman" w:cs="Times New Roman"/>
                <w:bCs/>
                <w:szCs w:val="24"/>
              </w:rPr>
              <w:t>пользователей</w:t>
            </w:r>
            <w:r w:rsidR="008F39FE" w:rsidRPr="003F4612">
              <w:rPr>
                <w:rFonts w:ascii="Times New Roman" w:hAnsi="Times New Roman" w:cs="Times New Roman"/>
                <w:bCs/>
                <w:szCs w:val="24"/>
              </w:rPr>
              <w:t xml:space="preserve"> </w:t>
            </w:r>
            <w:r w:rsidR="002D1AF2" w:rsidRPr="003F4612">
              <w:rPr>
                <w:rFonts w:ascii="Times New Roman" w:hAnsi="Times New Roman" w:cs="Times New Roman"/>
                <w:bCs/>
                <w:szCs w:val="24"/>
              </w:rPr>
              <w:t>платформы</w:t>
            </w:r>
            <w:r w:rsidR="00FE119F" w:rsidRPr="003F4612">
              <w:rPr>
                <w:rFonts w:ascii="Times New Roman" w:hAnsi="Times New Roman" w:cs="Times New Roman"/>
                <w:bCs/>
                <w:szCs w:val="24"/>
              </w:rPr>
              <w:t xml:space="preserve">, </w:t>
            </w:r>
            <w:r w:rsidR="00993E05" w:rsidRPr="003F4612">
              <w:rPr>
                <w:rFonts w:ascii="Times New Roman" w:hAnsi="Times New Roman" w:cs="Times New Roman"/>
                <w:bCs/>
                <w:szCs w:val="24"/>
              </w:rPr>
              <w:t xml:space="preserve">принятым в соответствующем </w:t>
            </w:r>
            <w:r w:rsidR="00244AE7" w:rsidRPr="003F4612">
              <w:rPr>
                <w:rFonts w:ascii="Times New Roman" w:hAnsi="Times New Roman" w:cs="Times New Roman"/>
                <w:bCs/>
                <w:szCs w:val="24"/>
              </w:rPr>
              <w:t>п</w:t>
            </w:r>
            <w:r w:rsidR="00993E05" w:rsidRPr="003F4612">
              <w:rPr>
                <w:rFonts w:ascii="Times New Roman" w:hAnsi="Times New Roman" w:cs="Times New Roman"/>
                <w:bCs/>
                <w:szCs w:val="24"/>
              </w:rPr>
              <w:t>риложении</w:t>
            </w:r>
            <w:r w:rsidR="00203FDC" w:rsidRPr="003F4612">
              <w:rPr>
                <w:rFonts w:ascii="Times New Roman" w:hAnsi="Times New Roman" w:cs="Times New Roman"/>
                <w:bCs/>
                <w:szCs w:val="24"/>
              </w:rPr>
              <w:t xml:space="preserve"> </w:t>
            </w:r>
            <w:r w:rsidR="008F39FE" w:rsidRPr="003F4612">
              <w:rPr>
                <w:rFonts w:ascii="Times New Roman" w:hAnsi="Times New Roman" w:cs="Times New Roman"/>
                <w:bCs/>
                <w:szCs w:val="24"/>
              </w:rPr>
              <w:t>к</w:t>
            </w:r>
            <w:r w:rsidR="00203FDC" w:rsidRPr="003F4612">
              <w:rPr>
                <w:rFonts w:ascii="Times New Roman" w:hAnsi="Times New Roman" w:cs="Times New Roman"/>
                <w:bCs/>
                <w:szCs w:val="24"/>
              </w:rPr>
              <w:t>лиента</w:t>
            </w:r>
            <w:r w:rsidR="00993E05" w:rsidRPr="003F4612">
              <w:rPr>
                <w:rFonts w:ascii="Times New Roman" w:hAnsi="Times New Roman" w:cs="Times New Roman"/>
                <w:bCs/>
                <w:szCs w:val="24"/>
              </w:rPr>
              <w:t>)</w:t>
            </w:r>
            <w:r w:rsidR="00FE119F" w:rsidRPr="003F4612">
              <w:rPr>
                <w:rFonts w:ascii="Times New Roman" w:hAnsi="Times New Roman" w:cs="Times New Roman"/>
                <w:bCs/>
                <w:szCs w:val="24"/>
              </w:rPr>
              <w:t xml:space="preserve">, </w:t>
            </w:r>
            <w:r w:rsidRPr="003F4612">
              <w:rPr>
                <w:rFonts w:ascii="Times New Roman" w:hAnsi="Times New Roman" w:cs="Times New Roman"/>
                <w:bCs/>
                <w:szCs w:val="24"/>
              </w:rPr>
              <w:t>включая</w:t>
            </w:r>
            <w:r w:rsidR="00FE119F" w:rsidRPr="003F4612">
              <w:rPr>
                <w:rFonts w:ascii="Times New Roman" w:hAnsi="Times New Roman" w:cs="Times New Roman"/>
                <w:bCs/>
                <w:szCs w:val="24"/>
              </w:rPr>
              <w:t xml:space="preserve"> следующие</w:t>
            </w:r>
            <w:r w:rsidR="00A24D4B" w:rsidRPr="003F4612">
              <w:rPr>
                <w:rFonts w:ascii="Times New Roman" w:hAnsi="Times New Roman" w:cs="Times New Roman"/>
                <w:bCs/>
                <w:szCs w:val="24"/>
              </w:rPr>
              <w:t xml:space="preserve"> реквизиты:</w:t>
            </w:r>
          </w:p>
          <w:p w14:paraId="086B602B" w14:textId="3AEDAADD" w:rsidR="00A24D4B" w:rsidRPr="003F4612" w:rsidRDefault="00FE119F" w:rsidP="00D15122">
            <w:pPr>
              <w:pStyle w:val="a7"/>
              <w:widowControl w:val="0"/>
              <w:numPr>
                <w:ilvl w:val="0"/>
                <w:numId w:val="51"/>
              </w:numPr>
              <w:spacing w:before="120"/>
              <w:ind w:left="595" w:hanging="283"/>
              <w:jc w:val="both"/>
              <w:rPr>
                <w:rFonts w:ascii="Times New Roman" w:hAnsi="Times New Roman" w:cs="Times New Roman"/>
                <w:bCs/>
                <w:szCs w:val="24"/>
              </w:rPr>
            </w:pPr>
            <w:r w:rsidRPr="003F4612">
              <w:rPr>
                <w:rFonts w:ascii="Times New Roman" w:hAnsi="Times New Roman" w:cs="Times New Roman"/>
                <w:bCs/>
                <w:i/>
                <w:szCs w:val="24"/>
              </w:rPr>
              <w:t xml:space="preserve">тип операции </w:t>
            </w:r>
            <w:r w:rsidR="00B10529" w:rsidRPr="003F4612">
              <w:rPr>
                <w:rFonts w:ascii="Times New Roman" w:hAnsi="Times New Roman" w:cs="Times New Roman"/>
                <w:bCs/>
                <w:i/>
                <w:szCs w:val="24"/>
              </w:rPr>
              <w:t>(пополнение счета цифрового рубля</w:t>
            </w:r>
            <w:r w:rsidR="009E5311" w:rsidRPr="003F4612">
              <w:rPr>
                <w:rFonts w:ascii="Times New Roman" w:hAnsi="Times New Roman" w:cs="Times New Roman"/>
                <w:bCs/>
                <w:i/>
                <w:szCs w:val="24"/>
              </w:rPr>
              <w:t xml:space="preserve">, </w:t>
            </w:r>
            <w:r w:rsidR="00195F56" w:rsidRPr="003F4612">
              <w:rPr>
                <w:rFonts w:ascii="Times New Roman" w:hAnsi="Times New Roman" w:cs="Times New Roman"/>
                <w:bCs/>
                <w:i/>
                <w:szCs w:val="24"/>
              </w:rPr>
              <w:t xml:space="preserve">поступление выплат </w:t>
            </w:r>
            <w:r w:rsidR="00E8220E" w:rsidRPr="003F4612">
              <w:rPr>
                <w:rFonts w:ascii="Times New Roman" w:hAnsi="Times New Roman" w:cs="Times New Roman"/>
                <w:bCs/>
                <w:i/>
                <w:szCs w:val="24"/>
              </w:rPr>
              <w:t>из бюджетной системы Российской Федерации</w:t>
            </w:r>
            <w:r w:rsidR="00195F56" w:rsidRPr="003F4612">
              <w:rPr>
                <w:rFonts w:ascii="Times New Roman" w:hAnsi="Times New Roman" w:cs="Times New Roman"/>
                <w:bCs/>
                <w:i/>
                <w:szCs w:val="24"/>
              </w:rPr>
              <w:t xml:space="preserve"> (</w:t>
            </w:r>
            <w:r w:rsidR="00195F56" w:rsidRPr="003F4612">
              <w:rPr>
                <w:rFonts w:ascii="Times New Roman" w:hAnsi="Times New Roman" w:cs="Times New Roman"/>
                <w:bCs/>
                <w:i/>
                <w:szCs w:val="24"/>
                <w:lang w:val="en-US"/>
              </w:rPr>
              <w:t>G</w:t>
            </w:r>
            <w:r w:rsidR="00195F56" w:rsidRPr="003F4612">
              <w:rPr>
                <w:rFonts w:ascii="Times New Roman" w:hAnsi="Times New Roman" w:cs="Times New Roman"/>
                <w:bCs/>
                <w:i/>
                <w:szCs w:val="24"/>
              </w:rPr>
              <w:t>2С)</w:t>
            </w:r>
            <w:r w:rsidR="009E5311" w:rsidRPr="003F4612">
              <w:rPr>
                <w:rFonts w:ascii="Times New Roman" w:hAnsi="Times New Roman" w:cs="Times New Roman"/>
                <w:bCs/>
                <w:i/>
                <w:szCs w:val="24"/>
              </w:rPr>
              <w:t>,</w:t>
            </w:r>
            <w:r w:rsidR="00B8262F" w:rsidRPr="003F4612">
              <w:rPr>
                <w:rFonts w:ascii="Times New Roman" w:hAnsi="Times New Roman" w:cs="Times New Roman"/>
                <w:bCs/>
                <w:i/>
                <w:szCs w:val="24"/>
              </w:rPr>
              <w:t xml:space="preserve"> </w:t>
            </w:r>
            <w:r w:rsidR="00B10529" w:rsidRPr="003F4612">
              <w:rPr>
                <w:rFonts w:ascii="Times New Roman" w:hAnsi="Times New Roman" w:cs="Times New Roman"/>
                <w:bCs/>
                <w:i/>
                <w:szCs w:val="24"/>
              </w:rPr>
              <w:t xml:space="preserve">вывод средств со счета цифрового рубля, перевод цифровых рублей, </w:t>
            </w:r>
            <w:r w:rsidR="009E5311" w:rsidRPr="003F4612">
              <w:rPr>
                <w:rFonts w:ascii="Times New Roman" w:hAnsi="Times New Roman" w:cs="Times New Roman"/>
                <w:bCs/>
                <w:i/>
                <w:szCs w:val="24"/>
              </w:rPr>
              <w:t xml:space="preserve">перевод цифровых рублей в </w:t>
            </w:r>
            <w:r w:rsidR="00E8220E" w:rsidRPr="003F4612">
              <w:rPr>
                <w:rFonts w:ascii="Times New Roman" w:hAnsi="Times New Roman" w:cs="Times New Roman"/>
                <w:bCs/>
                <w:i/>
                <w:szCs w:val="24"/>
              </w:rPr>
              <w:t>бюджетную систему Российской Федерации</w:t>
            </w:r>
            <w:r w:rsidR="009E5311" w:rsidRPr="003F4612">
              <w:rPr>
                <w:rFonts w:ascii="Times New Roman" w:hAnsi="Times New Roman" w:cs="Times New Roman"/>
                <w:bCs/>
                <w:i/>
                <w:szCs w:val="24"/>
              </w:rPr>
              <w:t xml:space="preserve"> (С2</w:t>
            </w:r>
            <w:r w:rsidR="009E5311" w:rsidRPr="003F4612">
              <w:rPr>
                <w:rFonts w:ascii="Times New Roman" w:hAnsi="Times New Roman" w:cs="Times New Roman"/>
                <w:bCs/>
                <w:i/>
                <w:szCs w:val="24"/>
                <w:lang w:val="en-US"/>
              </w:rPr>
              <w:t>G</w:t>
            </w:r>
            <w:r w:rsidR="009E5311" w:rsidRPr="003F4612">
              <w:rPr>
                <w:rFonts w:ascii="Times New Roman" w:hAnsi="Times New Roman" w:cs="Times New Roman"/>
                <w:bCs/>
                <w:i/>
                <w:szCs w:val="24"/>
              </w:rPr>
              <w:t xml:space="preserve">), </w:t>
            </w:r>
            <w:r w:rsidR="00B10529" w:rsidRPr="003F4612">
              <w:rPr>
                <w:rFonts w:ascii="Times New Roman" w:hAnsi="Times New Roman" w:cs="Times New Roman"/>
                <w:bCs/>
                <w:i/>
                <w:szCs w:val="24"/>
              </w:rPr>
              <w:t>оплата товаров и услуг, возврат цифровых рублей</w:t>
            </w:r>
            <w:r w:rsidRPr="003F4612">
              <w:rPr>
                <w:rFonts w:ascii="Times New Roman" w:hAnsi="Times New Roman" w:cs="Times New Roman"/>
                <w:bCs/>
                <w:i/>
                <w:szCs w:val="24"/>
              </w:rPr>
              <w:t>);</w:t>
            </w:r>
          </w:p>
          <w:p w14:paraId="3B327B12" w14:textId="77777777" w:rsidR="00A24D4B" w:rsidRPr="003F4612" w:rsidRDefault="00FE119F" w:rsidP="00D15122">
            <w:pPr>
              <w:pStyle w:val="a7"/>
              <w:widowControl w:val="0"/>
              <w:numPr>
                <w:ilvl w:val="0"/>
                <w:numId w:val="51"/>
              </w:numPr>
              <w:spacing w:before="120"/>
              <w:ind w:left="595" w:hanging="283"/>
              <w:jc w:val="both"/>
              <w:rPr>
                <w:rFonts w:ascii="Times New Roman" w:hAnsi="Times New Roman" w:cs="Times New Roman"/>
                <w:bCs/>
                <w:szCs w:val="24"/>
              </w:rPr>
            </w:pPr>
            <w:r w:rsidRPr="003F4612">
              <w:rPr>
                <w:rFonts w:ascii="Times New Roman" w:hAnsi="Times New Roman" w:cs="Times New Roman"/>
                <w:bCs/>
                <w:i/>
                <w:szCs w:val="24"/>
              </w:rPr>
              <w:t>дата и время совершения операции;</w:t>
            </w:r>
          </w:p>
          <w:p w14:paraId="5F7D3C0D" w14:textId="77777777" w:rsidR="00A24D4B" w:rsidRPr="003F4612" w:rsidRDefault="00FE119F" w:rsidP="00D15122">
            <w:pPr>
              <w:pStyle w:val="a7"/>
              <w:widowControl w:val="0"/>
              <w:numPr>
                <w:ilvl w:val="0"/>
                <w:numId w:val="51"/>
              </w:numPr>
              <w:spacing w:before="120"/>
              <w:ind w:left="595" w:hanging="283"/>
              <w:jc w:val="both"/>
              <w:rPr>
                <w:rFonts w:ascii="Times New Roman" w:hAnsi="Times New Roman" w:cs="Times New Roman"/>
                <w:bCs/>
                <w:szCs w:val="24"/>
              </w:rPr>
            </w:pPr>
            <w:r w:rsidRPr="003F4612">
              <w:rPr>
                <w:rFonts w:ascii="Times New Roman" w:hAnsi="Times New Roman" w:cs="Times New Roman"/>
                <w:bCs/>
                <w:i/>
                <w:szCs w:val="24"/>
              </w:rPr>
              <w:t>сумма операции;</w:t>
            </w:r>
          </w:p>
          <w:p w14:paraId="3F51927F" w14:textId="2659D641" w:rsidR="00E252A7" w:rsidRPr="003F4612" w:rsidRDefault="00E252A7" w:rsidP="00D15122">
            <w:pPr>
              <w:pStyle w:val="a7"/>
              <w:widowControl w:val="0"/>
              <w:numPr>
                <w:ilvl w:val="0"/>
                <w:numId w:val="51"/>
              </w:numPr>
              <w:spacing w:before="120"/>
              <w:ind w:left="595" w:hanging="283"/>
              <w:jc w:val="both"/>
              <w:rPr>
                <w:rFonts w:ascii="Times New Roman" w:hAnsi="Times New Roman" w:cs="Times New Roman"/>
                <w:bCs/>
                <w:szCs w:val="24"/>
              </w:rPr>
            </w:pPr>
            <w:r w:rsidRPr="003F4612">
              <w:rPr>
                <w:rFonts w:ascii="Times New Roman" w:eastAsia="Times New Roman" w:hAnsi="Times New Roman" w:cs="Times New Roman"/>
                <w:i/>
                <w:szCs w:val="24"/>
                <w:lang w:eastAsia="ru-RU"/>
              </w:rPr>
              <w:t>уникальный идентификатор операции (OprId)</w:t>
            </w:r>
            <w:r w:rsidRPr="003F4612">
              <w:rPr>
                <w:rFonts w:ascii="Times New Roman" w:hAnsi="Times New Roman" w:cs="Times New Roman"/>
                <w:bCs/>
                <w:i/>
                <w:szCs w:val="24"/>
                <w:lang w:eastAsia="ru-RU"/>
              </w:rPr>
              <w:t>.</w:t>
            </w:r>
          </w:p>
          <w:p w14:paraId="376DD6B2" w14:textId="77777777" w:rsidR="00FE119F" w:rsidRPr="003F4612" w:rsidRDefault="00FE119F" w:rsidP="003F16A8">
            <w:pPr>
              <w:widowControl w:val="0"/>
              <w:jc w:val="both"/>
              <w:rPr>
                <w:rFonts w:ascii="Times New Roman" w:hAnsi="Times New Roman" w:cs="Times New Roman"/>
                <w:bCs/>
                <w:szCs w:val="24"/>
              </w:rPr>
            </w:pPr>
            <w:r w:rsidRPr="003F4612">
              <w:rPr>
                <w:rFonts w:ascii="Times New Roman" w:hAnsi="Times New Roman" w:cs="Times New Roman"/>
                <w:bCs/>
                <w:szCs w:val="24"/>
              </w:rPr>
              <w:t xml:space="preserve">В зависимости от типа операции дополнительно </w:t>
            </w:r>
            <w:r w:rsidR="00647A63" w:rsidRPr="003F4612">
              <w:rPr>
                <w:rFonts w:ascii="Times New Roman" w:hAnsi="Times New Roman" w:cs="Times New Roman"/>
                <w:bCs/>
                <w:szCs w:val="24"/>
              </w:rPr>
              <w:t xml:space="preserve">отображается </w:t>
            </w:r>
            <w:r w:rsidRPr="003F4612">
              <w:rPr>
                <w:rFonts w:ascii="Times New Roman" w:hAnsi="Times New Roman" w:cs="Times New Roman"/>
                <w:bCs/>
                <w:szCs w:val="24"/>
              </w:rPr>
              <w:t>информация:</w:t>
            </w:r>
          </w:p>
          <w:p w14:paraId="0BD24C39" w14:textId="1863A459" w:rsidR="00BA44BB" w:rsidRPr="003F4612" w:rsidRDefault="00BA44BB" w:rsidP="00D15122">
            <w:pPr>
              <w:pStyle w:val="a7"/>
              <w:widowControl w:val="0"/>
              <w:numPr>
                <w:ilvl w:val="0"/>
                <w:numId w:val="52"/>
              </w:numPr>
              <w:ind w:left="595" w:hanging="283"/>
              <w:jc w:val="both"/>
              <w:rPr>
                <w:rFonts w:ascii="Times New Roman" w:hAnsi="Times New Roman" w:cs="Times New Roman"/>
                <w:b/>
                <w:bCs/>
                <w:szCs w:val="24"/>
              </w:rPr>
            </w:pPr>
            <w:r w:rsidRPr="003F4612">
              <w:rPr>
                <w:rFonts w:ascii="Times New Roman" w:hAnsi="Times New Roman" w:cs="Times New Roman"/>
                <w:b/>
                <w:bCs/>
                <w:szCs w:val="24"/>
              </w:rPr>
              <w:t xml:space="preserve">при пополнении </w:t>
            </w:r>
            <w:r w:rsidR="003B0DA1" w:rsidRPr="003F4612">
              <w:rPr>
                <w:rFonts w:ascii="Times New Roman" w:hAnsi="Times New Roman" w:cs="Times New Roman"/>
                <w:b/>
                <w:bCs/>
                <w:szCs w:val="24"/>
              </w:rPr>
              <w:t>с</w:t>
            </w:r>
            <w:r w:rsidR="007710CF" w:rsidRPr="003F4612">
              <w:rPr>
                <w:rFonts w:ascii="Times New Roman" w:hAnsi="Times New Roman" w:cs="Times New Roman"/>
                <w:b/>
                <w:bCs/>
                <w:szCs w:val="24"/>
              </w:rPr>
              <w:t>чета цифрового рубля</w:t>
            </w:r>
            <w:r w:rsidRPr="003F4612">
              <w:rPr>
                <w:rFonts w:ascii="Times New Roman" w:hAnsi="Times New Roman" w:cs="Times New Roman"/>
                <w:b/>
                <w:bCs/>
                <w:szCs w:val="24"/>
              </w:rPr>
              <w:t>:</w:t>
            </w:r>
          </w:p>
          <w:p w14:paraId="1DC2ED38" w14:textId="5758E9A0" w:rsidR="00BA44BB" w:rsidRPr="003F4612" w:rsidRDefault="00B000F8" w:rsidP="00D15122">
            <w:pPr>
              <w:pStyle w:val="a7"/>
              <w:widowControl w:val="0"/>
              <w:numPr>
                <w:ilvl w:val="0"/>
                <w:numId w:val="49"/>
              </w:numPr>
              <w:ind w:left="1162"/>
              <w:jc w:val="both"/>
              <w:rPr>
                <w:rFonts w:ascii="Times New Roman" w:hAnsi="Times New Roman" w:cs="Times New Roman"/>
                <w:bCs/>
                <w:i/>
                <w:szCs w:val="24"/>
              </w:rPr>
            </w:pPr>
            <w:r w:rsidRPr="003F4612">
              <w:rPr>
                <w:rFonts w:ascii="Times New Roman" w:hAnsi="Times New Roman" w:cs="Times New Roman"/>
                <w:bCs/>
                <w:i/>
                <w:szCs w:val="24"/>
              </w:rPr>
              <w:t>сокращенное</w:t>
            </w:r>
            <w:r w:rsidR="00BA44BB" w:rsidRPr="003F4612">
              <w:rPr>
                <w:rFonts w:ascii="Times New Roman" w:hAnsi="Times New Roman" w:cs="Times New Roman"/>
                <w:bCs/>
                <w:i/>
                <w:szCs w:val="24"/>
              </w:rPr>
              <w:t xml:space="preserve"> наименование </w:t>
            </w:r>
            <w:r w:rsidR="00203FDC" w:rsidRPr="003F4612">
              <w:rPr>
                <w:rFonts w:ascii="Times New Roman" w:hAnsi="Times New Roman" w:cs="Times New Roman"/>
                <w:bCs/>
                <w:i/>
                <w:szCs w:val="24"/>
              </w:rPr>
              <w:t xml:space="preserve">участника </w:t>
            </w:r>
            <w:r w:rsidR="002D1AF2" w:rsidRPr="003F4612">
              <w:rPr>
                <w:rFonts w:ascii="Times New Roman" w:hAnsi="Times New Roman" w:cs="Times New Roman"/>
                <w:bCs/>
                <w:i/>
                <w:szCs w:val="24"/>
              </w:rPr>
              <w:t>платформы</w:t>
            </w:r>
            <w:r w:rsidR="009225E1" w:rsidRPr="003F4612">
              <w:rPr>
                <w:rFonts w:ascii="Times New Roman" w:hAnsi="Times New Roman" w:cs="Times New Roman"/>
                <w:bCs/>
                <w:i/>
                <w:szCs w:val="24"/>
              </w:rPr>
              <w:t>,</w:t>
            </w:r>
            <w:r w:rsidR="00BA44BB" w:rsidRPr="003F4612">
              <w:rPr>
                <w:rFonts w:ascii="Times New Roman" w:hAnsi="Times New Roman" w:cs="Times New Roman"/>
                <w:bCs/>
                <w:i/>
                <w:szCs w:val="24"/>
              </w:rPr>
              <w:t xml:space="preserve"> </w:t>
            </w:r>
            <w:r w:rsidR="00203FDC" w:rsidRPr="003F4612">
              <w:rPr>
                <w:rFonts w:ascii="Times New Roman" w:hAnsi="Times New Roman" w:cs="Times New Roman"/>
                <w:bCs/>
                <w:i/>
                <w:szCs w:val="24"/>
              </w:rPr>
              <w:t xml:space="preserve">предоставившего пользователю </w:t>
            </w:r>
            <w:r w:rsidR="002D1AF2" w:rsidRPr="003F4612">
              <w:rPr>
                <w:rFonts w:ascii="Times New Roman" w:hAnsi="Times New Roman" w:cs="Times New Roman"/>
                <w:bCs/>
                <w:i/>
                <w:szCs w:val="24"/>
              </w:rPr>
              <w:t>платформы</w:t>
            </w:r>
            <w:r w:rsidR="00954DCE" w:rsidRPr="003F4612">
              <w:rPr>
                <w:rFonts w:ascii="Times New Roman" w:hAnsi="Times New Roman" w:cs="Times New Roman"/>
                <w:bCs/>
                <w:i/>
                <w:szCs w:val="24"/>
              </w:rPr>
              <w:t xml:space="preserve"> </w:t>
            </w:r>
            <w:r w:rsidR="00203FDC" w:rsidRPr="003F4612">
              <w:rPr>
                <w:rFonts w:ascii="Times New Roman" w:hAnsi="Times New Roman" w:cs="Times New Roman"/>
                <w:bCs/>
                <w:i/>
                <w:szCs w:val="24"/>
              </w:rPr>
              <w:t xml:space="preserve">доступ к </w:t>
            </w:r>
            <w:r w:rsidR="002D1AF2" w:rsidRPr="003F4612">
              <w:rPr>
                <w:rFonts w:ascii="Times New Roman" w:hAnsi="Times New Roman" w:cs="Times New Roman"/>
                <w:bCs/>
                <w:i/>
                <w:szCs w:val="24"/>
              </w:rPr>
              <w:t xml:space="preserve">платформе </w:t>
            </w:r>
            <w:r w:rsidR="00203FDC" w:rsidRPr="003F4612">
              <w:rPr>
                <w:rFonts w:ascii="Times New Roman" w:hAnsi="Times New Roman" w:cs="Times New Roman"/>
                <w:bCs/>
                <w:i/>
                <w:szCs w:val="24"/>
              </w:rPr>
              <w:t>для совершения операции</w:t>
            </w:r>
            <w:r w:rsidR="00BA44BB" w:rsidRPr="003F4612">
              <w:rPr>
                <w:rFonts w:ascii="Times New Roman" w:hAnsi="Times New Roman" w:cs="Times New Roman"/>
                <w:bCs/>
                <w:i/>
                <w:szCs w:val="24"/>
              </w:rPr>
              <w:t>;</w:t>
            </w:r>
          </w:p>
          <w:p w14:paraId="2CD49F02" w14:textId="026A22DC" w:rsidR="00E252A7" w:rsidRPr="003F4612" w:rsidRDefault="007F77DD" w:rsidP="00D15122">
            <w:pPr>
              <w:pStyle w:val="a7"/>
              <w:widowControl w:val="0"/>
              <w:numPr>
                <w:ilvl w:val="0"/>
                <w:numId w:val="49"/>
              </w:numPr>
              <w:spacing w:after="120"/>
              <w:ind w:left="1162"/>
              <w:jc w:val="both"/>
              <w:rPr>
                <w:rFonts w:ascii="Times New Roman" w:hAnsi="Times New Roman" w:cs="Times New Roman"/>
                <w:bCs/>
                <w:i/>
                <w:szCs w:val="24"/>
              </w:rPr>
            </w:pPr>
            <w:r w:rsidRPr="003F4612">
              <w:rPr>
                <w:rFonts w:ascii="Times New Roman" w:hAnsi="Times New Roman" w:cs="Times New Roman"/>
                <w:bCs/>
                <w:i/>
                <w:szCs w:val="24"/>
              </w:rPr>
              <w:t xml:space="preserve">банковский </w:t>
            </w:r>
            <w:r w:rsidR="00BA44BB" w:rsidRPr="003F4612">
              <w:rPr>
                <w:rFonts w:ascii="Times New Roman" w:hAnsi="Times New Roman" w:cs="Times New Roman"/>
                <w:bCs/>
                <w:i/>
                <w:szCs w:val="24"/>
              </w:rPr>
              <w:t>счет</w:t>
            </w:r>
            <w:r w:rsidR="00C567A0" w:rsidRPr="003F4612">
              <w:rPr>
                <w:rFonts w:ascii="Times New Roman" w:hAnsi="Times New Roman" w:cs="Times New Roman"/>
                <w:bCs/>
                <w:i/>
                <w:szCs w:val="24"/>
              </w:rPr>
              <w:t xml:space="preserve"> для</w:t>
            </w:r>
            <w:r w:rsidR="00BA44BB" w:rsidRPr="003F4612">
              <w:rPr>
                <w:rFonts w:ascii="Times New Roman" w:hAnsi="Times New Roman" w:cs="Times New Roman"/>
                <w:bCs/>
                <w:i/>
                <w:szCs w:val="24"/>
              </w:rPr>
              <w:t xml:space="preserve"> списания </w:t>
            </w:r>
            <w:r w:rsidR="002C61FD" w:rsidRPr="003F4612">
              <w:rPr>
                <w:rFonts w:ascii="Times New Roman" w:hAnsi="Times New Roman" w:cs="Times New Roman"/>
                <w:bCs/>
                <w:i/>
                <w:szCs w:val="24"/>
              </w:rPr>
              <w:t xml:space="preserve">денежных </w:t>
            </w:r>
            <w:r w:rsidR="00BA44BB" w:rsidRPr="003F4612">
              <w:rPr>
                <w:rFonts w:ascii="Times New Roman" w:hAnsi="Times New Roman" w:cs="Times New Roman"/>
                <w:bCs/>
                <w:i/>
                <w:szCs w:val="24"/>
              </w:rPr>
              <w:t>средств</w:t>
            </w:r>
            <w:r w:rsidR="00C567A0" w:rsidRPr="003F4612">
              <w:rPr>
                <w:rFonts w:ascii="Times New Roman" w:hAnsi="Times New Roman" w:cs="Times New Roman"/>
                <w:bCs/>
                <w:i/>
                <w:szCs w:val="24"/>
              </w:rPr>
              <w:t xml:space="preserve">/ </w:t>
            </w:r>
            <w:r w:rsidR="00AD3BF2" w:rsidRPr="003F4612">
              <w:rPr>
                <w:rFonts w:ascii="Times New Roman" w:hAnsi="Times New Roman" w:cs="Times New Roman"/>
                <w:bCs/>
                <w:i/>
                <w:szCs w:val="24"/>
              </w:rPr>
              <w:t xml:space="preserve">реквизиты </w:t>
            </w:r>
            <w:r w:rsidR="00E17AE4" w:rsidRPr="003F4612">
              <w:rPr>
                <w:rFonts w:ascii="Times New Roman" w:hAnsi="Times New Roman" w:cs="Times New Roman"/>
                <w:bCs/>
                <w:i/>
                <w:szCs w:val="24"/>
              </w:rPr>
              <w:t>Э</w:t>
            </w:r>
            <w:r w:rsidR="00C567A0" w:rsidRPr="003F4612">
              <w:rPr>
                <w:rFonts w:ascii="Times New Roman" w:hAnsi="Times New Roman" w:cs="Times New Roman"/>
                <w:bCs/>
                <w:i/>
                <w:szCs w:val="24"/>
              </w:rPr>
              <w:t>С</w:t>
            </w:r>
            <w:r w:rsidR="00E17AE4" w:rsidRPr="003F4612">
              <w:rPr>
                <w:rFonts w:ascii="Times New Roman" w:hAnsi="Times New Roman" w:cs="Times New Roman"/>
                <w:bCs/>
                <w:i/>
                <w:szCs w:val="24"/>
              </w:rPr>
              <w:t>П</w:t>
            </w:r>
            <w:r w:rsidR="00C567A0" w:rsidRPr="003F4612">
              <w:rPr>
                <w:rFonts w:ascii="Times New Roman" w:hAnsi="Times New Roman" w:cs="Times New Roman"/>
                <w:bCs/>
                <w:i/>
                <w:szCs w:val="24"/>
              </w:rPr>
              <w:t xml:space="preserve"> </w:t>
            </w:r>
            <w:r w:rsidR="00BA44BB" w:rsidRPr="003F4612">
              <w:rPr>
                <w:rFonts w:ascii="Times New Roman" w:hAnsi="Times New Roman" w:cs="Times New Roman"/>
                <w:bCs/>
                <w:i/>
                <w:szCs w:val="24"/>
              </w:rPr>
              <w:t xml:space="preserve">(при выполнении операции через данного </w:t>
            </w:r>
            <w:r w:rsidR="00203FDC" w:rsidRPr="003F4612">
              <w:rPr>
                <w:rFonts w:ascii="Times New Roman" w:hAnsi="Times New Roman" w:cs="Times New Roman"/>
                <w:bCs/>
                <w:i/>
                <w:szCs w:val="24"/>
              </w:rPr>
              <w:t xml:space="preserve">участника </w:t>
            </w:r>
            <w:r w:rsidR="001C4C62" w:rsidRPr="003F4612">
              <w:rPr>
                <w:rFonts w:ascii="Times New Roman" w:hAnsi="Times New Roman" w:cs="Times New Roman"/>
                <w:bCs/>
                <w:i/>
                <w:szCs w:val="24"/>
              </w:rPr>
              <w:t>платформы</w:t>
            </w:r>
            <w:r w:rsidR="00BA44BB" w:rsidRPr="003F4612">
              <w:rPr>
                <w:rFonts w:ascii="Times New Roman" w:hAnsi="Times New Roman" w:cs="Times New Roman"/>
                <w:bCs/>
                <w:i/>
                <w:szCs w:val="24"/>
              </w:rPr>
              <w:t>)</w:t>
            </w:r>
            <w:r w:rsidR="004F544B" w:rsidRPr="003F4612">
              <w:rPr>
                <w:rFonts w:ascii="Times New Roman" w:hAnsi="Times New Roman" w:cs="Times New Roman"/>
                <w:bCs/>
                <w:i/>
                <w:szCs w:val="24"/>
              </w:rPr>
              <w:t>.</w:t>
            </w:r>
          </w:p>
          <w:p w14:paraId="3D59335C" w14:textId="541863DF" w:rsidR="00195F56" w:rsidRPr="003F4612" w:rsidRDefault="00195F56" w:rsidP="00D15122">
            <w:pPr>
              <w:pStyle w:val="a7"/>
              <w:widowControl w:val="0"/>
              <w:numPr>
                <w:ilvl w:val="0"/>
                <w:numId w:val="52"/>
              </w:numPr>
              <w:ind w:left="595" w:hanging="283"/>
              <w:jc w:val="both"/>
              <w:rPr>
                <w:rFonts w:ascii="Times New Roman" w:hAnsi="Times New Roman" w:cs="Times New Roman"/>
                <w:b/>
                <w:bCs/>
                <w:szCs w:val="24"/>
              </w:rPr>
            </w:pPr>
            <w:r w:rsidRPr="003F4612">
              <w:rPr>
                <w:rFonts w:ascii="Times New Roman" w:hAnsi="Times New Roman" w:cs="Times New Roman"/>
                <w:b/>
                <w:bCs/>
                <w:szCs w:val="24"/>
              </w:rPr>
              <w:t xml:space="preserve">при поступлении выплат </w:t>
            </w:r>
            <w:r w:rsidR="006E7060" w:rsidRPr="003F4612">
              <w:rPr>
                <w:rFonts w:ascii="Times New Roman" w:hAnsi="Times New Roman" w:cs="Times New Roman"/>
                <w:b/>
                <w:bCs/>
                <w:szCs w:val="24"/>
              </w:rPr>
              <w:t>из бюджетной системы Российской Федерации</w:t>
            </w:r>
            <w:r w:rsidRPr="003F4612">
              <w:rPr>
                <w:rFonts w:ascii="Times New Roman" w:hAnsi="Times New Roman" w:cs="Times New Roman"/>
                <w:b/>
                <w:bCs/>
                <w:szCs w:val="24"/>
              </w:rPr>
              <w:t xml:space="preserve"> (</w:t>
            </w:r>
            <w:r w:rsidRPr="003F4612">
              <w:rPr>
                <w:rFonts w:ascii="Times New Roman" w:hAnsi="Times New Roman" w:cs="Times New Roman"/>
                <w:b/>
                <w:bCs/>
                <w:szCs w:val="24"/>
                <w:lang w:val="en-US"/>
              </w:rPr>
              <w:t>G</w:t>
            </w:r>
            <w:r w:rsidRPr="003F4612">
              <w:rPr>
                <w:rFonts w:ascii="Times New Roman" w:hAnsi="Times New Roman" w:cs="Times New Roman"/>
                <w:b/>
                <w:bCs/>
                <w:szCs w:val="24"/>
              </w:rPr>
              <w:t>2С):</w:t>
            </w:r>
          </w:p>
          <w:p w14:paraId="1DB5CA0E" w14:textId="4F668D5C" w:rsidR="00DE306C" w:rsidRPr="003F4612" w:rsidRDefault="004D4DA0" w:rsidP="00D15122">
            <w:pPr>
              <w:pStyle w:val="a7"/>
              <w:widowControl w:val="0"/>
              <w:numPr>
                <w:ilvl w:val="0"/>
                <w:numId w:val="49"/>
              </w:numPr>
              <w:ind w:left="1162" w:hanging="283"/>
              <w:jc w:val="both"/>
              <w:rPr>
                <w:rFonts w:ascii="Times New Roman" w:hAnsi="Times New Roman" w:cs="Times New Roman"/>
                <w:bCs/>
                <w:i/>
                <w:szCs w:val="24"/>
              </w:rPr>
            </w:pPr>
            <w:r w:rsidRPr="003F4612">
              <w:rPr>
                <w:rFonts w:ascii="Times New Roman" w:hAnsi="Times New Roman" w:cs="Times New Roman"/>
                <w:bCs/>
                <w:i/>
                <w:szCs w:val="24"/>
              </w:rPr>
              <w:t xml:space="preserve">полное наименование </w:t>
            </w:r>
            <w:r w:rsidR="00D362EC" w:rsidRPr="003F4612">
              <w:rPr>
                <w:rFonts w:ascii="Times New Roman" w:hAnsi="Times New Roman" w:cs="Times New Roman"/>
                <w:bCs/>
                <w:i/>
                <w:szCs w:val="24"/>
              </w:rPr>
              <w:t xml:space="preserve">фактического </w:t>
            </w:r>
            <w:r w:rsidRPr="003F4612">
              <w:rPr>
                <w:rFonts w:ascii="Times New Roman" w:hAnsi="Times New Roman" w:cs="Times New Roman"/>
                <w:bCs/>
                <w:i/>
                <w:szCs w:val="24"/>
              </w:rPr>
              <w:t>плательщика</w:t>
            </w:r>
            <w:r w:rsidR="00D362EC" w:rsidRPr="003F4612">
              <w:rPr>
                <w:rFonts w:ascii="Times New Roman" w:hAnsi="Times New Roman" w:cs="Times New Roman"/>
                <w:bCs/>
                <w:i/>
                <w:szCs w:val="24"/>
              </w:rPr>
              <w:t xml:space="preserve"> (при наличии)</w:t>
            </w:r>
            <w:r w:rsidR="00195F56" w:rsidRPr="003F4612">
              <w:rPr>
                <w:rFonts w:ascii="Times New Roman" w:hAnsi="Times New Roman" w:cs="Times New Roman"/>
                <w:bCs/>
                <w:i/>
                <w:szCs w:val="24"/>
              </w:rPr>
              <w:t>;</w:t>
            </w:r>
            <w:r w:rsidR="00DE306C" w:rsidRPr="003F4612">
              <w:rPr>
                <w:rFonts w:ascii="Times New Roman" w:hAnsi="Times New Roman" w:cs="Times New Roman"/>
                <w:bCs/>
                <w:i/>
                <w:szCs w:val="24"/>
              </w:rPr>
              <w:t xml:space="preserve"> </w:t>
            </w:r>
          </w:p>
          <w:p w14:paraId="6ADE74F9" w14:textId="7180A45C" w:rsidR="00FA1D97" w:rsidRPr="003F4612" w:rsidRDefault="004D4DA0" w:rsidP="00D15122">
            <w:pPr>
              <w:pStyle w:val="a7"/>
              <w:widowControl w:val="0"/>
              <w:numPr>
                <w:ilvl w:val="0"/>
                <w:numId w:val="49"/>
              </w:numPr>
              <w:ind w:left="1162" w:hanging="283"/>
              <w:jc w:val="both"/>
              <w:rPr>
                <w:rFonts w:ascii="Times New Roman" w:hAnsi="Times New Roman" w:cs="Times New Roman"/>
                <w:bCs/>
                <w:i/>
                <w:szCs w:val="24"/>
              </w:rPr>
            </w:pPr>
            <w:r w:rsidRPr="003F4612">
              <w:rPr>
                <w:rFonts w:ascii="Times New Roman" w:hAnsi="Times New Roman" w:cs="Times New Roman"/>
                <w:bCs/>
                <w:i/>
                <w:szCs w:val="24"/>
              </w:rPr>
              <w:t xml:space="preserve">ИНН, КПП </w:t>
            </w:r>
            <w:r w:rsidR="00D362EC" w:rsidRPr="003F4612">
              <w:rPr>
                <w:rFonts w:ascii="Times New Roman" w:hAnsi="Times New Roman" w:cs="Times New Roman"/>
                <w:bCs/>
                <w:i/>
                <w:szCs w:val="24"/>
              </w:rPr>
              <w:t xml:space="preserve">фактического </w:t>
            </w:r>
            <w:r w:rsidRPr="003F4612">
              <w:rPr>
                <w:rFonts w:ascii="Times New Roman" w:hAnsi="Times New Roman" w:cs="Times New Roman"/>
                <w:bCs/>
                <w:i/>
                <w:szCs w:val="24"/>
              </w:rPr>
              <w:t>плательщика</w:t>
            </w:r>
            <w:r w:rsidR="00D362EC" w:rsidRPr="003F4612">
              <w:rPr>
                <w:rFonts w:ascii="Times New Roman" w:hAnsi="Times New Roman" w:cs="Times New Roman"/>
                <w:bCs/>
                <w:i/>
                <w:szCs w:val="24"/>
              </w:rPr>
              <w:t xml:space="preserve"> (при наличии)</w:t>
            </w:r>
            <w:r w:rsidR="00DE306C" w:rsidRPr="003F4612">
              <w:rPr>
                <w:rFonts w:ascii="Times New Roman" w:hAnsi="Times New Roman" w:cs="Times New Roman"/>
                <w:bCs/>
                <w:i/>
                <w:szCs w:val="24"/>
              </w:rPr>
              <w:t>;</w:t>
            </w:r>
          </w:p>
          <w:p w14:paraId="4B0D6531" w14:textId="198D312E" w:rsidR="00525333" w:rsidRPr="003F4612" w:rsidRDefault="00525333" w:rsidP="00D15122">
            <w:pPr>
              <w:pStyle w:val="a7"/>
              <w:widowControl w:val="0"/>
              <w:numPr>
                <w:ilvl w:val="0"/>
                <w:numId w:val="49"/>
              </w:numPr>
              <w:ind w:left="1162" w:hanging="283"/>
              <w:jc w:val="both"/>
              <w:rPr>
                <w:rFonts w:ascii="Times New Roman" w:hAnsi="Times New Roman" w:cs="Times New Roman"/>
                <w:b/>
                <w:bCs/>
                <w:szCs w:val="24"/>
              </w:rPr>
            </w:pPr>
            <w:r w:rsidRPr="003F4612">
              <w:rPr>
                <w:rFonts w:ascii="Times New Roman" w:hAnsi="Times New Roman" w:cs="Times New Roman"/>
                <w:bCs/>
                <w:i/>
                <w:szCs w:val="24"/>
              </w:rPr>
              <w:t>идентификатор счета цифрового рубля плательщика</w:t>
            </w:r>
            <w:r w:rsidR="00E649BF" w:rsidRPr="003F4612">
              <w:rPr>
                <w:rFonts w:ascii="Times New Roman" w:hAnsi="Times New Roman" w:cs="Times New Roman"/>
                <w:bCs/>
                <w:i/>
                <w:szCs w:val="24"/>
              </w:rPr>
              <w:t>;</w:t>
            </w:r>
          </w:p>
          <w:p w14:paraId="7DA2F481" w14:textId="1EB596BF" w:rsidR="00C56E55" w:rsidRPr="003F4612" w:rsidRDefault="00FA1D97" w:rsidP="00D15122">
            <w:pPr>
              <w:pStyle w:val="a7"/>
              <w:widowControl w:val="0"/>
              <w:numPr>
                <w:ilvl w:val="0"/>
                <w:numId w:val="49"/>
              </w:numPr>
              <w:ind w:left="1162" w:hanging="283"/>
              <w:jc w:val="both"/>
              <w:rPr>
                <w:rFonts w:ascii="Times New Roman" w:hAnsi="Times New Roman" w:cs="Times New Roman"/>
                <w:bCs/>
                <w:i/>
                <w:szCs w:val="24"/>
              </w:rPr>
            </w:pPr>
            <w:r w:rsidRPr="003F4612">
              <w:rPr>
                <w:rFonts w:ascii="Times New Roman" w:hAnsi="Times New Roman" w:cs="Times New Roman"/>
                <w:bCs/>
                <w:i/>
                <w:szCs w:val="24"/>
              </w:rPr>
              <w:t>номер счета цифрового рубля плательщика</w:t>
            </w:r>
            <w:r w:rsidR="00C56E55" w:rsidRPr="003F4612">
              <w:rPr>
                <w:rFonts w:ascii="Times New Roman" w:hAnsi="Times New Roman" w:cs="Times New Roman"/>
                <w:bCs/>
                <w:i/>
                <w:szCs w:val="24"/>
              </w:rPr>
              <w:t>;</w:t>
            </w:r>
          </w:p>
          <w:p w14:paraId="3764EED6" w14:textId="686F10B0" w:rsidR="00FA1D97" w:rsidRPr="003F4612" w:rsidRDefault="00FA1D97" w:rsidP="00D15122">
            <w:pPr>
              <w:pStyle w:val="a7"/>
              <w:widowControl w:val="0"/>
              <w:numPr>
                <w:ilvl w:val="0"/>
                <w:numId w:val="49"/>
              </w:numPr>
              <w:ind w:left="1162" w:hanging="283"/>
              <w:jc w:val="both"/>
              <w:rPr>
                <w:rFonts w:ascii="Times New Roman" w:hAnsi="Times New Roman" w:cs="Times New Roman"/>
                <w:bCs/>
                <w:i/>
                <w:szCs w:val="24"/>
              </w:rPr>
            </w:pPr>
            <w:r w:rsidRPr="003F4612">
              <w:rPr>
                <w:rFonts w:ascii="Times New Roman" w:hAnsi="Times New Roman" w:cs="Times New Roman"/>
                <w:bCs/>
                <w:i/>
                <w:szCs w:val="24"/>
              </w:rPr>
              <w:t>номер счета фактического плательщика (при наличии)</w:t>
            </w:r>
            <w:r w:rsidR="00E649BF" w:rsidRPr="003F4612">
              <w:rPr>
                <w:rFonts w:ascii="Times New Roman" w:hAnsi="Times New Roman" w:cs="Times New Roman"/>
                <w:bCs/>
                <w:i/>
                <w:szCs w:val="24"/>
              </w:rPr>
              <w:t>;</w:t>
            </w:r>
          </w:p>
          <w:p w14:paraId="0B793E2D" w14:textId="69B0E716" w:rsidR="00C56E55" w:rsidRPr="003F4612" w:rsidRDefault="00FA1D97" w:rsidP="00D15122">
            <w:pPr>
              <w:pStyle w:val="a7"/>
              <w:widowControl w:val="0"/>
              <w:numPr>
                <w:ilvl w:val="0"/>
                <w:numId w:val="49"/>
              </w:numPr>
              <w:ind w:left="1162" w:hanging="283"/>
              <w:jc w:val="both"/>
              <w:rPr>
                <w:rFonts w:ascii="Times New Roman" w:hAnsi="Times New Roman" w:cs="Times New Roman"/>
                <w:bCs/>
                <w:i/>
                <w:szCs w:val="24"/>
              </w:rPr>
            </w:pPr>
            <w:r w:rsidRPr="003F4612">
              <w:rPr>
                <w:rFonts w:ascii="Times New Roman" w:hAnsi="Times New Roman" w:cs="Times New Roman"/>
                <w:bCs/>
                <w:i/>
                <w:szCs w:val="24"/>
              </w:rPr>
              <w:t>наименование фактического плательщика (при наличии)</w:t>
            </w:r>
            <w:r w:rsidR="004D4DA0" w:rsidRPr="003F4612">
              <w:rPr>
                <w:rFonts w:ascii="Times New Roman" w:hAnsi="Times New Roman" w:cs="Times New Roman"/>
                <w:bCs/>
                <w:i/>
                <w:szCs w:val="24"/>
              </w:rPr>
              <w:t>;</w:t>
            </w:r>
          </w:p>
          <w:p w14:paraId="373D4E14" w14:textId="6D9C60A5" w:rsidR="004D4DA0" w:rsidRPr="003F4612" w:rsidRDefault="009E5311" w:rsidP="00D15122">
            <w:pPr>
              <w:pStyle w:val="a7"/>
              <w:widowControl w:val="0"/>
              <w:numPr>
                <w:ilvl w:val="0"/>
                <w:numId w:val="49"/>
              </w:numPr>
              <w:ind w:left="1162" w:hanging="283"/>
              <w:jc w:val="both"/>
              <w:rPr>
                <w:rFonts w:ascii="Times New Roman" w:hAnsi="Times New Roman" w:cs="Times New Roman"/>
                <w:b/>
                <w:bCs/>
                <w:szCs w:val="24"/>
              </w:rPr>
            </w:pPr>
            <w:r w:rsidRPr="003F4612">
              <w:rPr>
                <w:rFonts w:ascii="Times New Roman" w:hAnsi="Times New Roman" w:cs="Times New Roman"/>
                <w:bCs/>
                <w:i/>
                <w:szCs w:val="24"/>
              </w:rPr>
              <w:t>назначение платежа (при наличии)</w:t>
            </w:r>
            <w:r w:rsidR="00E649BF" w:rsidRPr="003F4612">
              <w:rPr>
                <w:rFonts w:ascii="Times New Roman" w:hAnsi="Times New Roman" w:cs="Times New Roman"/>
                <w:bCs/>
                <w:i/>
                <w:szCs w:val="24"/>
              </w:rPr>
              <w:t>;</w:t>
            </w:r>
          </w:p>
          <w:p w14:paraId="059F1DEE" w14:textId="0C3BFD5C" w:rsidR="00195F56" w:rsidRPr="003F4612" w:rsidRDefault="00FA1D97" w:rsidP="00D15122">
            <w:pPr>
              <w:pStyle w:val="a7"/>
              <w:widowControl w:val="0"/>
              <w:numPr>
                <w:ilvl w:val="0"/>
                <w:numId w:val="49"/>
              </w:numPr>
              <w:ind w:left="1162" w:hanging="283"/>
              <w:jc w:val="both"/>
              <w:rPr>
                <w:rFonts w:ascii="Times New Roman" w:hAnsi="Times New Roman" w:cs="Times New Roman"/>
                <w:bCs/>
                <w:i/>
                <w:szCs w:val="24"/>
              </w:rPr>
            </w:pPr>
            <w:r w:rsidRPr="003F4612">
              <w:rPr>
                <w:rFonts w:ascii="Times New Roman" w:hAnsi="Times New Roman" w:cs="Times New Roman"/>
                <w:bCs/>
                <w:i/>
                <w:szCs w:val="24"/>
              </w:rPr>
              <w:t>код вида дохода (при наличии);</w:t>
            </w:r>
          </w:p>
          <w:p w14:paraId="74736F30" w14:textId="7BFC41CC" w:rsidR="00FA1D97" w:rsidRPr="003F4612" w:rsidRDefault="00FA1D97" w:rsidP="00D15122">
            <w:pPr>
              <w:pStyle w:val="a7"/>
              <w:widowControl w:val="0"/>
              <w:numPr>
                <w:ilvl w:val="0"/>
                <w:numId w:val="49"/>
              </w:numPr>
              <w:ind w:left="1162" w:hanging="283"/>
              <w:jc w:val="both"/>
              <w:rPr>
                <w:rFonts w:ascii="Times New Roman" w:hAnsi="Times New Roman" w:cs="Times New Roman"/>
                <w:bCs/>
                <w:i/>
                <w:szCs w:val="24"/>
              </w:rPr>
            </w:pPr>
            <w:r w:rsidRPr="003F4612">
              <w:rPr>
                <w:rFonts w:ascii="Times New Roman" w:hAnsi="Times New Roman" w:cs="Times New Roman"/>
                <w:bCs/>
                <w:i/>
                <w:szCs w:val="24"/>
              </w:rPr>
              <w:t>код вида выплаты (при наличии)</w:t>
            </w:r>
            <w:r w:rsidR="00E649BF" w:rsidRPr="003F4612">
              <w:rPr>
                <w:rFonts w:ascii="Times New Roman" w:hAnsi="Times New Roman" w:cs="Times New Roman"/>
                <w:bCs/>
                <w:i/>
                <w:szCs w:val="24"/>
              </w:rPr>
              <w:t>;</w:t>
            </w:r>
          </w:p>
          <w:p w14:paraId="09F1AC5E" w14:textId="56EC74C8" w:rsidR="00FA1D97" w:rsidRPr="003F4612" w:rsidRDefault="00FA1D97" w:rsidP="00D15122">
            <w:pPr>
              <w:pStyle w:val="a7"/>
              <w:widowControl w:val="0"/>
              <w:numPr>
                <w:ilvl w:val="0"/>
                <w:numId w:val="49"/>
              </w:numPr>
              <w:ind w:left="1162" w:hanging="283"/>
              <w:jc w:val="both"/>
              <w:rPr>
                <w:rFonts w:ascii="Times New Roman" w:hAnsi="Times New Roman" w:cs="Times New Roman"/>
                <w:bCs/>
                <w:i/>
                <w:szCs w:val="24"/>
              </w:rPr>
            </w:pPr>
            <w:r w:rsidRPr="003F4612">
              <w:rPr>
                <w:rFonts w:ascii="Times New Roman" w:hAnsi="Times New Roman" w:cs="Times New Roman"/>
                <w:bCs/>
                <w:i/>
                <w:szCs w:val="24"/>
              </w:rPr>
              <w:t>расшифровка кода вида выплаты (при наличии).</w:t>
            </w:r>
          </w:p>
          <w:p w14:paraId="73E4CA05" w14:textId="7238ABBE" w:rsidR="00BA44BB" w:rsidRPr="003F4612" w:rsidRDefault="006915B2" w:rsidP="00D15122">
            <w:pPr>
              <w:pStyle w:val="a7"/>
              <w:widowControl w:val="0"/>
              <w:numPr>
                <w:ilvl w:val="0"/>
                <w:numId w:val="52"/>
              </w:numPr>
              <w:ind w:left="595" w:hanging="283"/>
              <w:jc w:val="both"/>
              <w:rPr>
                <w:rFonts w:ascii="Times New Roman" w:hAnsi="Times New Roman" w:cs="Times New Roman"/>
                <w:b/>
                <w:bCs/>
                <w:szCs w:val="24"/>
              </w:rPr>
            </w:pPr>
            <w:r w:rsidRPr="003F4612">
              <w:rPr>
                <w:rFonts w:ascii="Times New Roman" w:hAnsi="Times New Roman" w:cs="Times New Roman"/>
                <w:b/>
                <w:bCs/>
                <w:szCs w:val="24"/>
              </w:rPr>
              <w:t>при переводе цифровых рублей</w:t>
            </w:r>
            <w:r w:rsidR="00846C5F" w:rsidRPr="003F4612">
              <w:rPr>
                <w:rFonts w:ascii="Times New Roman" w:hAnsi="Times New Roman" w:cs="Times New Roman"/>
                <w:b/>
                <w:bCs/>
                <w:szCs w:val="24"/>
              </w:rPr>
              <w:t>:</w:t>
            </w:r>
          </w:p>
          <w:p w14:paraId="2B2707CC" w14:textId="482E50C1" w:rsidR="00846C5F" w:rsidRPr="003F4612" w:rsidRDefault="008A3AB4" w:rsidP="00D15122">
            <w:pPr>
              <w:pStyle w:val="a7"/>
              <w:widowControl w:val="0"/>
              <w:numPr>
                <w:ilvl w:val="0"/>
                <w:numId w:val="49"/>
              </w:numPr>
              <w:jc w:val="both"/>
              <w:rPr>
                <w:rFonts w:ascii="Times New Roman" w:hAnsi="Times New Roman" w:cs="Times New Roman"/>
                <w:bCs/>
                <w:i/>
                <w:szCs w:val="24"/>
              </w:rPr>
            </w:pPr>
            <w:r w:rsidRPr="003F4612">
              <w:rPr>
                <w:rFonts w:ascii="Times New Roman" w:hAnsi="Times New Roman" w:cs="Times New Roman"/>
                <w:bCs/>
                <w:i/>
                <w:szCs w:val="24"/>
              </w:rPr>
              <w:t>(входящем)</w:t>
            </w:r>
            <w:r w:rsidR="009225E1" w:rsidRPr="003F4612">
              <w:rPr>
                <w:rFonts w:ascii="Times New Roman" w:hAnsi="Times New Roman" w:cs="Times New Roman"/>
                <w:bCs/>
                <w:i/>
                <w:szCs w:val="24"/>
              </w:rPr>
              <w:t>:</w:t>
            </w:r>
            <w:r w:rsidRPr="003F4612">
              <w:rPr>
                <w:rFonts w:ascii="Times New Roman" w:hAnsi="Times New Roman" w:cs="Times New Roman"/>
                <w:bCs/>
                <w:i/>
                <w:szCs w:val="24"/>
              </w:rPr>
              <w:t xml:space="preserve"> </w:t>
            </w:r>
            <w:r w:rsidR="00846C5F" w:rsidRPr="003F4612">
              <w:rPr>
                <w:rFonts w:ascii="Times New Roman" w:hAnsi="Times New Roman" w:cs="Times New Roman"/>
                <w:bCs/>
                <w:i/>
                <w:szCs w:val="24"/>
              </w:rPr>
              <w:t>РАМ</w:t>
            </w:r>
            <w:r w:rsidR="002C61FD" w:rsidRPr="003F4612">
              <w:rPr>
                <w:rFonts w:ascii="Times New Roman" w:hAnsi="Times New Roman" w:cs="Times New Roman"/>
                <w:bCs/>
                <w:i/>
                <w:szCs w:val="24"/>
              </w:rPr>
              <w:t>-фраза</w:t>
            </w:r>
            <w:r w:rsidR="00846C5F" w:rsidRPr="003F4612">
              <w:rPr>
                <w:rFonts w:ascii="Times New Roman" w:hAnsi="Times New Roman" w:cs="Times New Roman"/>
                <w:bCs/>
                <w:i/>
                <w:szCs w:val="24"/>
              </w:rPr>
              <w:t xml:space="preserve"> отправителя перевода;</w:t>
            </w:r>
          </w:p>
          <w:p w14:paraId="1362D8D5" w14:textId="3D81854C" w:rsidR="00C05F4F" w:rsidRPr="003F4612" w:rsidRDefault="00846C5F" w:rsidP="00D15122">
            <w:pPr>
              <w:pStyle w:val="a7"/>
              <w:widowControl w:val="0"/>
              <w:numPr>
                <w:ilvl w:val="0"/>
                <w:numId w:val="49"/>
              </w:numPr>
              <w:jc w:val="both"/>
              <w:rPr>
                <w:rFonts w:ascii="Times New Roman" w:hAnsi="Times New Roman" w:cs="Times New Roman"/>
                <w:bCs/>
                <w:i/>
                <w:szCs w:val="24"/>
              </w:rPr>
            </w:pPr>
            <w:r w:rsidRPr="003F4612">
              <w:rPr>
                <w:rFonts w:ascii="Times New Roman" w:hAnsi="Times New Roman" w:cs="Times New Roman"/>
                <w:bCs/>
                <w:i/>
                <w:szCs w:val="24"/>
              </w:rPr>
              <w:t>(исходящ</w:t>
            </w:r>
            <w:r w:rsidR="008A3AB4" w:rsidRPr="003F4612">
              <w:rPr>
                <w:rFonts w:ascii="Times New Roman" w:hAnsi="Times New Roman" w:cs="Times New Roman"/>
                <w:bCs/>
                <w:i/>
                <w:szCs w:val="24"/>
              </w:rPr>
              <w:t>ем</w:t>
            </w:r>
            <w:r w:rsidRPr="003F4612">
              <w:rPr>
                <w:rFonts w:ascii="Times New Roman" w:hAnsi="Times New Roman" w:cs="Times New Roman"/>
                <w:bCs/>
                <w:i/>
                <w:szCs w:val="24"/>
              </w:rPr>
              <w:t>): РАМ</w:t>
            </w:r>
            <w:r w:rsidR="002C61FD" w:rsidRPr="003F4612">
              <w:rPr>
                <w:rFonts w:ascii="Times New Roman" w:hAnsi="Times New Roman" w:cs="Times New Roman"/>
                <w:bCs/>
                <w:i/>
                <w:szCs w:val="24"/>
              </w:rPr>
              <w:t>-фраза</w:t>
            </w:r>
            <w:r w:rsidRPr="003F4612">
              <w:rPr>
                <w:rFonts w:ascii="Times New Roman" w:hAnsi="Times New Roman" w:cs="Times New Roman"/>
                <w:bCs/>
                <w:i/>
                <w:szCs w:val="24"/>
              </w:rPr>
              <w:t xml:space="preserve"> получателя перевода</w:t>
            </w:r>
            <w:r w:rsidR="00175C53" w:rsidRPr="003F4612">
              <w:rPr>
                <w:rFonts w:ascii="Times New Roman" w:hAnsi="Times New Roman" w:cs="Times New Roman"/>
                <w:bCs/>
                <w:i/>
                <w:szCs w:val="24"/>
              </w:rPr>
              <w:t xml:space="preserve"> </w:t>
            </w:r>
            <w:r w:rsidR="00D167BE" w:rsidRPr="003F4612">
              <w:rPr>
                <w:rFonts w:ascii="Times New Roman" w:hAnsi="Times New Roman" w:cs="Times New Roman"/>
                <w:bCs/>
                <w:i/>
                <w:szCs w:val="24"/>
              </w:rPr>
              <w:br/>
            </w:r>
            <w:r w:rsidR="00175C53" w:rsidRPr="003F4612">
              <w:rPr>
                <w:rFonts w:ascii="Times New Roman" w:hAnsi="Times New Roman" w:cs="Times New Roman"/>
                <w:bCs/>
                <w:i/>
                <w:szCs w:val="24"/>
              </w:rPr>
              <w:t>(при наличии)</w:t>
            </w:r>
            <w:r w:rsidR="00C05F4F" w:rsidRPr="003F4612">
              <w:rPr>
                <w:rFonts w:ascii="Times New Roman" w:hAnsi="Times New Roman" w:cs="Times New Roman"/>
                <w:bCs/>
                <w:i/>
                <w:szCs w:val="24"/>
              </w:rPr>
              <w:t>;</w:t>
            </w:r>
          </w:p>
          <w:p w14:paraId="52250DF0" w14:textId="33DCCA31" w:rsidR="00846C5F" w:rsidRPr="003F4612" w:rsidRDefault="004D1BC0" w:rsidP="00D15122">
            <w:pPr>
              <w:pStyle w:val="a7"/>
              <w:widowControl w:val="0"/>
              <w:numPr>
                <w:ilvl w:val="0"/>
                <w:numId w:val="49"/>
              </w:numPr>
              <w:jc w:val="both"/>
              <w:rPr>
                <w:rFonts w:ascii="Times New Roman" w:hAnsi="Times New Roman" w:cs="Times New Roman"/>
                <w:bCs/>
                <w:i/>
                <w:szCs w:val="24"/>
              </w:rPr>
            </w:pPr>
            <w:r w:rsidRPr="003F4612">
              <w:rPr>
                <w:rFonts w:ascii="Times New Roman" w:hAnsi="Times New Roman" w:cs="Times New Roman"/>
                <w:bCs/>
                <w:i/>
                <w:szCs w:val="24"/>
              </w:rPr>
              <w:t>(исходяще</w:t>
            </w:r>
            <w:r w:rsidR="00AA5BFE" w:rsidRPr="003F4612">
              <w:rPr>
                <w:rFonts w:ascii="Times New Roman" w:hAnsi="Times New Roman" w:cs="Times New Roman"/>
                <w:bCs/>
                <w:i/>
                <w:szCs w:val="24"/>
              </w:rPr>
              <w:t>м</w:t>
            </w:r>
            <w:r w:rsidRPr="003F4612">
              <w:rPr>
                <w:rFonts w:ascii="Times New Roman" w:hAnsi="Times New Roman" w:cs="Times New Roman"/>
                <w:bCs/>
                <w:i/>
                <w:szCs w:val="24"/>
              </w:rPr>
              <w:t>):</w:t>
            </w:r>
            <w:r w:rsidR="00846C5F" w:rsidRPr="003F4612">
              <w:rPr>
                <w:rFonts w:ascii="Times New Roman" w:hAnsi="Times New Roman" w:cs="Times New Roman"/>
                <w:bCs/>
                <w:i/>
                <w:szCs w:val="24"/>
              </w:rPr>
              <w:t xml:space="preserve"> </w:t>
            </w:r>
            <w:r w:rsidR="00B000F8" w:rsidRPr="003F4612">
              <w:rPr>
                <w:rFonts w:ascii="Times New Roman" w:hAnsi="Times New Roman" w:cs="Times New Roman"/>
                <w:bCs/>
                <w:i/>
                <w:szCs w:val="24"/>
              </w:rPr>
              <w:t>сокращенное</w:t>
            </w:r>
            <w:r w:rsidR="008A3AB4" w:rsidRPr="003F4612">
              <w:rPr>
                <w:rFonts w:ascii="Times New Roman" w:hAnsi="Times New Roman" w:cs="Times New Roman"/>
                <w:bCs/>
                <w:i/>
                <w:szCs w:val="24"/>
              </w:rPr>
              <w:t xml:space="preserve"> наименование</w:t>
            </w:r>
            <w:r w:rsidR="00846C5F" w:rsidRPr="003F4612">
              <w:rPr>
                <w:rFonts w:ascii="Times New Roman" w:hAnsi="Times New Roman" w:cs="Times New Roman"/>
                <w:bCs/>
                <w:i/>
                <w:szCs w:val="24"/>
              </w:rPr>
              <w:t xml:space="preserve"> </w:t>
            </w:r>
            <w:r w:rsidR="00203FDC" w:rsidRPr="003F4612">
              <w:rPr>
                <w:rFonts w:ascii="Times New Roman" w:hAnsi="Times New Roman" w:cs="Times New Roman"/>
                <w:bCs/>
                <w:i/>
                <w:szCs w:val="24"/>
              </w:rPr>
              <w:t xml:space="preserve">участника </w:t>
            </w:r>
            <w:r w:rsidR="00E81548" w:rsidRPr="003F4612">
              <w:rPr>
                <w:rFonts w:ascii="Times New Roman" w:hAnsi="Times New Roman" w:cs="Times New Roman"/>
                <w:bCs/>
                <w:i/>
                <w:szCs w:val="24"/>
              </w:rPr>
              <w:t>платформы</w:t>
            </w:r>
            <w:r w:rsidR="00203FDC" w:rsidRPr="003F4612">
              <w:rPr>
                <w:rFonts w:ascii="Times New Roman" w:hAnsi="Times New Roman" w:cs="Times New Roman"/>
                <w:bCs/>
                <w:i/>
                <w:szCs w:val="24"/>
              </w:rPr>
              <w:t>,</w:t>
            </w:r>
            <w:r w:rsidR="00846C5F" w:rsidRPr="003F4612">
              <w:rPr>
                <w:rFonts w:ascii="Times New Roman" w:hAnsi="Times New Roman" w:cs="Times New Roman"/>
                <w:bCs/>
                <w:i/>
                <w:szCs w:val="24"/>
              </w:rPr>
              <w:t xml:space="preserve"> </w:t>
            </w:r>
            <w:r w:rsidR="00203FDC" w:rsidRPr="003F4612">
              <w:rPr>
                <w:rFonts w:ascii="Times New Roman" w:hAnsi="Times New Roman" w:cs="Times New Roman"/>
                <w:bCs/>
                <w:i/>
                <w:szCs w:val="24"/>
              </w:rPr>
              <w:t xml:space="preserve">предоставившего пользователю </w:t>
            </w:r>
            <w:r w:rsidR="00E81548" w:rsidRPr="003F4612">
              <w:rPr>
                <w:rFonts w:ascii="Times New Roman" w:hAnsi="Times New Roman" w:cs="Times New Roman"/>
                <w:bCs/>
                <w:i/>
                <w:szCs w:val="24"/>
              </w:rPr>
              <w:t>платформы</w:t>
            </w:r>
            <w:r w:rsidR="00954DCE" w:rsidRPr="003F4612">
              <w:rPr>
                <w:rFonts w:ascii="Times New Roman" w:hAnsi="Times New Roman" w:cs="Times New Roman"/>
                <w:bCs/>
                <w:i/>
                <w:szCs w:val="24"/>
              </w:rPr>
              <w:t xml:space="preserve"> </w:t>
            </w:r>
            <w:r w:rsidR="00203FDC" w:rsidRPr="003F4612">
              <w:rPr>
                <w:rFonts w:ascii="Times New Roman" w:hAnsi="Times New Roman" w:cs="Times New Roman"/>
                <w:bCs/>
                <w:i/>
                <w:szCs w:val="24"/>
              </w:rPr>
              <w:t xml:space="preserve">доступ к </w:t>
            </w:r>
            <w:r w:rsidR="00E81548" w:rsidRPr="003F4612">
              <w:rPr>
                <w:rFonts w:ascii="Times New Roman" w:hAnsi="Times New Roman" w:cs="Times New Roman"/>
                <w:bCs/>
                <w:i/>
                <w:szCs w:val="24"/>
              </w:rPr>
              <w:t xml:space="preserve">платформе </w:t>
            </w:r>
            <w:r w:rsidR="00203FDC" w:rsidRPr="003F4612">
              <w:rPr>
                <w:rFonts w:ascii="Times New Roman" w:hAnsi="Times New Roman" w:cs="Times New Roman"/>
                <w:bCs/>
                <w:i/>
                <w:szCs w:val="24"/>
              </w:rPr>
              <w:t>для совершения операции</w:t>
            </w:r>
            <w:r w:rsidR="00175C53" w:rsidRPr="003F4612">
              <w:rPr>
                <w:rFonts w:ascii="Times New Roman" w:hAnsi="Times New Roman" w:cs="Times New Roman"/>
                <w:bCs/>
                <w:i/>
                <w:szCs w:val="24"/>
              </w:rPr>
              <w:t xml:space="preserve"> (при наличии)</w:t>
            </w:r>
            <w:r w:rsidR="00846C5F" w:rsidRPr="003F4612">
              <w:rPr>
                <w:rFonts w:ascii="Times New Roman" w:hAnsi="Times New Roman" w:cs="Times New Roman"/>
                <w:bCs/>
                <w:i/>
                <w:szCs w:val="24"/>
              </w:rPr>
              <w:t>;</w:t>
            </w:r>
          </w:p>
          <w:p w14:paraId="487CF4D5" w14:textId="54E17C91" w:rsidR="00175C53" w:rsidRPr="003F4612" w:rsidRDefault="00B923EC" w:rsidP="00D15122">
            <w:pPr>
              <w:widowControl w:val="0"/>
              <w:numPr>
                <w:ilvl w:val="0"/>
                <w:numId w:val="49"/>
              </w:numPr>
              <w:spacing w:line="480" w:lineRule="auto"/>
              <w:jc w:val="both"/>
              <w:rPr>
                <w:rFonts w:ascii="Times New Roman" w:hAnsi="Times New Roman" w:cs="Times New Roman"/>
                <w:bCs/>
                <w:i/>
                <w:szCs w:val="24"/>
              </w:rPr>
            </w:pPr>
            <w:r w:rsidRPr="003F4612">
              <w:rPr>
                <w:rFonts w:ascii="Times New Roman" w:eastAsia="Times New Roman" w:hAnsi="Times New Roman" w:cs="Times New Roman"/>
                <w:i/>
                <w:szCs w:val="24"/>
                <w:lang w:eastAsia="ru-RU"/>
              </w:rPr>
              <w:t xml:space="preserve">сообщение получателю </w:t>
            </w:r>
            <w:r w:rsidR="004B53B6" w:rsidRPr="003F4612">
              <w:rPr>
                <w:rFonts w:ascii="Times New Roman" w:eastAsia="Times New Roman" w:hAnsi="Times New Roman" w:cs="Times New Roman"/>
                <w:i/>
                <w:szCs w:val="24"/>
                <w:lang w:eastAsia="ru-RU"/>
              </w:rPr>
              <w:t>средств</w:t>
            </w:r>
            <w:r w:rsidR="00117845" w:rsidRPr="003F4612">
              <w:rPr>
                <w:rFonts w:ascii="Times New Roman" w:eastAsia="Times New Roman" w:hAnsi="Times New Roman" w:cs="Times New Roman"/>
                <w:i/>
                <w:szCs w:val="24"/>
                <w:lang w:eastAsia="ru-RU"/>
              </w:rPr>
              <w:t>.</w:t>
            </w:r>
          </w:p>
          <w:p w14:paraId="2719CD4E" w14:textId="3C3ADD20" w:rsidR="009E5311" w:rsidRPr="003F4612" w:rsidRDefault="009E5311" w:rsidP="00D15122">
            <w:pPr>
              <w:pStyle w:val="a7"/>
              <w:widowControl w:val="0"/>
              <w:numPr>
                <w:ilvl w:val="0"/>
                <w:numId w:val="52"/>
              </w:numPr>
              <w:ind w:left="595" w:hanging="283"/>
              <w:jc w:val="both"/>
              <w:rPr>
                <w:rFonts w:ascii="Times New Roman" w:hAnsi="Times New Roman" w:cs="Times New Roman"/>
                <w:b/>
                <w:bCs/>
                <w:szCs w:val="24"/>
              </w:rPr>
            </w:pPr>
            <w:r w:rsidRPr="003F4612">
              <w:rPr>
                <w:rFonts w:ascii="Times New Roman" w:hAnsi="Times New Roman" w:cs="Times New Roman"/>
                <w:b/>
                <w:bCs/>
                <w:szCs w:val="24"/>
              </w:rPr>
              <w:t xml:space="preserve">при </w:t>
            </w:r>
            <w:r w:rsidR="00E257D6" w:rsidRPr="003F4612">
              <w:rPr>
                <w:rFonts w:ascii="Times New Roman" w:hAnsi="Times New Roman" w:cs="Times New Roman"/>
                <w:b/>
                <w:bCs/>
                <w:szCs w:val="24"/>
              </w:rPr>
              <w:t xml:space="preserve">переводе цифровых рублей в </w:t>
            </w:r>
            <w:r w:rsidR="006E7060" w:rsidRPr="003F4612">
              <w:rPr>
                <w:rFonts w:ascii="Times New Roman" w:hAnsi="Times New Roman" w:cs="Times New Roman"/>
                <w:b/>
                <w:bCs/>
                <w:szCs w:val="24"/>
              </w:rPr>
              <w:t xml:space="preserve">бюджетную систему Российской Федерации </w:t>
            </w:r>
            <w:r w:rsidRPr="003F4612">
              <w:rPr>
                <w:rFonts w:ascii="Times New Roman" w:hAnsi="Times New Roman" w:cs="Times New Roman"/>
                <w:b/>
                <w:bCs/>
                <w:szCs w:val="24"/>
              </w:rPr>
              <w:t>(</w:t>
            </w:r>
            <w:r w:rsidR="00BA4AB4" w:rsidRPr="003F4612">
              <w:rPr>
                <w:rFonts w:ascii="Times New Roman" w:hAnsi="Times New Roman" w:cs="Times New Roman"/>
                <w:b/>
                <w:bCs/>
                <w:szCs w:val="24"/>
              </w:rPr>
              <w:t>С2</w:t>
            </w:r>
            <w:r w:rsidRPr="003F4612">
              <w:rPr>
                <w:rFonts w:ascii="Times New Roman" w:hAnsi="Times New Roman" w:cs="Times New Roman"/>
                <w:b/>
                <w:bCs/>
                <w:szCs w:val="24"/>
                <w:lang w:val="en-US"/>
              </w:rPr>
              <w:t>G</w:t>
            </w:r>
            <w:r w:rsidRPr="003F4612">
              <w:rPr>
                <w:rFonts w:ascii="Times New Roman" w:hAnsi="Times New Roman" w:cs="Times New Roman"/>
                <w:b/>
                <w:bCs/>
                <w:szCs w:val="24"/>
              </w:rPr>
              <w:t>):</w:t>
            </w:r>
          </w:p>
          <w:p w14:paraId="329D5168" w14:textId="5FEAC8EF" w:rsidR="00BE354A" w:rsidRPr="003F4612" w:rsidRDefault="00BE354A" w:rsidP="00D15122">
            <w:pPr>
              <w:pStyle w:val="a7"/>
              <w:widowControl w:val="0"/>
              <w:numPr>
                <w:ilvl w:val="0"/>
                <w:numId w:val="49"/>
              </w:numPr>
              <w:ind w:left="1162" w:hanging="283"/>
              <w:jc w:val="both"/>
              <w:rPr>
                <w:rFonts w:ascii="Times New Roman" w:hAnsi="Times New Roman" w:cs="Times New Roman"/>
                <w:bCs/>
                <w:i/>
                <w:szCs w:val="24"/>
              </w:rPr>
            </w:pPr>
            <w:r w:rsidRPr="003F4612">
              <w:rPr>
                <w:rFonts w:ascii="Times New Roman" w:hAnsi="Times New Roman" w:cs="Times New Roman"/>
                <w:bCs/>
                <w:i/>
                <w:szCs w:val="24"/>
              </w:rPr>
              <w:t>наименование контрагента по счету цифрового рубля;</w:t>
            </w:r>
          </w:p>
          <w:p w14:paraId="678BEEB0" w14:textId="16FC30E5" w:rsidR="00E257D6" w:rsidRPr="003F4612" w:rsidRDefault="00CA23B8" w:rsidP="00D15122">
            <w:pPr>
              <w:pStyle w:val="a7"/>
              <w:widowControl w:val="0"/>
              <w:numPr>
                <w:ilvl w:val="0"/>
                <w:numId w:val="49"/>
              </w:numPr>
              <w:ind w:left="1162" w:hanging="283"/>
              <w:jc w:val="both"/>
              <w:rPr>
                <w:rFonts w:ascii="Times New Roman" w:hAnsi="Times New Roman" w:cs="Times New Roman"/>
                <w:b/>
                <w:bCs/>
                <w:szCs w:val="24"/>
              </w:rPr>
            </w:pPr>
            <w:r w:rsidRPr="003F4612">
              <w:rPr>
                <w:rFonts w:ascii="Times New Roman" w:hAnsi="Times New Roman" w:cs="Times New Roman"/>
                <w:bCs/>
                <w:i/>
                <w:szCs w:val="24"/>
              </w:rPr>
              <w:t xml:space="preserve">ИНН, КПП </w:t>
            </w:r>
            <w:r w:rsidR="00BE354A" w:rsidRPr="003F4612">
              <w:rPr>
                <w:rFonts w:ascii="Times New Roman" w:hAnsi="Times New Roman" w:cs="Times New Roman"/>
                <w:bCs/>
                <w:i/>
                <w:szCs w:val="24"/>
              </w:rPr>
              <w:t xml:space="preserve">фактического </w:t>
            </w:r>
            <w:r w:rsidRPr="003F4612">
              <w:rPr>
                <w:rFonts w:ascii="Times New Roman" w:hAnsi="Times New Roman" w:cs="Times New Roman"/>
                <w:bCs/>
                <w:i/>
                <w:szCs w:val="24"/>
              </w:rPr>
              <w:t>получателя</w:t>
            </w:r>
            <w:r w:rsidR="00BE354A" w:rsidRPr="003F4612">
              <w:rPr>
                <w:rFonts w:ascii="Times New Roman" w:hAnsi="Times New Roman" w:cs="Times New Roman"/>
                <w:bCs/>
                <w:i/>
                <w:szCs w:val="24"/>
              </w:rPr>
              <w:t xml:space="preserve"> (при наличии)</w:t>
            </w:r>
            <w:r w:rsidR="00E257D6" w:rsidRPr="003F4612">
              <w:rPr>
                <w:rFonts w:ascii="Times New Roman" w:hAnsi="Times New Roman" w:cs="Times New Roman"/>
                <w:bCs/>
                <w:i/>
                <w:szCs w:val="24"/>
              </w:rPr>
              <w:t>;</w:t>
            </w:r>
          </w:p>
          <w:p w14:paraId="5B86420E" w14:textId="3519EF42" w:rsidR="00CA23B8" w:rsidRPr="003F4612" w:rsidRDefault="00CA23B8" w:rsidP="00D15122">
            <w:pPr>
              <w:pStyle w:val="a7"/>
              <w:widowControl w:val="0"/>
              <w:numPr>
                <w:ilvl w:val="0"/>
                <w:numId w:val="49"/>
              </w:numPr>
              <w:ind w:left="1162" w:hanging="283"/>
              <w:jc w:val="both"/>
              <w:rPr>
                <w:rFonts w:ascii="Times New Roman" w:hAnsi="Times New Roman" w:cs="Times New Roman"/>
                <w:b/>
                <w:bCs/>
                <w:szCs w:val="24"/>
              </w:rPr>
            </w:pPr>
            <w:r w:rsidRPr="003F4612">
              <w:rPr>
                <w:rFonts w:ascii="Times New Roman" w:hAnsi="Times New Roman" w:cs="Times New Roman"/>
                <w:bCs/>
                <w:i/>
                <w:szCs w:val="24"/>
              </w:rPr>
              <w:t>идентификатор счета цифрового рубля получателя</w:t>
            </w:r>
            <w:r w:rsidR="00BE354A" w:rsidRPr="003F4612">
              <w:rPr>
                <w:rFonts w:ascii="Times New Roman" w:hAnsi="Times New Roman" w:cs="Times New Roman"/>
                <w:bCs/>
                <w:i/>
                <w:szCs w:val="24"/>
              </w:rPr>
              <w:t>;</w:t>
            </w:r>
          </w:p>
          <w:p w14:paraId="67EF411F" w14:textId="4A7F2866" w:rsidR="00C56E55" w:rsidRPr="003F4612" w:rsidRDefault="00BE354A" w:rsidP="00D15122">
            <w:pPr>
              <w:pStyle w:val="a7"/>
              <w:widowControl w:val="0"/>
              <w:numPr>
                <w:ilvl w:val="0"/>
                <w:numId w:val="49"/>
              </w:numPr>
              <w:ind w:left="1162" w:hanging="283"/>
              <w:jc w:val="both"/>
              <w:rPr>
                <w:rFonts w:ascii="Times New Roman" w:hAnsi="Times New Roman" w:cs="Times New Roman"/>
                <w:b/>
                <w:bCs/>
                <w:szCs w:val="24"/>
              </w:rPr>
            </w:pPr>
            <w:r w:rsidRPr="003F4612">
              <w:rPr>
                <w:rFonts w:ascii="Times New Roman" w:hAnsi="Times New Roman" w:cs="Times New Roman"/>
                <w:bCs/>
                <w:i/>
                <w:szCs w:val="24"/>
              </w:rPr>
              <w:t>номер счета цифрового рубля получателя</w:t>
            </w:r>
            <w:r w:rsidR="00C56E55" w:rsidRPr="003F4612">
              <w:rPr>
                <w:rFonts w:ascii="Times New Roman" w:hAnsi="Times New Roman" w:cs="Times New Roman"/>
                <w:bCs/>
                <w:i/>
                <w:szCs w:val="24"/>
              </w:rPr>
              <w:t>;</w:t>
            </w:r>
          </w:p>
          <w:p w14:paraId="7065F725" w14:textId="47E888BA" w:rsidR="00CA23B8" w:rsidRPr="003F4612" w:rsidRDefault="00BE354A" w:rsidP="00D15122">
            <w:pPr>
              <w:pStyle w:val="a7"/>
              <w:widowControl w:val="0"/>
              <w:numPr>
                <w:ilvl w:val="0"/>
                <w:numId w:val="49"/>
              </w:numPr>
              <w:ind w:left="1162" w:hanging="283"/>
              <w:jc w:val="both"/>
              <w:rPr>
                <w:rFonts w:ascii="Times New Roman" w:hAnsi="Times New Roman" w:cs="Times New Roman"/>
                <w:b/>
                <w:bCs/>
                <w:szCs w:val="24"/>
              </w:rPr>
            </w:pPr>
            <w:r w:rsidRPr="003F4612">
              <w:rPr>
                <w:rFonts w:ascii="Times New Roman" w:hAnsi="Times New Roman" w:cs="Times New Roman"/>
                <w:bCs/>
                <w:i/>
                <w:szCs w:val="24"/>
              </w:rPr>
              <w:t>УИН;</w:t>
            </w:r>
          </w:p>
          <w:p w14:paraId="7BC59EFF" w14:textId="77777777" w:rsidR="00CA23B8" w:rsidRPr="003F4612" w:rsidRDefault="00E257D6" w:rsidP="00D15122">
            <w:pPr>
              <w:pStyle w:val="a7"/>
              <w:widowControl w:val="0"/>
              <w:numPr>
                <w:ilvl w:val="0"/>
                <w:numId w:val="49"/>
              </w:numPr>
              <w:ind w:left="1162" w:hanging="283"/>
              <w:jc w:val="both"/>
              <w:rPr>
                <w:rFonts w:ascii="Times New Roman" w:hAnsi="Times New Roman" w:cs="Times New Roman"/>
                <w:b/>
                <w:bCs/>
                <w:szCs w:val="24"/>
              </w:rPr>
            </w:pPr>
            <w:r w:rsidRPr="003F4612">
              <w:rPr>
                <w:rFonts w:ascii="Times New Roman" w:hAnsi="Times New Roman" w:cs="Times New Roman"/>
                <w:bCs/>
                <w:i/>
                <w:szCs w:val="24"/>
              </w:rPr>
              <w:t>назначение платежа (при наличии)</w:t>
            </w:r>
            <w:r w:rsidR="00CA23B8" w:rsidRPr="003F4612">
              <w:rPr>
                <w:rFonts w:ascii="Times New Roman" w:hAnsi="Times New Roman" w:cs="Times New Roman"/>
                <w:bCs/>
                <w:i/>
                <w:szCs w:val="24"/>
              </w:rPr>
              <w:t>;</w:t>
            </w:r>
          </w:p>
          <w:p w14:paraId="4E6C4161" w14:textId="74221874" w:rsidR="00BE354A" w:rsidRPr="003F4612" w:rsidRDefault="00BE354A" w:rsidP="00D15122">
            <w:pPr>
              <w:pStyle w:val="a7"/>
              <w:widowControl w:val="0"/>
              <w:numPr>
                <w:ilvl w:val="0"/>
                <w:numId w:val="49"/>
              </w:numPr>
              <w:ind w:left="1162" w:hanging="283"/>
              <w:jc w:val="both"/>
              <w:rPr>
                <w:rFonts w:ascii="Times New Roman" w:hAnsi="Times New Roman" w:cs="Times New Roman"/>
                <w:b/>
                <w:bCs/>
                <w:i/>
                <w:szCs w:val="24"/>
              </w:rPr>
            </w:pPr>
            <w:r w:rsidRPr="003F4612">
              <w:rPr>
                <w:rFonts w:ascii="Times New Roman" w:hAnsi="Times New Roman" w:cs="Times New Roman"/>
                <w:i/>
              </w:rPr>
              <w:t>номер счета контрагента (фактического получателя) (при наличии);</w:t>
            </w:r>
          </w:p>
          <w:p w14:paraId="3CCA3266" w14:textId="2C1A1D6B" w:rsidR="00E257D6" w:rsidRPr="003F4612" w:rsidRDefault="00BE354A" w:rsidP="00D15122">
            <w:pPr>
              <w:pStyle w:val="a7"/>
              <w:widowControl w:val="0"/>
              <w:numPr>
                <w:ilvl w:val="0"/>
                <w:numId w:val="49"/>
              </w:numPr>
              <w:ind w:left="1162" w:hanging="283"/>
              <w:jc w:val="both"/>
              <w:rPr>
                <w:rFonts w:ascii="Times New Roman" w:hAnsi="Times New Roman" w:cs="Times New Roman"/>
                <w:b/>
                <w:bCs/>
                <w:szCs w:val="24"/>
              </w:rPr>
            </w:pPr>
            <w:r w:rsidRPr="003F4612">
              <w:rPr>
                <w:rFonts w:ascii="Times New Roman" w:hAnsi="Times New Roman" w:cs="Times New Roman"/>
                <w:i/>
              </w:rPr>
              <w:t>наименование контрагента (фактического получателя) (при наличии)</w:t>
            </w:r>
            <w:r w:rsidR="00E257D6" w:rsidRPr="003F4612">
              <w:rPr>
                <w:rFonts w:ascii="Times New Roman" w:hAnsi="Times New Roman" w:cs="Times New Roman"/>
              </w:rPr>
              <w:t>.</w:t>
            </w:r>
          </w:p>
          <w:p w14:paraId="07C44167" w14:textId="13DC3CE9" w:rsidR="008A3AB4" w:rsidRPr="003F4612" w:rsidRDefault="008A3AB4" w:rsidP="00D15122">
            <w:pPr>
              <w:pStyle w:val="a7"/>
              <w:widowControl w:val="0"/>
              <w:numPr>
                <w:ilvl w:val="0"/>
                <w:numId w:val="52"/>
              </w:numPr>
              <w:ind w:left="595" w:hanging="283"/>
              <w:jc w:val="both"/>
              <w:rPr>
                <w:rFonts w:ascii="Times New Roman" w:hAnsi="Times New Roman" w:cs="Times New Roman"/>
                <w:b/>
                <w:bCs/>
                <w:szCs w:val="24"/>
              </w:rPr>
            </w:pPr>
            <w:r w:rsidRPr="003F4612">
              <w:rPr>
                <w:rFonts w:ascii="Times New Roman" w:hAnsi="Times New Roman" w:cs="Times New Roman"/>
                <w:b/>
                <w:bCs/>
                <w:szCs w:val="24"/>
              </w:rPr>
              <w:t xml:space="preserve">при выводе средств </w:t>
            </w:r>
            <w:r w:rsidR="00203FDC" w:rsidRPr="003F4612">
              <w:rPr>
                <w:rFonts w:ascii="Times New Roman" w:hAnsi="Times New Roman" w:cs="Times New Roman"/>
                <w:b/>
                <w:bCs/>
                <w:szCs w:val="24"/>
              </w:rPr>
              <w:t>с</w:t>
            </w:r>
            <w:r w:rsidR="004B4196" w:rsidRPr="003F4612">
              <w:rPr>
                <w:rFonts w:ascii="Times New Roman" w:hAnsi="Times New Roman" w:cs="Times New Roman"/>
                <w:b/>
                <w:bCs/>
                <w:szCs w:val="24"/>
              </w:rPr>
              <w:t>о</w:t>
            </w:r>
            <w:r w:rsidR="00203FDC" w:rsidRPr="003F4612">
              <w:rPr>
                <w:rFonts w:ascii="Times New Roman" w:hAnsi="Times New Roman" w:cs="Times New Roman"/>
                <w:b/>
                <w:bCs/>
                <w:szCs w:val="24"/>
              </w:rPr>
              <w:t xml:space="preserve"> </w:t>
            </w:r>
            <w:r w:rsidR="003B0DA1" w:rsidRPr="003F4612">
              <w:rPr>
                <w:rFonts w:ascii="Times New Roman" w:hAnsi="Times New Roman" w:cs="Times New Roman"/>
                <w:b/>
                <w:bCs/>
                <w:szCs w:val="24"/>
              </w:rPr>
              <w:t>с</w:t>
            </w:r>
            <w:r w:rsidR="007710CF" w:rsidRPr="003F4612">
              <w:rPr>
                <w:rFonts w:ascii="Times New Roman" w:hAnsi="Times New Roman" w:cs="Times New Roman"/>
                <w:b/>
                <w:bCs/>
                <w:szCs w:val="24"/>
              </w:rPr>
              <w:t>чета цифрового рубля</w:t>
            </w:r>
            <w:r w:rsidR="00846C5F" w:rsidRPr="003F4612">
              <w:rPr>
                <w:rFonts w:ascii="Times New Roman" w:hAnsi="Times New Roman" w:cs="Times New Roman"/>
                <w:b/>
                <w:bCs/>
                <w:szCs w:val="24"/>
              </w:rPr>
              <w:t>:</w:t>
            </w:r>
          </w:p>
          <w:p w14:paraId="0F0DC332" w14:textId="127A26BB" w:rsidR="008A3AB4" w:rsidRPr="003F4612" w:rsidRDefault="00B000F8" w:rsidP="00D15122">
            <w:pPr>
              <w:pStyle w:val="a7"/>
              <w:widowControl w:val="0"/>
              <w:numPr>
                <w:ilvl w:val="0"/>
                <w:numId w:val="49"/>
              </w:numPr>
              <w:ind w:left="1162" w:hanging="283"/>
              <w:jc w:val="both"/>
              <w:rPr>
                <w:rFonts w:ascii="Times New Roman" w:hAnsi="Times New Roman" w:cs="Times New Roman"/>
                <w:bCs/>
                <w:i/>
                <w:szCs w:val="24"/>
              </w:rPr>
            </w:pPr>
            <w:r w:rsidRPr="003F4612">
              <w:rPr>
                <w:rFonts w:ascii="Times New Roman" w:hAnsi="Times New Roman" w:cs="Times New Roman"/>
                <w:bCs/>
                <w:i/>
                <w:szCs w:val="24"/>
              </w:rPr>
              <w:t>сокращенное</w:t>
            </w:r>
            <w:r w:rsidR="008A3AB4" w:rsidRPr="003F4612">
              <w:rPr>
                <w:rFonts w:ascii="Times New Roman" w:hAnsi="Times New Roman" w:cs="Times New Roman"/>
                <w:bCs/>
                <w:i/>
                <w:szCs w:val="24"/>
              </w:rPr>
              <w:t xml:space="preserve"> наименование</w:t>
            </w:r>
            <w:r w:rsidR="00846C5F" w:rsidRPr="003F4612">
              <w:rPr>
                <w:rFonts w:ascii="Times New Roman" w:hAnsi="Times New Roman" w:cs="Times New Roman"/>
                <w:bCs/>
                <w:i/>
                <w:szCs w:val="24"/>
              </w:rPr>
              <w:t xml:space="preserve"> </w:t>
            </w:r>
            <w:r w:rsidR="00203FDC" w:rsidRPr="003F4612">
              <w:rPr>
                <w:rFonts w:ascii="Times New Roman" w:hAnsi="Times New Roman" w:cs="Times New Roman"/>
                <w:bCs/>
                <w:i/>
                <w:szCs w:val="24"/>
              </w:rPr>
              <w:t xml:space="preserve">участника </w:t>
            </w:r>
            <w:r w:rsidR="00E81548" w:rsidRPr="003F4612">
              <w:rPr>
                <w:rFonts w:ascii="Times New Roman" w:hAnsi="Times New Roman" w:cs="Times New Roman"/>
                <w:bCs/>
                <w:i/>
                <w:szCs w:val="24"/>
              </w:rPr>
              <w:t>платформы</w:t>
            </w:r>
            <w:r w:rsidR="00203FDC" w:rsidRPr="003F4612">
              <w:rPr>
                <w:rFonts w:ascii="Times New Roman" w:hAnsi="Times New Roman" w:cs="Times New Roman"/>
                <w:bCs/>
                <w:i/>
                <w:szCs w:val="24"/>
              </w:rPr>
              <w:t>,</w:t>
            </w:r>
            <w:r w:rsidR="00846C5F" w:rsidRPr="003F4612">
              <w:rPr>
                <w:rFonts w:ascii="Times New Roman" w:hAnsi="Times New Roman" w:cs="Times New Roman"/>
                <w:bCs/>
                <w:i/>
                <w:szCs w:val="24"/>
              </w:rPr>
              <w:t xml:space="preserve"> </w:t>
            </w:r>
            <w:r w:rsidR="00203FDC" w:rsidRPr="003F4612">
              <w:rPr>
                <w:rFonts w:ascii="Times New Roman" w:hAnsi="Times New Roman" w:cs="Times New Roman"/>
                <w:bCs/>
                <w:i/>
                <w:szCs w:val="24"/>
              </w:rPr>
              <w:t>предоставившего пользователю</w:t>
            </w:r>
            <w:r w:rsidR="00954DCE" w:rsidRPr="003F4612">
              <w:rPr>
                <w:rFonts w:ascii="Times New Roman" w:hAnsi="Times New Roman" w:cs="Times New Roman"/>
                <w:bCs/>
                <w:i/>
                <w:szCs w:val="24"/>
              </w:rPr>
              <w:t xml:space="preserve"> </w:t>
            </w:r>
            <w:r w:rsidR="00E81548" w:rsidRPr="003F4612">
              <w:rPr>
                <w:rFonts w:ascii="Times New Roman" w:hAnsi="Times New Roman" w:cs="Times New Roman"/>
                <w:bCs/>
                <w:i/>
                <w:szCs w:val="24"/>
              </w:rPr>
              <w:t>платформы</w:t>
            </w:r>
            <w:r w:rsidR="00203FDC" w:rsidRPr="003F4612">
              <w:rPr>
                <w:rFonts w:ascii="Times New Roman" w:hAnsi="Times New Roman" w:cs="Times New Roman"/>
                <w:bCs/>
                <w:i/>
                <w:szCs w:val="24"/>
              </w:rPr>
              <w:t xml:space="preserve"> доступ к </w:t>
            </w:r>
            <w:r w:rsidR="00E81548" w:rsidRPr="003F4612">
              <w:rPr>
                <w:rFonts w:ascii="Times New Roman" w:hAnsi="Times New Roman" w:cs="Times New Roman"/>
                <w:bCs/>
                <w:i/>
                <w:szCs w:val="24"/>
              </w:rPr>
              <w:t xml:space="preserve">платформе </w:t>
            </w:r>
            <w:r w:rsidR="00203FDC" w:rsidRPr="003F4612">
              <w:rPr>
                <w:rFonts w:ascii="Times New Roman" w:hAnsi="Times New Roman" w:cs="Times New Roman"/>
                <w:bCs/>
                <w:i/>
                <w:szCs w:val="24"/>
              </w:rPr>
              <w:t>для совершения операции</w:t>
            </w:r>
            <w:r w:rsidR="008A3AB4" w:rsidRPr="003F4612">
              <w:rPr>
                <w:rFonts w:ascii="Times New Roman" w:hAnsi="Times New Roman" w:cs="Times New Roman"/>
                <w:bCs/>
                <w:i/>
                <w:szCs w:val="24"/>
              </w:rPr>
              <w:t>;</w:t>
            </w:r>
          </w:p>
          <w:p w14:paraId="1E06002D" w14:textId="070E2F96" w:rsidR="00E252A7" w:rsidRPr="003F4612" w:rsidRDefault="007F77DD" w:rsidP="00D15122">
            <w:pPr>
              <w:pStyle w:val="a7"/>
              <w:widowControl w:val="0"/>
              <w:numPr>
                <w:ilvl w:val="0"/>
                <w:numId w:val="49"/>
              </w:numPr>
              <w:ind w:left="1162" w:hanging="283"/>
              <w:jc w:val="both"/>
              <w:rPr>
                <w:rFonts w:ascii="Times New Roman" w:hAnsi="Times New Roman" w:cs="Times New Roman"/>
                <w:bCs/>
                <w:i/>
                <w:szCs w:val="24"/>
              </w:rPr>
            </w:pPr>
            <w:r w:rsidRPr="003F4612">
              <w:rPr>
                <w:rFonts w:ascii="Times New Roman" w:hAnsi="Times New Roman" w:cs="Times New Roman"/>
                <w:bCs/>
                <w:i/>
                <w:szCs w:val="24"/>
              </w:rPr>
              <w:t>банковский</w:t>
            </w:r>
            <w:r w:rsidR="00846C5F" w:rsidRPr="003F4612">
              <w:rPr>
                <w:rFonts w:ascii="Times New Roman" w:hAnsi="Times New Roman" w:cs="Times New Roman"/>
                <w:bCs/>
                <w:i/>
                <w:szCs w:val="24"/>
              </w:rPr>
              <w:t xml:space="preserve"> счет</w:t>
            </w:r>
            <w:r w:rsidR="00C567A0" w:rsidRPr="003F4612">
              <w:rPr>
                <w:rFonts w:ascii="Times New Roman" w:hAnsi="Times New Roman" w:cs="Times New Roman"/>
                <w:bCs/>
                <w:i/>
                <w:szCs w:val="24"/>
              </w:rPr>
              <w:t xml:space="preserve"> для</w:t>
            </w:r>
            <w:r w:rsidR="00846C5F" w:rsidRPr="003F4612">
              <w:rPr>
                <w:rFonts w:ascii="Times New Roman" w:hAnsi="Times New Roman" w:cs="Times New Roman"/>
                <w:bCs/>
                <w:i/>
                <w:szCs w:val="24"/>
              </w:rPr>
              <w:t xml:space="preserve"> зачисления </w:t>
            </w:r>
            <w:r w:rsidR="002C61FD" w:rsidRPr="003F4612">
              <w:rPr>
                <w:rFonts w:ascii="Times New Roman" w:hAnsi="Times New Roman" w:cs="Times New Roman"/>
                <w:bCs/>
                <w:i/>
                <w:szCs w:val="24"/>
              </w:rPr>
              <w:t xml:space="preserve">денежных </w:t>
            </w:r>
            <w:r w:rsidR="00846C5F" w:rsidRPr="003F4612">
              <w:rPr>
                <w:rFonts w:ascii="Times New Roman" w:hAnsi="Times New Roman" w:cs="Times New Roman"/>
                <w:bCs/>
                <w:i/>
                <w:szCs w:val="24"/>
              </w:rPr>
              <w:t>средств</w:t>
            </w:r>
            <w:r w:rsidR="00C567A0" w:rsidRPr="003F4612">
              <w:rPr>
                <w:rFonts w:ascii="Times New Roman" w:hAnsi="Times New Roman" w:cs="Times New Roman"/>
                <w:bCs/>
                <w:i/>
                <w:szCs w:val="24"/>
              </w:rPr>
              <w:t xml:space="preserve">/ </w:t>
            </w:r>
            <w:r w:rsidR="00AD3BF2" w:rsidRPr="003F4612">
              <w:rPr>
                <w:rFonts w:ascii="Times New Roman" w:hAnsi="Times New Roman" w:cs="Times New Roman"/>
                <w:bCs/>
                <w:i/>
                <w:szCs w:val="24"/>
              </w:rPr>
              <w:t xml:space="preserve">реквизиты </w:t>
            </w:r>
            <w:r w:rsidR="00E17AE4" w:rsidRPr="003F4612">
              <w:rPr>
                <w:rFonts w:ascii="Times New Roman" w:hAnsi="Times New Roman" w:cs="Times New Roman"/>
                <w:bCs/>
                <w:i/>
                <w:szCs w:val="24"/>
              </w:rPr>
              <w:t>ЭСП</w:t>
            </w:r>
            <w:r w:rsidR="00C567A0" w:rsidRPr="003F4612">
              <w:rPr>
                <w:rFonts w:ascii="Times New Roman" w:hAnsi="Times New Roman" w:cs="Times New Roman"/>
                <w:bCs/>
                <w:i/>
                <w:szCs w:val="24"/>
              </w:rPr>
              <w:t xml:space="preserve"> </w:t>
            </w:r>
            <w:r w:rsidR="008A3AB4" w:rsidRPr="003F4612">
              <w:rPr>
                <w:rFonts w:ascii="Times New Roman" w:hAnsi="Times New Roman" w:cs="Times New Roman"/>
                <w:bCs/>
                <w:i/>
                <w:szCs w:val="24"/>
              </w:rPr>
              <w:t xml:space="preserve">(при выполнении операции через данного </w:t>
            </w:r>
            <w:r w:rsidR="00203FDC" w:rsidRPr="003F4612">
              <w:rPr>
                <w:rFonts w:ascii="Times New Roman" w:hAnsi="Times New Roman" w:cs="Times New Roman"/>
                <w:bCs/>
                <w:i/>
                <w:szCs w:val="24"/>
              </w:rPr>
              <w:t xml:space="preserve">участника </w:t>
            </w:r>
            <w:r w:rsidR="00E81548" w:rsidRPr="003F4612">
              <w:rPr>
                <w:rFonts w:ascii="Times New Roman" w:hAnsi="Times New Roman" w:cs="Times New Roman"/>
                <w:bCs/>
                <w:i/>
                <w:szCs w:val="24"/>
              </w:rPr>
              <w:t>платформы</w:t>
            </w:r>
            <w:r w:rsidR="008A3AB4" w:rsidRPr="003F4612">
              <w:rPr>
                <w:rFonts w:ascii="Times New Roman" w:hAnsi="Times New Roman" w:cs="Times New Roman"/>
                <w:bCs/>
                <w:i/>
                <w:szCs w:val="24"/>
              </w:rPr>
              <w:t>)</w:t>
            </w:r>
            <w:r w:rsidR="00846C5F" w:rsidRPr="003F4612">
              <w:rPr>
                <w:rFonts w:ascii="Times New Roman" w:hAnsi="Times New Roman" w:cs="Times New Roman"/>
                <w:bCs/>
                <w:i/>
                <w:szCs w:val="24"/>
              </w:rPr>
              <w:t>;</w:t>
            </w:r>
          </w:p>
          <w:p w14:paraId="5639ABFE" w14:textId="56EA8463" w:rsidR="006B0F30" w:rsidRPr="003F4612" w:rsidRDefault="009100A6" w:rsidP="00D15122">
            <w:pPr>
              <w:widowControl w:val="0"/>
              <w:numPr>
                <w:ilvl w:val="0"/>
                <w:numId w:val="49"/>
              </w:numPr>
              <w:ind w:left="1162" w:hanging="283"/>
              <w:jc w:val="both"/>
              <w:rPr>
                <w:rFonts w:ascii="Times New Roman" w:hAnsi="Times New Roman" w:cs="Times New Roman"/>
                <w:bCs/>
                <w:i/>
                <w:szCs w:val="24"/>
              </w:rPr>
            </w:pPr>
            <w:r w:rsidRPr="003F4612">
              <w:rPr>
                <w:rFonts w:ascii="Times New Roman" w:eastAsia="Times New Roman" w:hAnsi="Times New Roman" w:cs="Times New Roman"/>
                <w:i/>
                <w:szCs w:val="24"/>
                <w:lang w:eastAsia="ru-RU"/>
              </w:rPr>
              <w:t xml:space="preserve">назначение </w:t>
            </w:r>
            <w:r w:rsidR="000C1411" w:rsidRPr="003F4612">
              <w:rPr>
                <w:rFonts w:ascii="Times New Roman" w:eastAsia="Times New Roman" w:hAnsi="Times New Roman" w:cs="Times New Roman"/>
                <w:i/>
                <w:szCs w:val="24"/>
                <w:lang w:val="en-US" w:eastAsia="ru-RU"/>
              </w:rPr>
              <w:t>платежа</w:t>
            </w:r>
            <w:r w:rsidR="000C1411" w:rsidRPr="003F4612">
              <w:rPr>
                <w:rFonts w:ascii="Times New Roman" w:eastAsia="Times New Roman" w:hAnsi="Times New Roman" w:cs="Times New Roman"/>
                <w:i/>
                <w:szCs w:val="24"/>
                <w:lang w:eastAsia="ru-RU"/>
              </w:rPr>
              <w:t xml:space="preserve"> </w:t>
            </w:r>
            <w:r w:rsidRPr="003F4612">
              <w:rPr>
                <w:rFonts w:ascii="Times New Roman" w:eastAsia="Times New Roman" w:hAnsi="Times New Roman" w:cs="Times New Roman"/>
                <w:i/>
                <w:szCs w:val="24"/>
                <w:lang w:eastAsia="ru-RU"/>
              </w:rPr>
              <w:t>(при наличии)</w:t>
            </w:r>
            <w:r w:rsidR="006B0F30" w:rsidRPr="003F4612">
              <w:rPr>
                <w:rFonts w:ascii="Times New Roman" w:eastAsia="Times New Roman" w:hAnsi="Times New Roman" w:cs="Times New Roman"/>
                <w:i/>
                <w:szCs w:val="24"/>
                <w:lang w:eastAsia="ru-RU"/>
              </w:rPr>
              <w:t>;</w:t>
            </w:r>
          </w:p>
          <w:p w14:paraId="25ED2958" w14:textId="41600B52" w:rsidR="007E0DC8" w:rsidRPr="003F4612" w:rsidRDefault="006B0F30" w:rsidP="00D15122">
            <w:pPr>
              <w:widowControl w:val="0"/>
              <w:numPr>
                <w:ilvl w:val="0"/>
                <w:numId w:val="49"/>
              </w:numPr>
              <w:ind w:left="1162" w:hanging="283"/>
              <w:jc w:val="both"/>
              <w:rPr>
                <w:rFonts w:ascii="Times New Roman" w:hAnsi="Times New Roman" w:cs="Times New Roman"/>
                <w:bCs/>
                <w:i/>
                <w:szCs w:val="24"/>
              </w:rPr>
            </w:pPr>
            <w:r w:rsidRPr="003F4612">
              <w:rPr>
                <w:rFonts w:ascii="Times New Roman" w:eastAsia="Times New Roman" w:hAnsi="Times New Roman" w:cs="Times New Roman"/>
                <w:i/>
                <w:szCs w:val="24"/>
                <w:lang w:eastAsia="ru-RU"/>
              </w:rPr>
              <w:t>наименование получателя</w:t>
            </w:r>
            <w:r w:rsidR="00C243AA" w:rsidRPr="003F4612">
              <w:rPr>
                <w:rFonts w:ascii="Times New Roman" w:eastAsia="Times New Roman" w:hAnsi="Times New Roman" w:cs="Times New Roman"/>
                <w:i/>
                <w:szCs w:val="24"/>
                <w:lang w:eastAsia="ru-RU"/>
              </w:rPr>
              <w:t xml:space="preserve"> </w:t>
            </w:r>
            <w:r w:rsidR="007E0DC8" w:rsidRPr="003F4612">
              <w:rPr>
                <w:rFonts w:ascii="Times New Roman" w:hAnsi="Times New Roman" w:cs="Times New Roman"/>
                <w:i/>
                <w:iCs/>
                <w:lang w:eastAsia="ru-RU"/>
              </w:rPr>
              <w:t xml:space="preserve">(РАМ-фраза </w:t>
            </w:r>
            <w:r w:rsidR="007E0DC8" w:rsidRPr="003F4612">
              <w:rPr>
                <w:rFonts w:ascii="Times New Roman" w:eastAsia="Times New Roman" w:hAnsi="Times New Roman" w:cs="Times New Roman"/>
                <w:i/>
                <w:szCs w:val="24"/>
                <w:lang w:eastAsia="ru-RU"/>
              </w:rPr>
              <w:t>или его реквизиты)</w:t>
            </w:r>
            <w:r w:rsidR="007E0DC8" w:rsidRPr="003F4612">
              <w:rPr>
                <w:rFonts w:ascii="Times New Roman" w:hAnsi="Times New Roman" w:cs="Times New Roman"/>
                <w:i/>
                <w:iCs/>
                <w:lang w:eastAsia="ru-RU"/>
              </w:rPr>
              <w:t>;</w:t>
            </w:r>
          </w:p>
          <w:p w14:paraId="6A3C47E4" w14:textId="4676F97F" w:rsidR="00E252A7" w:rsidRPr="003F4612" w:rsidRDefault="006B0F30" w:rsidP="00D15122">
            <w:pPr>
              <w:widowControl w:val="0"/>
              <w:numPr>
                <w:ilvl w:val="0"/>
                <w:numId w:val="49"/>
              </w:numPr>
              <w:spacing w:line="480" w:lineRule="auto"/>
              <w:ind w:left="1162" w:hanging="283"/>
              <w:jc w:val="both"/>
              <w:rPr>
                <w:rFonts w:ascii="Times New Roman" w:hAnsi="Times New Roman" w:cs="Times New Roman"/>
                <w:bCs/>
                <w:i/>
                <w:szCs w:val="24"/>
              </w:rPr>
            </w:pPr>
            <w:r w:rsidRPr="003F4612">
              <w:rPr>
                <w:rFonts w:ascii="Times New Roman" w:eastAsia="Times New Roman" w:hAnsi="Times New Roman" w:cs="Times New Roman"/>
                <w:i/>
                <w:szCs w:val="24"/>
                <w:lang w:eastAsia="ru-RU"/>
              </w:rPr>
              <w:t>банк получателя</w:t>
            </w:r>
            <w:r w:rsidR="009100A6" w:rsidRPr="003F4612">
              <w:rPr>
                <w:rFonts w:ascii="Times New Roman" w:hAnsi="Times New Roman" w:cs="Times New Roman"/>
                <w:bCs/>
                <w:i/>
                <w:szCs w:val="24"/>
                <w:lang w:eastAsia="ru-RU"/>
              </w:rPr>
              <w:t>.</w:t>
            </w:r>
          </w:p>
          <w:p w14:paraId="259EDC8F" w14:textId="0ABC7721" w:rsidR="004A13CE" w:rsidRPr="003F4612" w:rsidRDefault="008A3AB4" w:rsidP="00D15122">
            <w:pPr>
              <w:pStyle w:val="a7"/>
              <w:widowControl w:val="0"/>
              <w:numPr>
                <w:ilvl w:val="0"/>
                <w:numId w:val="52"/>
              </w:numPr>
              <w:ind w:left="595" w:hanging="283"/>
              <w:jc w:val="both"/>
              <w:rPr>
                <w:rFonts w:ascii="Times New Roman" w:hAnsi="Times New Roman" w:cs="Times New Roman"/>
                <w:b/>
                <w:bCs/>
                <w:szCs w:val="24"/>
              </w:rPr>
            </w:pPr>
            <w:r w:rsidRPr="003F4612">
              <w:rPr>
                <w:rFonts w:ascii="Times New Roman" w:hAnsi="Times New Roman" w:cs="Times New Roman"/>
                <w:b/>
                <w:bCs/>
                <w:szCs w:val="24"/>
              </w:rPr>
              <w:t>о</w:t>
            </w:r>
            <w:r w:rsidR="00846C5F" w:rsidRPr="003F4612">
              <w:rPr>
                <w:rFonts w:ascii="Times New Roman" w:hAnsi="Times New Roman" w:cs="Times New Roman"/>
                <w:b/>
                <w:bCs/>
                <w:szCs w:val="24"/>
              </w:rPr>
              <w:t>плата товаров и услуг:</w:t>
            </w:r>
          </w:p>
          <w:p w14:paraId="5A800E8C" w14:textId="77777777" w:rsidR="004A13CE" w:rsidRPr="003F4612" w:rsidRDefault="00846C5F" w:rsidP="00D15122">
            <w:pPr>
              <w:pStyle w:val="a7"/>
              <w:widowControl w:val="0"/>
              <w:numPr>
                <w:ilvl w:val="0"/>
                <w:numId w:val="49"/>
              </w:numPr>
              <w:ind w:left="1162" w:hanging="283"/>
              <w:jc w:val="both"/>
              <w:rPr>
                <w:rFonts w:ascii="Times New Roman" w:hAnsi="Times New Roman" w:cs="Times New Roman"/>
                <w:bCs/>
                <w:i/>
                <w:szCs w:val="24"/>
              </w:rPr>
            </w:pPr>
            <w:r w:rsidRPr="003F4612">
              <w:rPr>
                <w:rFonts w:ascii="Times New Roman" w:hAnsi="Times New Roman" w:cs="Times New Roman"/>
                <w:bCs/>
                <w:i/>
                <w:szCs w:val="24"/>
              </w:rPr>
              <w:t xml:space="preserve">наименование </w:t>
            </w:r>
            <w:r w:rsidR="004A13CE" w:rsidRPr="003F4612">
              <w:rPr>
                <w:rFonts w:ascii="Times New Roman" w:hAnsi="Times New Roman" w:cs="Times New Roman"/>
                <w:bCs/>
                <w:i/>
                <w:szCs w:val="24"/>
              </w:rPr>
              <w:t>ТСП;</w:t>
            </w:r>
          </w:p>
          <w:p w14:paraId="7DBAFE53" w14:textId="62ACD347" w:rsidR="00F857C0" w:rsidRPr="003F4612" w:rsidRDefault="00B000F8" w:rsidP="00D15122">
            <w:pPr>
              <w:pStyle w:val="a7"/>
              <w:widowControl w:val="0"/>
              <w:numPr>
                <w:ilvl w:val="0"/>
                <w:numId w:val="49"/>
              </w:numPr>
              <w:ind w:left="1162" w:hanging="283"/>
              <w:jc w:val="both"/>
              <w:rPr>
                <w:rFonts w:ascii="Times New Roman" w:hAnsi="Times New Roman" w:cs="Times New Roman"/>
                <w:bCs/>
                <w:i/>
                <w:szCs w:val="24"/>
              </w:rPr>
            </w:pPr>
            <w:r w:rsidRPr="003F4612">
              <w:rPr>
                <w:rFonts w:ascii="Times New Roman" w:hAnsi="Times New Roman" w:cs="Times New Roman"/>
                <w:bCs/>
                <w:i/>
                <w:szCs w:val="24"/>
              </w:rPr>
              <w:t>сокращенное</w:t>
            </w:r>
            <w:r w:rsidR="00F857C0" w:rsidRPr="003F4612">
              <w:rPr>
                <w:rFonts w:ascii="Times New Roman" w:hAnsi="Times New Roman" w:cs="Times New Roman"/>
                <w:bCs/>
                <w:i/>
                <w:szCs w:val="24"/>
              </w:rPr>
              <w:t xml:space="preserve"> наименование </w:t>
            </w:r>
            <w:r w:rsidR="00203FDC" w:rsidRPr="003F4612">
              <w:rPr>
                <w:rFonts w:ascii="Times New Roman" w:hAnsi="Times New Roman" w:cs="Times New Roman"/>
                <w:bCs/>
                <w:i/>
                <w:szCs w:val="24"/>
              </w:rPr>
              <w:t xml:space="preserve">участника </w:t>
            </w:r>
            <w:r w:rsidR="00E81548" w:rsidRPr="003F4612">
              <w:rPr>
                <w:rFonts w:ascii="Times New Roman" w:hAnsi="Times New Roman" w:cs="Times New Roman"/>
                <w:bCs/>
                <w:i/>
                <w:szCs w:val="24"/>
              </w:rPr>
              <w:t>платформы</w:t>
            </w:r>
            <w:r w:rsidR="00203FDC" w:rsidRPr="003F4612">
              <w:rPr>
                <w:rFonts w:ascii="Times New Roman" w:hAnsi="Times New Roman" w:cs="Times New Roman"/>
                <w:bCs/>
                <w:i/>
                <w:szCs w:val="24"/>
              </w:rPr>
              <w:t>,</w:t>
            </w:r>
            <w:r w:rsidR="00846C5F" w:rsidRPr="003F4612">
              <w:rPr>
                <w:rFonts w:ascii="Times New Roman" w:hAnsi="Times New Roman" w:cs="Times New Roman"/>
                <w:bCs/>
                <w:i/>
                <w:szCs w:val="24"/>
              </w:rPr>
              <w:t xml:space="preserve"> </w:t>
            </w:r>
            <w:r w:rsidR="00203FDC" w:rsidRPr="003F4612">
              <w:rPr>
                <w:rFonts w:ascii="Times New Roman" w:hAnsi="Times New Roman" w:cs="Times New Roman"/>
                <w:bCs/>
                <w:i/>
                <w:szCs w:val="24"/>
              </w:rPr>
              <w:t xml:space="preserve">предоставившего пользователю </w:t>
            </w:r>
            <w:r w:rsidR="00E81548" w:rsidRPr="003F4612">
              <w:rPr>
                <w:rFonts w:ascii="Times New Roman" w:hAnsi="Times New Roman" w:cs="Times New Roman"/>
                <w:bCs/>
                <w:i/>
                <w:szCs w:val="24"/>
              </w:rPr>
              <w:t>платформы</w:t>
            </w:r>
            <w:r w:rsidR="00954DCE" w:rsidRPr="003F4612">
              <w:rPr>
                <w:rFonts w:ascii="Times New Roman" w:hAnsi="Times New Roman" w:cs="Times New Roman"/>
                <w:bCs/>
                <w:i/>
                <w:szCs w:val="24"/>
              </w:rPr>
              <w:t xml:space="preserve"> </w:t>
            </w:r>
            <w:r w:rsidR="00203FDC" w:rsidRPr="003F4612">
              <w:rPr>
                <w:rFonts w:ascii="Times New Roman" w:hAnsi="Times New Roman" w:cs="Times New Roman"/>
                <w:bCs/>
                <w:i/>
                <w:szCs w:val="24"/>
              </w:rPr>
              <w:t xml:space="preserve">доступ </w:t>
            </w:r>
            <w:r w:rsidR="004C396D" w:rsidRPr="003F4612">
              <w:rPr>
                <w:rFonts w:ascii="Times New Roman" w:hAnsi="Times New Roman" w:cs="Times New Roman"/>
                <w:bCs/>
                <w:i/>
                <w:szCs w:val="24"/>
              </w:rPr>
              <w:br/>
            </w:r>
            <w:r w:rsidR="00203FDC" w:rsidRPr="003F4612">
              <w:rPr>
                <w:rFonts w:ascii="Times New Roman" w:hAnsi="Times New Roman" w:cs="Times New Roman"/>
                <w:bCs/>
                <w:i/>
                <w:szCs w:val="24"/>
              </w:rPr>
              <w:t xml:space="preserve">к </w:t>
            </w:r>
            <w:r w:rsidR="00E81548" w:rsidRPr="003F4612">
              <w:rPr>
                <w:rFonts w:ascii="Times New Roman" w:hAnsi="Times New Roman" w:cs="Times New Roman"/>
                <w:bCs/>
                <w:i/>
                <w:szCs w:val="24"/>
              </w:rPr>
              <w:t xml:space="preserve">платформе </w:t>
            </w:r>
            <w:r w:rsidR="00203FDC" w:rsidRPr="003F4612">
              <w:rPr>
                <w:rFonts w:ascii="Times New Roman" w:hAnsi="Times New Roman" w:cs="Times New Roman"/>
                <w:bCs/>
                <w:i/>
                <w:szCs w:val="24"/>
              </w:rPr>
              <w:t>для совершения операции</w:t>
            </w:r>
            <w:r w:rsidR="00F857C0" w:rsidRPr="003F4612">
              <w:rPr>
                <w:rFonts w:ascii="Times New Roman" w:hAnsi="Times New Roman" w:cs="Times New Roman"/>
                <w:bCs/>
                <w:i/>
                <w:szCs w:val="24"/>
              </w:rPr>
              <w:t>;</w:t>
            </w:r>
          </w:p>
          <w:p w14:paraId="3AD85A83" w14:textId="1F22F4F2" w:rsidR="005B079B" w:rsidRPr="003F4612" w:rsidRDefault="00846C5F" w:rsidP="00D15122">
            <w:pPr>
              <w:pStyle w:val="a7"/>
              <w:widowControl w:val="0"/>
              <w:numPr>
                <w:ilvl w:val="0"/>
                <w:numId w:val="49"/>
              </w:numPr>
              <w:spacing w:after="120"/>
              <w:ind w:left="1162" w:hanging="283"/>
              <w:jc w:val="both"/>
              <w:rPr>
                <w:rFonts w:ascii="Times New Roman" w:hAnsi="Times New Roman" w:cs="Times New Roman"/>
              </w:rPr>
            </w:pPr>
            <w:r w:rsidRPr="003F4612">
              <w:rPr>
                <w:rFonts w:ascii="Times New Roman" w:hAnsi="Times New Roman" w:cs="Times New Roman"/>
                <w:bCs/>
                <w:i/>
                <w:szCs w:val="24"/>
              </w:rPr>
              <w:t>назначение платежа</w:t>
            </w:r>
            <w:r w:rsidR="009F6A1E" w:rsidRPr="003F4612">
              <w:rPr>
                <w:rFonts w:ascii="Times New Roman" w:hAnsi="Times New Roman" w:cs="Times New Roman"/>
                <w:bCs/>
                <w:i/>
                <w:szCs w:val="24"/>
              </w:rPr>
              <w:t xml:space="preserve"> (при наличии)</w:t>
            </w:r>
            <w:r w:rsidR="004F544B" w:rsidRPr="003F4612">
              <w:rPr>
                <w:rFonts w:ascii="Times New Roman" w:hAnsi="Times New Roman" w:cs="Times New Roman"/>
              </w:rPr>
              <w:t>.</w:t>
            </w:r>
          </w:p>
          <w:p w14:paraId="5C010C31" w14:textId="3EA029DE" w:rsidR="00F857C0" w:rsidRPr="003F4612" w:rsidRDefault="00F857C0" w:rsidP="00D15122">
            <w:pPr>
              <w:pStyle w:val="a7"/>
              <w:widowControl w:val="0"/>
              <w:numPr>
                <w:ilvl w:val="0"/>
                <w:numId w:val="52"/>
              </w:numPr>
              <w:ind w:left="595" w:hanging="283"/>
              <w:jc w:val="both"/>
              <w:rPr>
                <w:rFonts w:ascii="Times New Roman" w:hAnsi="Times New Roman" w:cs="Times New Roman"/>
                <w:b/>
                <w:bCs/>
                <w:szCs w:val="24"/>
              </w:rPr>
            </w:pPr>
            <w:r w:rsidRPr="003F4612">
              <w:rPr>
                <w:rFonts w:ascii="Times New Roman" w:hAnsi="Times New Roman" w:cs="Times New Roman"/>
                <w:b/>
                <w:bCs/>
                <w:szCs w:val="24"/>
              </w:rPr>
              <w:t xml:space="preserve">возврат </w:t>
            </w:r>
            <w:r w:rsidR="003B0DA1" w:rsidRPr="003F4612">
              <w:rPr>
                <w:rFonts w:ascii="Times New Roman" w:hAnsi="Times New Roman" w:cs="Times New Roman"/>
                <w:b/>
                <w:bCs/>
                <w:szCs w:val="24"/>
              </w:rPr>
              <w:t>цифровых рублей</w:t>
            </w:r>
            <w:r w:rsidR="00846C5F" w:rsidRPr="003F4612">
              <w:rPr>
                <w:rFonts w:ascii="Times New Roman" w:hAnsi="Times New Roman" w:cs="Times New Roman"/>
                <w:b/>
                <w:bCs/>
                <w:szCs w:val="24"/>
              </w:rPr>
              <w:t>:</w:t>
            </w:r>
          </w:p>
          <w:p w14:paraId="2F3DA4F2" w14:textId="77777777" w:rsidR="00F857C0" w:rsidRPr="003F4612" w:rsidRDefault="00846C5F" w:rsidP="00D15122">
            <w:pPr>
              <w:pStyle w:val="a7"/>
              <w:widowControl w:val="0"/>
              <w:numPr>
                <w:ilvl w:val="0"/>
                <w:numId w:val="49"/>
              </w:numPr>
              <w:ind w:left="1162" w:hanging="283"/>
              <w:jc w:val="both"/>
              <w:rPr>
                <w:rFonts w:ascii="Times New Roman" w:hAnsi="Times New Roman" w:cs="Times New Roman"/>
                <w:bCs/>
                <w:i/>
                <w:szCs w:val="24"/>
              </w:rPr>
            </w:pPr>
            <w:r w:rsidRPr="003F4612">
              <w:rPr>
                <w:rFonts w:ascii="Times New Roman" w:hAnsi="Times New Roman" w:cs="Times New Roman"/>
                <w:bCs/>
                <w:i/>
                <w:szCs w:val="24"/>
              </w:rPr>
              <w:t xml:space="preserve">наименование </w:t>
            </w:r>
            <w:r w:rsidR="00F857C0" w:rsidRPr="003F4612">
              <w:rPr>
                <w:rFonts w:ascii="Times New Roman" w:hAnsi="Times New Roman" w:cs="Times New Roman"/>
                <w:bCs/>
                <w:i/>
                <w:szCs w:val="24"/>
              </w:rPr>
              <w:t>ТСП;</w:t>
            </w:r>
          </w:p>
          <w:p w14:paraId="6AED9607" w14:textId="5F9B87E2" w:rsidR="00E252A7" w:rsidRPr="003F4612" w:rsidRDefault="00846C5F" w:rsidP="00D15122">
            <w:pPr>
              <w:pStyle w:val="a7"/>
              <w:widowControl w:val="0"/>
              <w:numPr>
                <w:ilvl w:val="0"/>
                <w:numId w:val="49"/>
              </w:numPr>
              <w:ind w:left="1162" w:hanging="283"/>
              <w:jc w:val="both"/>
              <w:rPr>
                <w:rFonts w:ascii="Times New Roman" w:hAnsi="Times New Roman" w:cs="Times New Roman"/>
                <w:bCs/>
                <w:i/>
                <w:szCs w:val="24"/>
              </w:rPr>
            </w:pPr>
            <w:r w:rsidRPr="003F4612">
              <w:rPr>
                <w:rFonts w:ascii="Times New Roman" w:hAnsi="Times New Roman" w:cs="Times New Roman"/>
                <w:bCs/>
                <w:i/>
                <w:szCs w:val="24"/>
              </w:rPr>
              <w:t>назначение платежа</w:t>
            </w:r>
            <w:r w:rsidR="009F6A1E" w:rsidRPr="003F4612">
              <w:rPr>
                <w:rFonts w:ascii="Times New Roman" w:hAnsi="Times New Roman" w:cs="Times New Roman"/>
                <w:bCs/>
                <w:i/>
                <w:szCs w:val="24"/>
              </w:rPr>
              <w:t xml:space="preserve"> (при наличии)</w:t>
            </w:r>
            <w:r w:rsidR="00E252A7" w:rsidRPr="003F4612">
              <w:rPr>
                <w:rFonts w:ascii="Times New Roman" w:hAnsi="Times New Roman" w:cs="Times New Roman"/>
                <w:bCs/>
                <w:i/>
                <w:szCs w:val="24"/>
              </w:rPr>
              <w:t>;</w:t>
            </w:r>
          </w:p>
          <w:p w14:paraId="37A17AA3" w14:textId="58DFFC35" w:rsidR="00553F08" w:rsidRPr="003F4612" w:rsidRDefault="00E252A7" w:rsidP="00D15122">
            <w:pPr>
              <w:widowControl w:val="0"/>
              <w:numPr>
                <w:ilvl w:val="0"/>
                <w:numId w:val="49"/>
              </w:numPr>
              <w:spacing w:line="480" w:lineRule="auto"/>
              <w:ind w:left="1162" w:hanging="283"/>
              <w:jc w:val="both"/>
              <w:rPr>
                <w:rFonts w:ascii="Times New Roman" w:hAnsi="Times New Roman" w:cs="Times New Roman"/>
                <w:bCs/>
                <w:i/>
                <w:szCs w:val="24"/>
              </w:rPr>
            </w:pPr>
            <w:r w:rsidRPr="003F4612">
              <w:rPr>
                <w:rFonts w:ascii="Times New Roman" w:eastAsia="Times New Roman" w:hAnsi="Times New Roman" w:cs="Times New Roman"/>
                <w:i/>
                <w:szCs w:val="24"/>
                <w:lang w:eastAsia="ru-RU"/>
              </w:rPr>
              <w:t>уникальный идентификатор операции (OprId)</w:t>
            </w:r>
            <w:r w:rsidR="00D531EB" w:rsidRPr="003F4612">
              <w:rPr>
                <w:rFonts w:ascii="Times New Roman" w:hAnsi="Times New Roman" w:cs="Times New Roman"/>
                <w:bCs/>
                <w:i/>
                <w:szCs w:val="24"/>
                <w:lang w:eastAsia="ru-RU"/>
              </w:rPr>
              <w:t>.</w:t>
            </w:r>
          </w:p>
          <w:p w14:paraId="48EA8EDD" w14:textId="43EDBAD6" w:rsidR="004A5474" w:rsidRPr="003F4612" w:rsidRDefault="00EC6B29" w:rsidP="002F77D7">
            <w:pPr>
              <w:widowControl w:val="0"/>
              <w:jc w:val="both"/>
              <w:rPr>
                <w:rFonts w:ascii="Times New Roman" w:hAnsi="Times New Roman" w:cs="Times New Roman"/>
                <w:bCs/>
                <w:szCs w:val="24"/>
              </w:rPr>
            </w:pPr>
            <w:r w:rsidRPr="003F4612">
              <w:rPr>
                <w:rFonts w:ascii="Times New Roman" w:hAnsi="Times New Roman" w:cs="Times New Roman"/>
                <w:bCs/>
                <w:szCs w:val="24"/>
              </w:rPr>
              <w:t xml:space="preserve">Искажение значений реквизитов истории операций, полученной от </w:t>
            </w:r>
            <w:r w:rsidR="002E4FCF" w:rsidRPr="003F4612">
              <w:rPr>
                <w:rFonts w:ascii="Times New Roman" w:hAnsi="Times New Roman" w:cs="Times New Roman"/>
                <w:bCs/>
                <w:szCs w:val="24"/>
              </w:rPr>
              <w:t xml:space="preserve">оператора </w:t>
            </w:r>
            <w:r w:rsidR="00E81548" w:rsidRPr="003F4612">
              <w:rPr>
                <w:rFonts w:ascii="Times New Roman" w:hAnsi="Times New Roman" w:cs="Times New Roman"/>
                <w:bCs/>
                <w:szCs w:val="24"/>
              </w:rPr>
              <w:t>платформы</w:t>
            </w:r>
            <w:r w:rsidRPr="003F4612">
              <w:rPr>
                <w:rFonts w:ascii="Times New Roman" w:hAnsi="Times New Roman" w:cs="Times New Roman"/>
                <w:bCs/>
                <w:szCs w:val="24"/>
              </w:rPr>
              <w:t xml:space="preserve">, не допускается. При этом возможно отображение </w:t>
            </w:r>
            <w:r w:rsidR="00374AB6" w:rsidRPr="003F4612">
              <w:rPr>
                <w:rFonts w:ascii="Times New Roman" w:hAnsi="Times New Roman" w:cs="Times New Roman"/>
                <w:bCs/>
                <w:szCs w:val="24"/>
              </w:rPr>
              <w:t xml:space="preserve">банковских </w:t>
            </w:r>
            <w:r w:rsidRPr="003F4612">
              <w:rPr>
                <w:rFonts w:ascii="Times New Roman" w:hAnsi="Times New Roman" w:cs="Times New Roman"/>
                <w:bCs/>
                <w:szCs w:val="24"/>
              </w:rPr>
              <w:t>с</w:t>
            </w:r>
            <w:r w:rsidR="007F4B21" w:rsidRPr="003F4612">
              <w:rPr>
                <w:rFonts w:ascii="Times New Roman" w:hAnsi="Times New Roman" w:cs="Times New Roman"/>
                <w:bCs/>
                <w:szCs w:val="24"/>
              </w:rPr>
              <w:t>чет</w:t>
            </w:r>
            <w:r w:rsidRPr="003F4612">
              <w:rPr>
                <w:rFonts w:ascii="Times New Roman" w:hAnsi="Times New Roman" w:cs="Times New Roman"/>
                <w:bCs/>
                <w:szCs w:val="24"/>
              </w:rPr>
              <w:t>ов</w:t>
            </w:r>
            <w:r w:rsidR="007F4B21" w:rsidRPr="003F4612">
              <w:rPr>
                <w:rFonts w:ascii="Times New Roman" w:hAnsi="Times New Roman" w:cs="Times New Roman"/>
                <w:bCs/>
                <w:szCs w:val="24"/>
              </w:rPr>
              <w:t xml:space="preserve"> списания/зачисления </w:t>
            </w:r>
            <w:r w:rsidR="00DA3236" w:rsidRPr="003F4612">
              <w:rPr>
                <w:rFonts w:ascii="Times New Roman" w:hAnsi="Times New Roman" w:cs="Times New Roman"/>
                <w:bCs/>
                <w:szCs w:val="24"/>
              </w:rPr>
              <w:t>денежных</w:t>
            </w:r>
            <w:r w:rsidR="007F4B21" w:rsidRPr="003F4612">
              <w:rPr>
                <w:rFonts w:ascii="Times New Roman" w:hAnsi="Times New Roman" w:cs="Times New Roman"/>
                <w:bCs/>
                <w:szCs w:val="24"/>
              </w:rPr>
              <w:t xml:space="preserve"> средств</w:t>
            </w:r>
            <w:r w:rsidR="00883018" w:rsidRPr="003F4612">
              <w:rPr>
                <w:rFonts w:ascii="Times New Roman" w:hAnsi="Times New Roman" w:cs="Times New Roman"/>
                <w:szCs w:val="24"/>
              </w:rPr>
              <w:t xml:space="preserve"> (</w:t>
            </w:r>
            <w:r w:rsidR="00B37E9C" w:rsidRPr="003F4612">
              <w:rPr>
                <w:rFonts w:ascii="Times New Roman" w:hAnsi="Times New Roman" w:cs="Times New Roman"/>
                <w:bCs/>
                <w:szCs w:val="24"/>
              </w:rPr>
              <w:t>реквизит</w:t>
            </w:r>
            <w:r w:rsidR="00CF1CAF" w:rsidRPr="003F4612">
              <w:rPr>
                <w:rFonts w:ascii="Times New Roman" w:hAnsi="Times New Roman" w:cs="Times New Roman"/>
                <w:bCs/>
                <w:szCs w:val="24"/>
              </w:rPr>
              <w:t>ов</w:t>
            </w:r>
            <w:r w:rsidR="00883018" w:rsidRPr="003F4612">
              <w:rPr>
                <w:rFonts w:ascii="Times New Roman" w:hAnsi="Times New Roman" w:cs="Times New Roman"/>
                <w:bCs/>
                <w:szCs w:val="24"/>
              </w:rPr>
              <w:t xml:space="preserve"> ЭСП</w:t>
            </w:r>
            <w:r w:rsidR="00CF1CAF" w:rsidRPr="003F4612">
              <w:rPr>
                <w:rFonts w:ascii="Times New Roman" w:hAnsi="Times New Roman" w:cs="Times New Roman"/>
                <w:bCs/>
                <w:szCs w:val="24"/>
              </w:rPr>
              <w:t xml:space="preserve"> для увеличения или уменьшения </w:t>
            </w:r>
            <w:r w:rsidR="002F77D7" w:rsidRPr="003F4612">
              <w:rPr>
                <w:rFonts w:ascii="Times New Roman" w:hAnsi="Times New Roman" w:cs="Times New Roman"/>
                <w:bCs/>
                <w:szCs w:val="24"/>
              </w:rPr>
              <w:t>остатка</w:t>
            </w:r>
            <w:r w:rsidR="00836B04" w:rsidRPr="003F4612">
              <w:rPr>
                <w:rFonts w:ascii="Times New Roman" w:hAnsi="Times New Roman" w:cs="Times New Roman"/>
                <w:bCs/>
                <w:szCs w:val="24"/>
              </w:rPr>
              <w:t xml:space="preserve"> </w:t>
            </w:r>
            <w:r w:rsidR="00CF1CAF" w:rsidRPr="003F4612">
              <w:rPr>
                <w:rFonts w:ascii="Times New Roman" w:hAnsi="Times New Roman" w:cs="Times New Roman"/>
                <w:bCs/>
                <w:szCs w:val="24"/>
              </w:rPr>
              <w:t xml:space="preserve">ЭДС пользователя </w:t>
            </w:r>
            <w:r w:rsidR="00E81548" w:rsidRPr="003F4612">
              <w:rPr>
                <w:rFonts w:ascii="Times New Roman" w:hAnsi="Times New Roman" w:cs="Times New Roman"/>
                <w:bCs/>
                <w:szCs w:val="24"/>
              </w:rPr>
              <w:t>платформы</w:t>
            </w:r>
            <w:r w:rsidR="00883018" w:rsidRPr="003F4612">
              <w:rPr>
                <w:rFonts w:ascii="Times New Roman" w:hAnsi="Times New Roman" w:cs="Times New Roman"/>
                <w:bCs/>
                <w:szCs w:val="24"/>
              </w:rPr>
              <w:t>)</w:t>
            </w:r>
            <w:r w:rsidR="002C61FD" w:rsidRPr="003F4612">
              <w:rPr>
                <w:rFonts w:ascii="Times New Roman" w:hAnsi="Times New Roman" w:cs="Times New Roman"/>
                <w:bCs/>
                <w:szCs w:val="24"/>
              </w:rPr>
              <w:t xml:space="preserve"> в полном или сокращенном виде </w:t>
            </w:r>
            <w:r w:rsidR="003D2EE3" w:rsidRPr="003F4612">
              <w:rPr>
                <w:rFonts w:ascii="Times New Roman" w:hAnsi="Times New Roman" w:cs="Times New Roman"/>
                <w:bCs/>
                <w:szCs w:val="24"/>
              </w:rPr>
              <w:t xml:space="preserve">в соответствии с порядком отображения номеров счетов </w:t>
            </w:r>
            <w:r w:rsidR="00203FDC" w:rsidRPr="003F4612">
              <w:rPr>
                <w:rFonts w:ascii="Times New Roman" w:hAnsi="Times New Roman" w:cs="Times New Roman"/>
                <w:bCs/>
                <w:szCs w:val="24"/>
              </w:rPr>
              <w:t>пользователя</w:t>
            </w:r>
            <w:r w:rsidR="008F39FE" w:rsidRPr="003F4612">
              <w:rPr>
                <w:rFonts w:ascii="Times New Roman" w:hAnsi="Times New Roman" w:cs="Times New Roman"/>
                <w:bCs/>
                <w:szCs w:val="24"/>
              </w:rPr>
              <w:t xml:space="preserve"> </w:t>
            </w:r>
            <w:r w:rsidR="00E81548" w:rsidRPr="003F4612">
              <w:rPr>
                <w:rFonts w:ascii="Times New Roman" w:hAnsi="Times New Roman" w:cs="Times New Roman"/>
                <w:bCs/>
                <w:szCs w:val="24"/>
              </w:rPr>
              <w:t>платформы</w:t>
            </w:r>
            <w:r w:rsidR="003D2EE3" w:rsidRPr="003F4612">
              <w:rPr>
                <w:rFonts w:ascii="Times New Roman" w:hAnsi="Times New Roman" w:cs="Times New Roman"/>
                <w:bCs/>
                <w:szCs w:val="24"/>
              </w:rPr>
              <w:t xml:space="preserve">, принятым </w:t>
            </w:r>
            <w:r w:rsidR="004C396D" w:rsidRPr="003F4612">
              <w:rPr>
                <w:rFonts w:ascii="Times New Roman" w:hAnsi="Times New Roman" w:cs="Times New Roman"/>
                <w:bCs/>
                <w:szCs w:val="24"/>
              </w:rPr>
              <w:br/>
            </w:r>
            <w:r w:rsidR="003D2EE3" w:rsidRPr="003F4612">
              <w:rPr>
                <w:rFonts w:ascii="Times New Roman" w:hAnsi="Times New Roman" w:cs="Times New Roman"/>
                <w:bCs/>
                <w:szCs w:val="24"/>
              </w:rPr>
              <w:t xml:space="preserve">в соответствующем </w:t>
            </w:r>
            <w:r w:rsidR="00244AE7" w:rsidRPr="003F4612">
              <w:rPr>
                <w:rFonts w:ascii="Times New Roman" w:hAnsi="Times New Roman" w:cs="Times New Roman"/>
                <w:bCs/>
                <w:szCs w:val="24"/>
              </w:rPr>
              <w:t>п</w:t>
            </w:r>
            <w:r w:rsidR="003D2EE3" w:rsidRPr="003F4612">
              <w:rPr>
                <w:rFonts w:ascii="Times New Roman" w:hAnsi="Times New Roman" w:cs="Times New Roman"/>
                <w:bCs/>
                <w:szCs w:val="24"/>
              </w:rPr>
              <w:t>риложении</w:t>
            </w:r>
            <w:r w:rsidR="00203FDC" w:rsidRPr="003F4612">
              <w:rPr>
                <w:rFonts w:ascii="Times New Roman" w:hAnsi="Times New Roman" w:cs="Times New Roman"/>
                <w:bCs/>
                <w:szCs w:val="24"/>
              </w:rPr>
              <w:t xml:space="preserve"> </w:t>
            </w:r>
            <w:r w:rsidR="008F39FE" w:rsidRPr="003F4612">
              <w:rPr>
                <w:rFonts w:ascii="Times New Roman" w:hAnsi="Times New Roman" w:cs="Times New Roman"/>
                <w:bCs/>
                <w:szCs w:val="24"/>
              </w:rPr>
              <w:t>к</w:t>
            </w:r>
            <w:r w:rsidR="00203FDC" w:rsidRPr="003F4612">
              <w:rPr>
                <w:rFonts w:ascii="Times New Roman" w:hAnsi="Times New Roman" w:cs="Times New Roman"/>
                <w:bCs/>
                <w:szCs w:val="24"/>
              </w:rPr>
              <w:t>лиента.</w:t>
            </w:r>
          </w:p>
        </w:tc>
      </w:tr>
      <w:tr w:rsidR="003F4612" w:rsidRPr="003F4612" w14:paraId="0DC99582" w14:textId="77777777" w:rsidTr="005663AC">
        <w:trPr>
          <w:jc w:val="center"/>
        </w:trPr>
        <w:tc>
          <w:tcPr>
            <w:tcW w:w="2263" w:type="dxa"/>
            <w:tcBorders>
              <w:top w:val="single" w:sz="4" w:space="0" w:color="auto"/>
              <w:left w:val="single" w:sz="4" w:space="0" w:color="auto"/>
              <w:bottom w:val="single" w:sz="4" w:space="0" w:color="auto"/>
              <w:right w:val="single" w:sz="4" w:space="0" w:color="auto"/>
            </w:tcBorders>
          </w:tcPr>
          <w:p w14:paraId="2B0FCDBD" w14:textId="64181A94" w:rsidR="004564B8" w:rsidRPr="003F4612" w:rsidRDefault="004564B8" w:rsidP="00C47A5F">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176D51" w:rsidRPr="003F4612">
              <w:rPr>
                <w:rFonts w:ascii="Times New Roman" w:eastAsia="Times New Roman" w:hAnsi="Times New Roman" w:cs="Times New Roman"/>
                <w:b/>
                <w:szCs w:val="24"/>
                <w:lang w:eastAsia="ru-RU"/>
              </w:rPr>
              <w:t>12.3</w:t>
            </w:r>
            <w:r w:rsidRPr="003F4612">
              <w:rPr>
                <w:rFonts w:ascii="Times New Roman" w:eastAsia="Times New Roman" w:hAnsi="Times New Roman" w:cs="Times New Roman"/>
                <w:b/>
                <w:szCs w:val="24"/>
                <w:lang w:eastAsia="ru-RU"/>
              </w:rPr>
              <w:t>]</w:t>
            </w:r>
          </w:p>
        </w:tc>
        <w:tc>
          <w:tcPr>
            <w:tcW w:w="7932" w:type="dxa"/>
            <w:tcBorders>
              <w:top w:val="single" w:sz="4" w:space="0" w:color="auto"/>
              <w:left w:val="single" w:sz="4" w:space="0" w:color="auto"/>
              <w:bottom w:val="single" w:sz="4" w:space="0" w:color="auto"/>
              <w:right w:val="single" w:sz="4" w:space="0" w:color="auto"/>
            </w:tcBorders>
          </w:tcPr>
          <w:p w14:paraId="18548D4D" w14:textId="1CAD7CCF" w:rsidR="004564B8" w:rsidRPr="003F4612" w:rsidRDefault="00FF0D99" w:rsidP="005663AC">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Отобразить</w:t>
            </w:r>
            <w:r w:rsidR="00054548"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на</w:t>
            </w:r>
            <w:r w:rsidR="00054548"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 xml:space="preserve">экране, содержащем историю операций, </w:t>
            </w:r>
            <w:r w:rsidR="00DB02A1" w:rsidRPr="003F4612">
              <w:rPr>
                <w:rFonts w:ascii="Times New Roman" w:eastAsia="Times New Roman" w:hAnsi="Times New Roman" w:cs="Times New Roman"/>
                <w:szCs w:val="24"/>
                <w:lang w:eastAsia="ru-RU"/>
              </w:rPr>
              <w:t xml:space="preserve">элемент экрана, позволяющий выполнить </w:t>
            </w:r>
            <w:r w:rsidRPr="003F4612">
              <w:rPr>
                <w:rFonts w:ascii="Times New Roman" w:eastAsia="Times New Roman" w:hAnsi="Times New Roman" w:cs="Times New Roman"/>
                <w:szCs w:val="24"/>
                <w:lang w:eastAsia="ru-RU"/>
              </w:rPr>
              <w:t>запрос истории операций</w:t>
            </w:r>
            <w:r w:rsidR="00AD50DD" w:rsidRPr="003F4612">
              <w:rPr>
                <w:rFonts w:ascii="Times New Roman" w:eastAsia="Times New Roman" w:hAnsi="Times New Roman" w:cs="Times New Roman"/>
                <w:szCs w:val="24"/>
                <w:lang w:eastAsia="ru-RU"/>
              </w:rPr>
              <w:t xml:space="preserve">, при </w:t>
            </w:r>
            <w:r w:rsidR="006902E5" w:rsidRPr="003F4612">
              <w:rPr>
                <w:rFonts w:ascii="Times New Roman" w:eastAsia="Times New Roman" w:hAnsi="Times New Roman" w:cs="Times New Roman"/>
                <w:szCs w:val="24"/>
                <w:lang w:eastAsia="ru-RU"/>
              </w:rPr>
              <w:t xml:space="preserve">активации </w:t>
            </w:r>
            <w:r w:rsidR="00AD50DD" w:rsidRPr="003F4612">
              <w:rPr>
                <w:rFonts w:ascii="Times New Roman" w:eastAsia="Times New Roman" w:hAnsi="Times New Roman" w:cs="Times New Roman"/>
                <w:szCs w:val="24"/>
                <w:lang w:eastAsia="ru-RU"/>
              </w:rPr>
              <w:t>которо</w:t>
            </w:r>
            <w:r w:rsidR="006902E5" w:rsidRPr="003F4612">
              <w:rPr>
                <w:rFonts w:ascii="Times New Roman" w:eastAsia="Times New Roman" w:hAnsi="Times New Roman" w:cs="Times New Roman"/>
                <w:szCs w:val="24"/>
                <w:lang w:eastAsia="ru-RU"/>
              </w:rPr>
              <w:t>го</w:t>
            </w:r>
            <w:r w:rsidR="00AD50DD" w:rsidRPr="003F4612">
              <w:rPr>
                <w:rFonts w:ascii="Times New Roman" w:eastAsia="Times New Roman" w:hAnsi="Times New Roman" w:cs="Times New Roman"/>
                <w:szCs w:val="24"/>
                <w:lang w:eastAsia="ru-RU"/>
              </w:rPr>
              <w:t xml:space="preserve"> выполняется переход на экран </w:t>
            </w:r>
            <w:r w:rsidR="006902E5" w:rsidRPr="003F4612">
              <w:rPr>
                <w:rFonts w:ascii="Times New Roman" w:eastAsia="Times New Roman" w:hAnsi="Times New Roman" w:cs="Times New Roman"/>
                <w:szCs w:val="24"/>
                <w:lang w:eastAsia="ru-RU"/>
              </w:rPr>
              <w:t xml:space="preserve">или </w:t>
            </w:r>
            <w:r w:rsidR="00AD50DD" w:rsidRPr="003F4612">
              <w:rPr>
                <w:rFonts w:ascii="Times New Roman" w:eastAsia="Times New Roman" w:hAnsi="Times New Roman" w:cs="Times New Roman"/>
                <w:szCs w:val="24"/>
                <w:lang w:eastAsia="ru-RU"/>
              </w:rPr>
              <w:t xml:space="preserve">всплывающее окно для выбора периода, за который необходимо </w:t>
            </w:r>
            <w:r w:rsidR="00647A63" w:rsidRPr="003F4612">
              <w:rPr>
                <w:rFonts w:ascii="Times New Roman" w:eastAsia="Times New Roman" w:hAnsi="Times New Roman" w:cs="Times New Roman"/>
                <w:szCs w:val="24"/>
                <w:lang w:eastAsia="ru-RU"/>
              </w:rPr>
              <w:t>сформировать</w:t>
            </w:r>
            <w:r w:rsidR="00AD50DD" w:rsidRPr="003F4612">
              <w:rPr>
                <w:rFonts w:ascii="Times New Roman" w:eastAsia="Times New Roman" w:hAnsi="Times New Roman" w:cs="Times New Roman"/>
                <w:szCs w:val="24"/>
                <w:lang w:eastAsia="ru-RU"/>
              </w:rPr>
              <w:t xml:space="preserve"> информацию об операциях с </w:t>
            </w:r>
            <w:r w:rsidR="003B0DA1" w:rsidRPr="003F4612">
              <w:rPr>
                <w:rFonts w:ascii="Times New Roman" w:eastAsia="Times New Roman" w:hAnsi="Times New Roman" w:cs="Times New Roman"/>
                <w:szCs w:val="24"/>
                <w:lang w:eastAsia="ru-RU"/>
              </w:rPr>
              <w:t>цифровыми рублями</w:t>
            </w:r>
            <w:r w:rsidR="00AD50DD" w:rsidRPr="003F4612">
              <w:rPr>
                <w:rFonts w:ascii="Times New Roman" w:eastAsia="Times New Roman" w:hAnsi="Times New Roman" w:cs="Times New Roman"/>
                <w:szCs w:val="24"/>
                <w:lang w:eastAsia="ru-RU"/>
              </w:rPr>
              <w:t>.</w:t>
            </w:r>
          </w:p>
          <w:p w14:paraId="7EBD7AF1" w14:textId="00611F58" w:rsidR="00EF4278" w:rsidRPr="003F4612" w:rsidRDefault="00054548" w:rsidP="005663AC">
            <w:pPr>
              <w:widowControl w:val="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При выборе периода, </w:t>
            </w:r>
            <w:r w:rsidR="00723C40" w:rsidRPr="003F4612">
              <w:rPr>
                <w:rFonts w:ascii="Times New Roman" w:eastAsia="Times New Roman" w:hAnsi="Times New Roman" w:cs="Times New Roman"/>
                <w:szCs w:val="24"/>
                <w:lang w:eastAsia="ru-RU"/>
              </w:rPr>
              <w:t xml:space="preserve">включающего в себя информацию </w:t>
            </w:r>
            <w:r w:rsidR="00695407" w:rsidRPr="003F4612">
              <w:rPr>
                <w:rFonts w:ascii="Times New Roman" w:eastAsia="Times New Roman" w:hAnsi="Times New Roman" w:cs="Times New Roman"/>
                <w:szCs w:val="24"/>
                <w:lang w:eastAsia="ru-RU"/>
              </w:rPr>
              <w:t>старше</w:t>
            </w:r>
            <w:r w:rsidR="00256747" w:rsidRPr="003F4612">
              <w:rPr>
                <w:rFonts w:ascii="Times New Roman" w:eastAsia="Times New Roman" w:hAnsi="Times New Roman" w:cs="Times New Roman"/>
                <w:szCs w:val="24"/>
                <w:lang w:eastAsia="ru-RU"/>
              </w:rPr>
              <w:t xml:space="preserve"> </w:t>
            </w:r>
            <w:r w:rsidR="004C396D" w:rsidRPr="003F4612">
              <w:rPr>
                <w:rFonts w:ascii="Times New Roman" w:eastAsia="Times New Roman" w:hAnsi="Times New Roman" w:cs="Times New Roman"/>
                <w:szCs w:val="24"/>
                <w:lang w:eastAsia="ru-RU"/>
              </w:rPr>
              <w:br/>
            </w:r>
            <w:r w:rsidR="00723C40" w:rsidRPr="003F4612">
              <w:rPr>
                <w:rFonts w:ascii="Times New Roman" w:eastAsia="Times New Roman" w:hAnsi="Times New Roman" w:cs="Times New Roman"/>
                <w:szCs w:val="24"/>
                <w:lang w:eastAsia="ru-RU"/>
              </w:rPr>
              <w:t>30 календарных дней от даты направления запроса</w:t>
            </w:r>
            <w:r w:rsidRPr="003F4612">
              <w:rPr>
                <w:rFonts w:ascii="Times New Roman" w:eastAsia="Times New Roman" w:hAnsi="Times New Roman" w:cs="Times New Roman"/>
                <w:szCs w:val="24"/>
                <w:lang w:eastAsia="ru-RU"/>
              </w:rPr>
              <w:t>, отобразить предупреждение:</w:t>
            </w:r>
          </w:p>
          <w:p w14:paraId="462263B1" w14:textId="2ECDD8D8" w:rsidR="0071468E" w:rsidRPr="003F4612" w:rsidRDefault="00054548" w:rsidP="005663AC">
            <w:pPr>
              <w:widowControl w:val="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«При необходимости запроса истории операций</w:t>
            </w:r>
            <w:r w:rsidR="00723C40" w:rsidRPr="003F4612">
              <w:rPr>
                <w:rFonts w:ascii="Times New Roman" w:eastAsia="Times New Roman" w:hAnsi="Times New Roman" w:cs="Times New Roman"/>
                <w:szCs w:val="24"/>
                <w:lang w:eastAsia="ru-RU"/>
              </w:rPr>
              <w:t>, включающего в себя информацию старше 30 календарных дней от даты направления запроса</w:t>
            </w:r>
            <w:r w:rsidRPr="003F4612">
              <w:rPr>
                <w:rFonts w:ascii="Times New Roman" w:eastAsia="Times New Roman" w:hAnsi="Times New Roman" w:cs="Times New Roman"/>
                <w:szCs w:val="24"/>
                <w:lang w:eastAsia="ru-RU"/>
              </w:rPr>
              <w:t>,</w:t>
            </w:r>
            <w:r w:rsidR="00D37207"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 xml:space="preserve">информация может быть предоставлена в </w:t>
            </w:r>
            <w:r w:rsidR="00F14793" w:rsidRPr="003F4612">
              <w:rPr>
                <w:rFonts w:ascii="Times New Roman" w:eastAsia="Times New Roman" w:hAnsi="Times New Roman" w:cs="Times New Roman"/>
                <w:szCs w:val="24"/>
                <w:lang w:eastAsia="ru-RU"/>
              </w:rPr>
              <w:t xml:space="preserve">течение </w:t>
            </w:r>
            <w:r w:rsidRPr="003F4612">
              <w:rPr>
                <w:rFonts w:ascii="Times New Roman" w:eastAsia="Times New Roman" w:hAnsi="Times New Roman" w:cs="Times New Roman"/>
                <w:szCs w:val="24"/>
                <w:lang w:eastAsia="ru-RU"/>
              </w:rPr>
              <w:t xml:space="preserve">1 – 2 </w:t>
            </w:r>
            <w:r w:rsidR="00D37207" w:rsidRPr="003F4612">
              <w:rPr>
                <w:rFonts w:ascii="Times New Roman" w:eastAsia="Times New Roman" w:hAnsi="Times New Roman" w:cs="Times New Roman"/>
                <w:szCs w:val="24"/>
                <w:lang w:eastAsia="ru-RU"/>
              </w:rPr>
              <w:t>дней».</w:t>
            </w:r>
          </w:p>
          <w:p w14:paraId="305745C2" w14:textId="38A3AA1A" w:rsidR="00AD50DD" w:rsidRPr="003F4612" w:rsidRDefault="002B285C" w:rsidP="005663AC">
            <w:pPr>
              <w:widowControl w:val="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О</w:t>
            </w:r>
            <w:r w:rsidR="00D37207" w:rsidRPr="003F4612">
              <w:rPr>
                <w:rFonts w:ascii="Times New Roman" w:eastAsia="Times New Roman" w:hAnsi="Times New Roman" w:cs="Times New Roman"/>
                <w:szCs w:val="24"/>
                <w:lang w:eastAsia="ru-RU"/>
              </w:rPr>
              <w:t>тобразить также</w:t>
            </w:r>
            <w:r w:rsidR="006902E5" w:rsidRPr="003F4612">
              <w:rPr>
                <w:rFonts w:ascii="Times New Roman" w:eastAsia="Times New Roman" w:hAnsi="Times New Roman" w:cs="Times New Roman"/>
                <w:szCs w:val="24"/>
                <w:lang w:eastAsia="ru-RU"/>
              </w:rPr>
              <w:t xml:space="preserve"> элемент экрана </w:t>
            </w:r>
            <w:r w:rsidR="0071468E" w:rsidRPr="003F4612">
              <w:rPr>
                <w:rFonts w:ascii="Times New Roman" w:eastAsia="Times New Roman" w:hAnsi="Times New Roman" w:cs="Times New Roman"/>
                <w:szCs w:val="24"/>
                <w:lang w:eastAsia="ru-RU"/>
              </w:rPr>
              <w:t>(</w:t>
            </w:r>
            <w:r w:rsidR="005C06A4" w:rsidRPr="003F4612">
              <w:rPr>
                <w:rFonts w:ascii="Times New Roman" w:hAnsi="Times New Roman" w:cs="Times New Roman"/>
                <w:szCs w:val="24"/>
                <w:lang w:eastAsia="ru-RU"/>
              </w:rPr>
              <w:t>«пустой»</w:t>
            </w:r>
            <w:r w:rsidR="009466F4" w:rsidRPr="003F4612">
              <w:rPr>
                <w:rFonts w:ascii="Times New Roman" w:hAnsi="Times New Roman" w:cs="Times New Roman"/>
                <w:szCs w:val="24"/>
                <w:lang w:eastAsia="ru-RU"/>
              </w:rPr>
              <w:t xml:space="preserve"> </w:t>
            </w:r>
            <w:r w:rsidR="00647A63" w:rsidRPr="003F4612">
              <w:rPr>
                <w:rFonts w:ascii="Times New Roman" w:eastAsia="Times New Roman" w:hAnsi="Times New Roman" w:cs="Times New Roman"/>
                <w:szCs w:val="24"/>
                <w:lang w:eastAsia="ru-RU"/>
              </w:rPr>
              <w:t>чек-бокс</w:t>
            </w:r>
            <w:r w:rsidR="0099088C" w:rsidRPr="003F4612">
              <w:rPr>
                <w:rFonts w:ascii="Times New Roman" w:eastAsia="Times New Roman" w:hAnsi="Times New Roman" w:cs="Times New Roman"/>
                <w:szCs w:val="24"/>
                <w:lang w:eastAsia="ru-RU"/>
              </w:rPr>
              <w:t xml:space="preserve"> или слайдер</w:t>
            </w:r>
            <w:r w:rsidR="0071468E" w:rsidRPr="003F4612">
              <w:rPr>
                <w:rFonts w:ascii="Times New Roman" w:eastAsia="Times New Roman" w:hAnsi="Times New Roman" w:cs="Times New Roman"/>
                <w:szCs w:val="24"/>
                <w:lang w:eastAsia="ru-RU"/>
              </w:rPr>
              <w:t>)</w:t>
            </w:r>
            <w:r w:rsidR="00D37207" w:rsidRPr="003F4612">
              <w:rPr>
                <w:rFonts w:ascii="Times New Roman" w:eastAsia="Times New Roman" w:hAnsi="Times New Roman" w:cs="Times New Roman"/>
                <w:szCs w:val="24"/>
                <w:lang w:eastAsia="ru-RU"/>
              </w:rPr>
              <w:t xml:space="preserve">, активация которого подтверждает согласие </w:t>
            </w:r>
            <w:r w:rsidR="00647A63" w:rsidRPr="003F4612">
              <w:rPr>
                <w:rFonts w:ascii="Times New Roman" w:eastAsia="Times New Roman" w:hAnsi="Times New Roman" w:cs="Times New Roman"/>
                <w:szCs w:val="24"/>
                <w:lang w:eastAsia="ru-RU"/>
              </w:rPr>
              <w:t>пользователя</w:t>
            </w:r>
            <w:r w:rsidR="003B5A38" w:rsidRPr="003F4612">
              <w:rPr>
                <w:rFonts w:ascii="Times New Roman" w:eastAsia="Times New Roman" w:hAnsi="Times New Roman" w:cs="Times New Roman"/>
                <w:szCs w:val="24"/>
                <w:lang w:eastAsia="ru-RU"/>
              </w:rPr>
              <w:t xml:space="preserve"> </w:t>
            </w:r>
            <w:r w:rsidR="0080258B" w:rsidRPr="003F4612">
              <w:rPr>
                <w:rFonts w:ascii="Times New Roman" w:eastAsia="Times New Roman" w:hAnsi="Times New Roman" w:cs="Times New Roman"/>
                <w:szCs w:val="24"/>
                <w:lang w:eastAsia="ru-RU"/>
              </w:rPr>
              <w:t>платформы</w:t>
            </w:r>
            <w:r w:rsidR="00647A63" w:rsidRPr="003F4612">
              <w:rPr>
                <w:rFonts w:ascii="Times New Roman" w:eastAsia="Times New Roman" w:hAnsi="Times New Roman" w:cs="Times New Roman"/>
                <w:szCs w:val="24"/>
                <w:lang w:eastAsia="ru-RU"/>
              </w:rPr>
              <w:t xml:space="preserve"> </w:t>
            </w:r>
            <w:r w:rsidR="004C396D" w:rsidRPr="003F4612">
              <w:rPr>
                <w:rFonts w:ascii="Times New Roman" w:eastAsia="Times New Roman" w:hAnsi="Times New Roman" w:cs="Times New Roman"/>
                <w:szCs w:val="24"/>
                <w:lang w:eastAsia="ru-RU"/>
              </w:rPr>
              <w:br/>
            </w:r>
            <w:r w:rsidR="00D37207" w:rsidRPr="003F4612">
              <w:rPr>
                <w:rFonts w:ascii="Times New Roman" w:eastAsia="Times New Roman" w:hAnsi="Times New Roman" w:cs="Times New Roman"/>
                <w:szCs w:val="24"/>
                <w:lang w:eastAsia="ru-RU"/>
              </w:rPr>
              <w:t>с предупреждением.</w:t>
            </w:r>
          </w:p>
          <w:p w14:paraId="1F1BEFC2" w14:textId="7EE5F7D2" w:rsidR="00D37207" w:rsidRPr="003F4612" w:rsidRDefault="00D37207" w:rsidP="00017A01">
            <w:pPr>
              <w:widowControl w:val="0"/>
              <w:jc w:val="both"/>
              <w:rPr>
                <w:rFonts w:ascii="Times New Roman" w:hAnsi="Times New Roman" w:cs="Times New Roman"/>
              </w:rPr>
            </w:pPr>
            <w:r w:rsidRPr="003F4612">
              <w:rPr>
                <w:rFonts w:ascii="Times New Roman" w:eastAsia="Times New Roman" w:hAnsi="Times New Roman" w:cs="Times New Roman"/>
                <w:szCs w:val="24"/>
                <w:lang w:eastAsia="ru-RU"/>
              </w:rPr>
              <w:t>После выбора периода, за который необходимо пре</w:t>
            </w:r>
            <w:r w:rsidR="00C23D7F" w:rsidRPr="003F4612">
              <w:rPr>
                <w:rFonts w:ascii="Times New Roman" w:eastAsia="Times New Roman" w:hAnsi="Times New Roman" w:cs="Times New Roman"/>
                <w:szCs w:val="24"/>
                <w:lang w:eastAsia="ru-RU"/>
              </w:rPr>
              <w:t xml:space="preserve">доставить историю операций (после получения согласия с предупреждением), на экране </w:t>
            </w:r>
            <w:r w:rsidR="0071468E" w:rsidRPr="003F4612">
              <w:rPr>
                <w:rFonts w:ascii="Times New Roman" w:eastAsia="Times New Roman" w:hAnsi="Times New Roman" w:cs="Times New Roman"/>
                <w:szCs w:val="24"/>
                <w:lang w:eastAsia="ru-RU"/>
              </w:rPr>
              <w:t xml:space="preserve">должна </w:t>
            </w:r>
            <w:r w:rsidR="00C23D7F" w:rsidRPr="003F4612">
              <w:rPr>
                <w:rFonts w:ascii="Times New Roman" w:eastAsia="Times New Roman" w:hAnsi="Times New Roman" w:cs="Times New Roman"/>
                <w:szCs w:val="24"/>
                <w:lang w:eastAsia="ru-RU"/>
              </w:rPr>
              <w:t>отображат</w:t>
            </w:r>
            <w:r w:rsidR="0071468E" w:rsidRPr="003F4612">
              <w:rPr>
                <w:rFonts w:ascii="Times New Roman" w:eastAsia="Times New Roman" w:hAnsi="Times New Roman" w:cs="Times New Roman"/>
                <w:szCs w:val="24"/>
                <w:lang w:eastAsia="ru-RU"/>
              </w:rPr>
              <w:t>ь</w:t>
            </w:r>
            <w:r w:rsidR="00C23D7F" w:rsidRPr="003F4612">
              <w:rPr>
                <w:rFonts w:ascii="Times New Roman" w:eastAsia="Times New Roman" w:hAnsi="Times New Roman" w:cs="Times New Roman"/>
                <w:szCs w:val="24"/>
                <w:lang w:eastAsia="ru-RU"/>
              </w:rPr>
              <w:t>ся обновленная история операций</w:t>
            </w:r>
            <w:r w:rsidR="00C23D7F" w:rsidRPr="003F4612">
              <w:rPr>
                <w:rFonts w:ascii="Times New Roman" w:hAnsi="Times New Roman" w:cs="Times New Roman"/>
              </w:rPr>
              <w:t xml:space="preserve"> в соответствии </w:t>
            </w:r>
            <w:r w:rsidR="004C396D" w:rsidRPr="003F4612">
              <w:rPr>
                <w:rFonts w:ascii="Times New Roman" w:hAnsi="Times New Roman" w:cs="Times New Roman"/>
              </w:rPr>
              <w:br/>
            </w:r>
            <w:r w:rsidR="00C23D7F" w:rsidRPr="003F4612">
              <w:rPr>
                <w:rFonts w:ascii="Times New Roman" w:hAnsi="Times New Roman" w:cs="Times New Roman"/>
              </w:rPr>
              <w:t xml:space="preserve">с </w:t>
            </w:r>
            <w:r w:rsidR="004A5474" w:rsidRPr="003F4612">
              <w:rPr>
                <w:rFonts w:ascii="Times New Roman" w:hAnsi="Times New Roman" w:cs="Times New Roman"/>
              </w:rPr>
              <w:t>Т</w:t>
            </w:r>
            <w:r w:rsidR="00C23D7F" w:rsidRPr="003F4612">
              <w:rPr>
                <w:rFonts w:ascii="Times New Roman" w:hAnsi="Times New Roman" w:cs="Times New Roman"/>
              </w:rPr>
              <w:t xml:space="preserve">ребованием </w:t>
            </w:r>
            <w:r w:rsidR="00017A01" w:rsidRPr="003F4612">
              <w:rPr>
                <w:rFonts w:ascii="Times New Roman" w:hAnsi="Times New Roman" w:cs="Times New Roman"/>
              </w:rPr>
              <w:t>12.2</w:t>
            </w:r>
            <w:r w:rsidR="004A5474" w:rsidRPr="003F4612">
              <w:rPr>
                <w:rFonts w:ascii="Times New Roman" w:hAnsi="Times New Roman" w:cs="Times New Roman"/>
              </w:rPr>
              <w:t xml:space="preserve"> Стандарта.</w:t>
            </w:r>
          </w:p>
        </w:tc>
      </w:tr>
      <w:tr w:rsidR="003F4612" w:rsidRPr="003F4612" w14:paraId="460DA6ED" w14:textId="77777777" w:rsidTr="00D27E84">
        <w:trPr>
          <w:jc w:val="center"/>
        </w:trPr>
        <w:tc>
          <w:tcPr>
            <w:tcW w:w="2263" w:type="dxa"/>
            <w:tcBorders>
              <w:top w:val="single" w:sz="4" w:space="0" w:color="auto"/>
              <w:left w:val="single" w:sz="4" w:space="0" w:color="auto"/>
              <w:bottom w:val="single" w:sz="4" w:space="0" w:color="auto"/>
              <w:right w:val="single" w:sz="4" w:space="0" w:color="auto"/>
            </w:tcBorders>
          </w:tcPr>
          <w:p w14:paraId="09796044" w14:textId="1A0661AD" w:rsidR="00D27E84" w:rsidRPr="003F4612" w:rsidRDefault="00D27E84" w:rsidP="000B0593">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176D51" w:rsidRPr="003F4612">
              <w:rPr>
                <w:rFonts w:ascii="Times New Roman" w:eastAsia="Times New Roman" w:hAnsi="Times New Roman" w:cs="Times New Roman"/>
                <w:b/>
                <w:szCs w:val="24"/>
                <w:lang w:eastAsia="ru-RU"/>
              </w:rPr>
              <w:t>12.4</w:t>
            </w:r>
            <w:r w:rsidRPr="003F4612">
              <w:rPr>
                <w:rFonts w:ascii="Times New Roman" w:eastAsia="Times New Roman" w:hAnsi="Times New Roman" w:cs="Times New Roman"/>
                <w:b/>
                <w:szCs w:val="24"/>
                <w:lang w:eastAsia="ru-RU"/>
              </w:rPr>
              <w:t>]</w:t>
            </w:r>
          </w:p>
        </w:tc>
        <w:tc>
          <w:tcPr>
            <w:tcW w:w="7932" w:type="dxa"/>
            <w:tcBorders>
              <w:top w:val="single" w:sz="4" w:space="0" w:color="auto"/>
              <w:left w:val="single" w:sz="4" w:space="0" w:color="auto"/>
              <w:bottom w:val="single" w:sz="4" w:space="0" w:color="auto"/>
              <w:right w:val="single" w:sz="4" w:space="0" w:color="auto"/>
            </w:tcBorders>
          </w:tcPr>
          <w:p w14:paraId="04016F0B" w14:textId="3E2D1EDF" w:rsidR="005D3C62" w:rsidRPr="003F4612" w:rsidRDefault="00D27E84" w:rsidP="0045561F">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Обеспечить направление </w:t>
            </w:r>
            <w:r w:rsidR="004A5474" w:rsidRPr="003F4612">
              <w:rPr>
                <w:rFonts w:ascii="Times New Roman" w:eastAsia="Times New Roman" w:hAnsi="Times New Roman" w:cs="Times New Roman"/>
                <w:szCs w:val="24"/>
                <w:lang w:eastAsia="ru-RU"/>
              </w:rPr>
              <w:t xml:space="preserve">пользователю </w:t>
            </w:r>
            <w:r w:rsidR="0080258B" w:rsidRPr="003F4612">
              <w:rPr>
                <w:rFonts w:ascii="Times New Roman" w:eastAsia="Times New Roman" w:hAnsi="Times New Roman" w:cs="Times New Roman"/>
                <w:szCs w:val="24"/>
                <w:lang w:eastAsia="ru-RU"/>
              </w:rPr>
              <w:t>платформы</w:t>
            </w:r>
            <w:r w:rsidR="000B0593" w:rsidRPr="003F4612">
              <w:rPr>
                <w:rFonts w:ascii="Times New Roman" w:eastAsia="Times New Roman" w:hAnsi="Times New Roman" w:cs="Times New Roman"/>
                <w:szCs w:val="24"/>
                <w:lang w:eastAsia="ru-RU"/>
              </w:rPr>
              <w:t xml:space="preserve"> </w:t>
            </w:r>
            <w:r w:rsidR="0045561F" w:rsidRPr="003F4612">
              <w:rPr>
                <w:rFonts w:ascii="Times New Roman" w:eastAsia="Times New Roman" w:hAnsi="Times New Roman" w:cs="Times New Roman"/>
                <w:szCs w:val="24"/>
                <w:lang w:eastAsia="ru-RU"/>
              </w:rPr>
              <w:t xml:space="preserve">уведомления, содержащего информацию </w:t>
            </w:r>
            <w:r w:rsidR="00B765C5" w:rsidRPr="003F4612">
              <w:rPr>
                <w:rFonts w:ascii="Times New Roman" w:eastAsia="Times New Roman" w:hAnsi="Times New Roman" w:cs="Times New Roman"/>
                <w:szCs w:val="24"/>
                <w:lang w:eastAsia="ru-RU"/>
              </w:rPr>
              <w:t>о</w:t>
            </w:r>
            <w:r w:rsidR="008B5D05" w:rsidRPr="003F4612">
              <w:rPr>
                <w:rFonts w:ascii="Times New Roman" w:eastAsia="Times New Roman" w:hAnsi="Times New Roman" w:cs="Times New Roman"/>
                <w:szCs w:val="24"/>
                <w:lang w:eastAsia="ru-RU"/>
              </w:rPr>
              <w:t>б</w:t>
            </w:r>
            <w:r w:rsidR="00B765C5" w:rsidRPr="003F4612">
              <w:rPr>
                <w:rFonts w:ascii="Times New Roman" w:eastAsia="Times New Roman" w:hAnsi="Times New Roman" w:cs="Times New Roman"/>
                <w:szCs w:val="24"/>
                <w:lang w:eastAsia="ru-RU"/>
              </w:rPr>
              <w:t xml:space="preserve"> </w:t>
            </w:r>
            <w:r w:rsidR="008B5D05" w:rsidRPr="003F4612">
              <w:rPr>
                <w:rFonts w:ascii="Times New Roman" w:eastAsia="Times New Roman" w:hAnsi="Times New Roman" w:cs="Times New Roman"/>
                <w:szCs w:val="24"/>
                <w:lang w:eastAsia="ru-RU"/>
              </w:rPr>
              <w:t>исполнении</w:t>
            </w:r>
            <w:r w:rsidR="004A5474" w:rsidRPr="003F4612">
              <w:rPr>
                <w:rFonts w:ascii="Times New Roman" w:eastAsia="Times New Roman" w:hAnsi="Times New Roman" w:cs="Times New Roman"/>
                <w:szCs w:val="24"/>
                <w:lang w:eastAsia="ru-RU"/>
              </w:rPr>
              <w:t xml:space="preserve"> </w:t>
            </w:r>
            <w:r w:rsidR="003F6DB1" w:rsidRPr="003F4612">
              <w:rPr>
                <w:rFonts w:ascii="Times New Roman" w:eastAsia="Times New Roman" w:hAnsi="Times New Roman" w:cs="Times New Roman"/>
                <w:szCs w:val="24"/>
                <w:lang w:eastAsia="ru-RU"/>
              </w:rPr>
              <w:t xml:space="preserve">его </w:t>
            </w:r>
            <w:r w:rsidR="004A5474" w:rsidRPr="003F4612">
              <w:rPr>
                <w:rFonts w:ascii="Times New Roman" w:eastAsia="Times New Roman" w:hAnsi="Times New Roman" w:cs="Times New Roman"/>
                <w:szCs w:val="24"/>
                <w:lang w:eastAsia="ru-RU"/>
              </w:rPr>
              <w:t>запроса</w:t>
            </w:r>
            <w:r w:rsidRPr="003F4612">
              <w:rPr>
                <w:rFonts w:ascii="Times New Roman" w:hAnsi="Times New Roman" w:cs="Times New Roman"/>
              </w:rPr>
              <w:t xml:space="preserve"> истории операций за </w:t>
            </w:r>
            <w:r w:rsidRPr="003F4612">
              <w:rPr>
                <w:rFonts w:ascii="Times New Roman" w:eastAsia="Times New Roman" w:hAnsi="Times New Roman" w:cs="Times New Roman"/>
                <w:szCs w:val="24"/>
                <w:lang w:eastAsia="ru-RU"/>
              </w:rPr>
              <w:t xml:space="preserve">период, </w:t>
            </w:r>
            <w:r w:rsidR="00723C40" w:rsidRPr="003F4612">
              <w:rPr>
                <w:rFonts w:ascii="Times New Roman" w:eastAsia="Times New Roman" w:hAnsi="Times New Roman" w:cs="Times New Roman"/>
                <w:szCs w:val="24"/>
                <w:lang w:eastAsia="ru-RU"/>
              </w:rPr>
              <w:t xml:space="preserve">включающий в себя информацию </w:t>
            </w:r>
            <w:r w:rsidR="00695407" w:rsidRPr="003F4612">
              <w:rPr>
                <w:rFonts w:ascii="Times New Roman" w:eastAsia="Times New Roman" w:hAnsi="Times New Roman" w:cs="Times New Roman"/>
                <w:szCs w:val="24"/>
                <w:lang w:eastAsia="ru-RU"/>
              </w:rPr>
              <w:t>старше</w:t>
            </w:r>
            <w:r w:rsidR="00723C40" w:rsidRPr="003F4612">
              <w:rPr>
                <w:rFonts w:ascii="Times New Roman" w:eastAsia="Times New Roman" w:hAnsi="Times New Roman" w:cs="Times New Roman"/>
                <w:szCs w:val="24"/>
                <w:lang w:eastAsia="ru-RU"/>
              </w:rPr>
              <w:t xml:space="preserve"> 30 календарных дней от даты направления </w:t>
            </w:r>
            <w:r w:rsidR="0045561F" w:rsidRPr="003F4612">
              <w:rPr>
                <w:rFonts w:ascii="Times New Roman" w:eastAsia="Times New Roman" w:hAnsi="Times New Roman" w:cs="Times New Roman"/>
                <w:szCs w:val="24"/>
                <w:lang w:eastAsia="ru-RU"/>
              </w:rPr>
              <w:t>запроса, и сроке хранения истории операций, отображенной в соответствующем разделе приложения клиента</w:t>
            </w:r>
            <w:r w:rsidR="008B5D05" w:rsidRPr="003F4612">
              <w:rPr>
                <w:rFonts w:ascii="Times New Roman" w:eastAsia="Times New Roman" w:hAnsi="Times New Roman" w:cs="Times New Roman"/>
                <w:szCs w:val="24"/>
                <w:lang w:eastAsia="ru-RU"/>
              </w:rPr>
              <w:t>, в соответствии с Требованием 1</w:t>
            </w:r>
            <w:r w:rsidR="00A66D31" w:rsidRPr="003F4612">
              <w:rPr>
                <w:rFonts w:ascii="Times New Roman" w:eastAsia="Times New Roman" w:hAnsi="Times New Roman" w:cs="Times New Roman"/>
                <w:szCs w:val="24"/>
                <w:lang w:eastAsia="ru-RU"/>
              </w:rPr>
              <w:t>2</w:t>
            </w:r>
            <w:r w:rsidR="008B5D05" w:rsidRPr="003F4612">
              <w:rPr>
                <w:rFonts w:ascii="Times New Roman" w:eastAsia="Times New Roman" w:hAnsi="Times New Roman" w:cs="Times New Roman"/>
                <w:szCs w:val="24"/>
                <w:lang w:eastAsia="ru-RU"/>
              </w:rPr>
              <w:t>.1 Стандарта</w:t>
            </w:r>
            <w:r w:rsidR="0045561F" w:rsidRPr="003F4612">
              <w:rPr>
                <w:rFonts w:ascii="Times New Roman" w:eastAsia="Times New Roman" w:hAnsi="Times New Roman" w:cs="Times New Roman"/>
                <w:szCs w:val="24"/>
                <w:lang w:eastAsia="ru-RU"/>
              </w:rPr>
              <w:t>.</w:t>
            </w:r>
          </w:p>
        </w:tc>
      </w:tr>
      <w:tr w:rsidR="003F4612" w:rsidRPr="003F4612" w14:paraId="0B048B2E" w14:textId="77777777" w:rsidTr="00D27E84">
        <w:trPr>
          <w:jc w:val="center"/>
        </w:trPr>
        <w:tc>
          <w:tcPr>
            <w:tcW w:w="2263" w:type="dxa"/>
            <w:tcBorders>
              <w:top w:val="single" w:sz="4" w:space="0" w:color="auto"/>
              <w:left w:val="single" w:sz="4" w:space="0" w:color="auto"/>
              <w:bottom w:val="single" w:sz="4" w:space="0" w:color="auto"/>
              <w:right w:val="single" w:sz="4" w:space="0" w:color="auto"/>
            </w:tcBorders>
          </w:tcPr>
          <w:p w14:paraId="14C9B934" w14:textId="712FC71E" w:rsidR="004A5474" w:rsidRPr="003F4612" w:rsidRDefault="004A5474" w:rsidP="000B0593">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1E613A" w:rsidRPr="003F4612">
              <w:rPr>
                <w:rFonts w:ascii="Times New Roman" w:eastAsia="Times New Roman" w:hAnsi="Times New Roman" w:cs="Times New Roman"/>
                <w:b/>
                <w:szCs w:val="24"/>
                <w:lang w:eastAsia="ru-RU"/>
              </w:rPr>
              <w:t>12.5</w:t>
            </w:r>
            <w:r w:rsidRPr="003F4612">
              <w:rPr>
                <w:rFonts w:ascii="Times New Roman" w:eastAsia="Times New Roman" w:hAnsi="Times New Roman" w:cs="Times New Roman"/>
                <w:b/>
                <w:szCs w:val="24"/>
                <w:lang w:eastAsia="ru-RU"/>
              </w:rPr>
              <w:t>]</w:t>
            </w:r>
          </w:p>
        </w:tc>
        <w:tc>
          <w:tcPr>
            <w:tcW w:w="7932" w:type="dxa"/>
            <w:tcBorders>
              <w:top w:val="single" w:sz="4" w:space="0" w:color="auto"/>
              <w:left w:val="single" w:sz="4" w:space="0" w:color="auto"/>
              <w:bottom w:val="single" w:sz="4" w:space="0" w:color="auto"/>
              <w:right w:val="single" w:sz="4" w:space="0" w:color="auto"/>
            </w:tcBorders>
          </w:tcPr>
          <w:p w14:paraId="19D2B0F9" w14:textId="77777777" w:rsidR="004A5474" w:rsidRPr="003F4612" w:rsidRDefault="004A5474" w:rsidP="004A5474">
            <w:pPr>
              <w:spacing w:before="120"/>
              <w:jc w:val="both"/>
              <w:rPr>
                <w:rFonts w:ascii="Times New Roman" w:eastAsia="Times New Roman" w:hAnsi="Times New Roman" w:cs="Times New Roman"/>
                <w:szCs w:val="24"/>
                <w:lang w:eastAsia="ru-RU"/>
              </w:rPr>
            </w:pPr>
            <w:r w:rsidRPr="003F4612">
              <w:rPr>
                <w:rFonts w:ascii="Times New Roman" w:hAnsi="Times New Roman" w:cs="Times New Roman"/>
              </w:rPr>
              <w:t xml:space="preserve">Обеспечить </w:t>
            </w:r>
            <w:r w:rsidRPr="003F4612">
              <w:rPr>
                <w:rFonts w:ascii="Times New Roman" w:eastAsia="Times New Roman" w:hAnsi="Times New Roman" w:cs="Times New Roman"/>
                <w:szCs w:val="24"/>
                <w:lang w:eastAsia="ru-RU"/>
              </w:rPr>
              <w:t>на экране отображения</w:t>
            </w:r>
            <w:r w:rsidRPr="003F4612">
              <w:rPr>
                <w:rFonts w:ascii="Times New Roman" w:hAnsi="Times New Roman" w:cs="Times New Roman"/>
              </w:rPr>
              <w:t xml:space="preserve"> истории операций </w:t>
            </w:r>
            <w:r w:rsidRPr="003F4612">
              <w:rPr>
                <w:rFonts w:ascii="Times New Roman" w:eastAsia="Times New Roman" w:hAnsi="Times New Roman" w:cs="Times New Roman"/>
                <w:szCs w:val="24"/>
                <w:lang w:eastAsia="ru-RU"/>
              </w:rPr>
              <w:t>возможность установления пользователем</w:t>
            </w:r>
            <w:r w:rsidR="00954DCE" w:rsidRPr="003F4612">
              <w:rPr>
                <w:rFonts w:ascii="Times New Roman" w:eastAsia="Times New Roman" w:hAnsi="Times New Roman" w:cs="Times New Roman"/>
                <w:szCs w:val="24"/>
                <w:lang w:eastAsia="ru-RU"/>
              </w:rPr>
              <w:t xml:space="preserve"> </w:t>
            </w:r>
            <w:r w:rsidR="0080258B" w:rsidRPr="003F4612">
              <w:rPr>
                <w:rFonts w:ascii="Times New Roman" w:eastAsia="Times New Roman" w:hAnsi="Times New Roman" w:cs="Times New Roman"/>
                <w:szCs w:val="24"/>
                <w:lang w:eastAsia="ru-RU"/>
              </w:rPr>
              <w:t>платформы</w:t>
            </w:r>
            <w:r w:rsidRPr="003F4612">
              <w:rPr>
                <w:rFonts w:ascii="Times New Roman" w:eastAsia="Times New Roman" w:hAnsi="Times New Roman" w:cs="Times New Roman"/>
                <w:szCs w:val="24"/>
                <w:lang w:eastAsia="ru-RU"/>
              </w:rPr>
              <w:t xml:space="preserve"> фильтров для отображения</w:t>
            </w:r>
            <w:r w:rsidRPr="003F4612">
              <w:rPr>
                <w:rFonts w:ascii="Times New Roman" w:hAnsi="Times New Roman" w:cs="Times New Roman"/>
              </w:rPr>
              <w:t xml:space="preserve"> операций</w:t>
            </w:r>
            <w:r w:rsidRPr="003F4612">
              <w:rPr>
                <w:rFonts w:ascii="Times New Roman" w:eastAsia="Times New Roman" w:hAnsi="Times New Roman" w:cs="Times New Roman"/>
                <w:szCs w:val="24"/>
                <w:lang w:eastAsia="ru-RU"/>
              </w:rPr>
              <w:t>, соответствующих одному типу, сумме или иному признаку, применимому к отображению операций</w:t>
            </w:r>
            <w:r w:rsidRPr="003F4612">
              <w:rPr>
                <w:rFonts w:ascii="Times New Roman" w:hAnsi="Times New Roman" w:cs="Times New Roman"/>
              </w:rPr>
              <w:t xml:space="preserve"> в </w:t>
            </w:r>
            <w:r w:rsidRPr="003F4612">
              <w:rPr>
                <w:rFonts w:ascii="Times New Roman" w:eastAsia="Times New Roman" w:hAnsi="Times New Roman" w:cs="Times New Roman"/>
                <w:szCs w:val="24"/>
                <w:lang w:eastAsia="ru-RU"/>
              </w:rPr>
              <w:t xml:space="preserve">порядке, предусмотренном участником </w:t>
            </w:r>
            <w:r w:rsidR="0080258B" w:rsidRPr="003F4612">
              <w:rPr>
                <w:rFonts w:ascii="Times New Roman" w:eastAsia="Times New Roman" w:hAnsi="Times New Roman" w:cs="Times New Roman"/>
                <w:szCs w:val="24"/>
                <w:lang w:eastAsia="ru-RU"/>
              </w:rPr>
              <w:t>платформы</w:t>
            </w:r>
            <w:r w:rsidRPr="003F4612">
              <w:rPr>
                <w:rFonts w:ascii="Times New Roman" w:eastAsia="Times New Roman" w:hAnsi="Times New Roman" w:cs="Times New Roman"/>
                <w:szCs w:val="24"/>
                <w:lang w:eastAsia="ru-RU"/>
              </w:rPr>
              <w:t xml:space="preserve"> для иных продуктов данного </w:t>
            </w:r>
            <w:r w:rsidR="00244AE7" w:rsidRPr="003F4612">
              <w:rPr>
                <w:rFonts w:ascii="Times New Roman" w:eastAsia="Times New Roman" w:hAnsi="Times New Roman" w:cs="Times New Roman"/>
                <w:szCs w:val="24"/>
                <w:lang w:eastAsia="ru-RU"/>
              </w:rPr>
              <w:t>п</w:t>
            </w:r>
            <w:r w:rsidRPr="003F4612">
              <w:rPr>
                <w:rFonts w:ascii="Times New Roman" w:eastAsia="Times New Roman" w:hAnsi="Times New Roman" w:cs="Times New Roman"/>
                <w:szCs w:val="24"/>
                <w:lang w:eastAsia="ru-RU"/>
              </w:rPr>
              <w:t>риложения</w:t>
            </w:r>
            <w:r w:rsidRPr="003F4612">
              <w:rPr>
                <w:rFonts w:ascii="Times New Roman" w:hAnsi="Times New Roman" w:cs="Times New Roman"/>
              </w:rPr>
              <w:t xml:space="preserve"> </w:t>
            </w:r>
            <w:r w:rsidR="003B5A38" w:rsidRPr="003F4612">
              <w:rPr>
                <w:rFonts w:ascii="Times New Roman" w:hAnsi="Times New Roman" w:cs="Times New Roman"/>
              </w:rPr>
              <w:t>к</w:t>
            </w:r>
            <w:r w:rsidRPr="003F4612">
              <w:rPr>
                <w:rFonts w:ascii="Times New Roman" w:hAnsi="Times New Roman" w:cs="Times New Roman"/>
              </w:rPr>
              <w:t>лиента.</w:t>
            </w:r>
          </w:p>
          <w:p w14:paraId="42DBF2F5" w14:textId="6F91A65A" w:rsidR="004A5474" w:rsidRPr="003F4612" w:rsidRDefault="004A5474" w:rsidP="004A5474">
            <w:pPr>
              <w:widowControl w:val="0"/>
              <w:spacing w:before="120"/>
              <w:jc w:val="both"/>
              <w:rPr>
                <w:rFonts w:ascii="Times New Roman" w:hAnsi="Times New Roman" w:cs="Times New Roman"/>
              </w:rPr>
            </w:pPr>
            <w:r w:rsidRPr="003F4612">
              <w:rPr>
                <w:rFonts w:ascii="Times New Roman" w:eastAsia="Times New Roman" w:hAnsi="Times New Roman" w:cs="Times New Roman"/>
                <w:szCs w:val="24"/>
                <w:lang w:eastAsia="ru-RU"/>
              </w:rPr>
              <w:t xml:space="preserve">Обеспечить возможность отображения истории операций в соответствии </w:t>
            </w:r>
            <w:r w:rsidR="004C396D" w:rsidRPr="003F4612">
              <w:rPr>
                <w:rFonts w:ascii="Times New Roman" w:eastAsia="Times New Roman" w:hAnsi="Times New Roman" w:cs="Times New Roman"/>
                <w:szCs w:val="24"/>
                <w:lang w:eastAsia="ru-RU"/>
              </w:rPr>
              <w:br/>
            </w:r>
            <w:r w:rsidRPr="003F4612">
              <w:rPr>
                <w:rFonts w:ascii="Times New Roman" w:eastAsia="Times New Roman" w:hAnsi="Times New Roman" w:cs="Times New Roman"/>
                <w:szCs w:val="24"/>
                <w:lang w:eastAsia="ru-RU"/>
              </w:rPr>
              <w:t>с заданным фильтром.</w:t>
            </w:r>
          </w:p>
        </w:tc>
      </w:tr>
      <w:tr w:rsidR="003F4612" w:rsidRPr="003F4612" w14:paraId="1860E77C" w14:textId="77777777" w:rsidTr="00D27E84">
        <w:trPr>
          <w:jc w:val="center"/>
        </w:trPr>
        <w:tc>
          <w:tcPr>
            <w:tcW w:w="2263" w:type="dxa"/>
            <w:tcBorders>
              <w:top w:val="single" w:sz="4" w:space="0" w:color="auto"/>
              <w:left w:val="single" w:sz="4" w:space="0" w:color="auto"/>
              <w:bottom w:val="single" w:sz="4" w:space="0" w:color="auto"/>
              <w:right w:val="single" w:sz="4" w:space="0" w:color="auto"/>
            </w:tcBorders>
          </w:tcPr>
          <w:p w14:paraId="485C25F3" w14:textId="1EED7E8B" w:rsidR="00413278" w:rsidRPr="003F4612" w:rsidRDefault="00413278" w:rsidP="001E613A">
            <w:pPr>
              <w:spacing w:before="120"/>
              <w:jc w:val="both"/>
              <w:rPr>
                <w:rFonts w:ascii="Times New Roman" w:hAnsi="Times New Roman" w:cs="Times New Roman"/>
                <w:b/>
              </w:rPr>
            </w:pPr>
            <w:r w:rsidRPr="003F4612">
              <w:rPr>
                <w:rFonts w:ascii="Times New Roman" w:hAnsi="Times New Roman" w:cs="Times New Roman"/>
                <w:b/>
              </w:rPr>
              <w:t xml:space="preserve">[Требование </w:t>
            </w:r>
            <w:r w:rsidR="000B0593" w:rsidRPr="003F4612">
              <w:rPr>
                <w:rFonts w:ascii="Times New Roman" w:hAnsi="Times New Roman" w:cs="Times New Roman"/>
                <w:b/>
              </w:rPr>
              <w:t>12.6</w:t>
            </w:r>
            <w:r w:rsidRPr="003F4612">
              <w:rPr>
                <w:rFonts w:ascii="Times New Roman" w:hAnsi="Times New Roman" w:cs="Times New Roman"/>
                <w:b/>
              </w:rPr>
              <w:t>]</w:t>
            </w:r>
          </w:p>
        </w:tc>
        <w:tc>
          <w:tcPr>
            <w:tcW w:w="7932" w:type="dxa"/>
            <w:tcBorders>
              <w:top w:val="single" w:sz="4" w:space="0" w:color="auto"/>
              <w:left w:val="single" w:sz="4" w:space="0" w:color="auto"/>
              <w:bottom w:val="single" w:sz="4" w:space="0" w:color="auto"/>
              <w:right w:val="single" w:sz="4" w:space="0" w:color="auto"/>
            </w:tcBorders>
          </w:tcPr>
          <w:p w14:paraId="1228A4A3" w14:textId="5AE88F5D" w:rsidR="00413278" w:rsidRPr="003F4612" w:rsidRDefault="00247274" w:rsidP="00D531EB">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При отображении запросов истории операций</w:t>
            </w:r>
            <w:r w:rsidR="00413278" w:rsidRPr="003F4612">
              <w:rPr>
                <w:rFonts w:ascii="Times New Roman" w:eastAsia="Times New Roman" w:hAnsi="Times New Roman" w:cs="Times New Roman"/>
                <w:szCs w:val="24"/>
                <w:lang w:eastAsia="ru-RU"/>
              </w:rPr>
              <w:t xml:space="preserve">, предусмотреть </w:t>
            </w:r>
            <w:r w:rsidR="00CE48E8" w:rsidRPr="003F4612">
              <w:rPr>
                <w:rFonts w:ascii="Times New Roman" w:eastAsia="Times New Roman" w:hAnsi="Times New Roman" w:cs="Times New Roman"/>
                <w:szCs w:val="24"/>
                <w:lang w:eastAsia="ru-RU"/>
              </w:rPr>
              <w:t xml:space="preserve">для пользователя платформы </w:t>
            </w:r>
            <w:r w:rsidR="00413278" w:rsidRPr="003F4612">
              <w:rPr>
                <w:rFonts w:ascii="Times New Roman" w:eastAsia="Times New Roman" w:hAnsi="Times New Roman" w:cs="Times New Roman"/>
                <w:szCs w:val="24"/>
                <w:lang w:eastAsia="ru-RU"/>
              </w:rPr>
              <w:t>возможность просмотреть информацию по нескольким запросам</w:t>
            </w:r>
            <w:r w:rsidR="00821150" w:rsidRPr="003F4612">
              <w:rPr>
                <w:rFonts w:ascii="Times New Roman" w:eastAsia="Times New Roman" w:hAnsi="Times New Roman" w:cs="Times New Roman"/>
                <w:szCs w:val="24"/>
                <w:lang w:eastAsia="ru-RU"/>
              </w:rPr>
              <w:t xml:space="preserve"> истории операции</w:t>
            </w:r>
            <w:r w:rsidR="00413278" w:rsidRPr="003F4612">
              <w:rPr>
                <w:rFonts w:ascii="Times New Roman" w:eastAsia="Times New Roman" w:hAnsi="Times New Roman" w:cs="Times New Roman"/>
                <w:szCs w:val="24"/>
                <w:lang w:eastAsia="ru-RU"/>
              </w:rPr>
              <w:t xml:space="preserve">. </w:t>
            </w:r>
          </w:p>
          <w:p w14:paraId="3C40AE06" w14:textId="35F3EA5C" w:rsidR="00413278" w:rsidRPr="003F4612" w:rsidRDefault="00413278" w:rsidP="00236B4D">
            <w:pPr>
              <w:spacing w:before="120"/>
              <w:jc w:val="both"/>
              <w:rPr>
                <w:rFonts w:ascii="Times New Roman" w:hAnsi="Times New Roman" w:cs="Times New Roman"/>
              </w:rPr>
            </w:pPr>
            <w:r w:rsidRPr="003F4612">
              <w:rPr>
                <w:rFonts w:ascii="Times New Roman" w:eastAsia="Times New Roman" w:hAnsi="Times New Roman" w:cs="Times New Roman"/>
                <w:szCs w:val="24"/>
                <w:lang w:eastAsia="ru-RU"/>
              </w:rPr>
              <w:t>Необходимо обеспечить наличие полей со значениями «</w:t>
            </w:r>
            <w:r w:rsidR="006754AE" w:rsidRPr="003F4612">
              <w:rPr>
                <w:rFonts w:ascii="Times New Roman" w:eastAsia="Times New Roman" w:hAnsi="Times New Roman" w:cs="Times New Roman"/>
                <w:szCs w:val="24"/>
                <w:lang w:eastAsia="ru-RU"/>
              </w:rPr>
              <w:t>баланс</w:t>
            </w:r>
            <w:r w:rsidRPr="003F4612">
              <w:rPr>
                <w:rFonts w:ascii="Times New Roman" w:eastAsia="Times New Roman" w:hAnsi="Times New Roman" w:cs="Times New Roman"/>
                <w:szCs w:val="24"/>
                <w:lang w:eastAsia="ru-RU"/>
              </w:rPr>
              <w:t xml:space="preserve"> на начало периода» и «</w:t>
            </w:r>
            <w:r w:rsidR="006754AE" w:rsidRPr="003F4612">
              <w:rPr>
                <w:rFonts w:ascii="Times New Roman" w:eastAsia="Times New Roman" w:hAnsi="Times New Roman" w:cs="Times New Roman"/>
                <w:szCs w:val="24"/>
                <w:lang w:eastAsia="ru-RU"/>
              </w:rPr>
              <w:t>баланс</w:t>
            </w:r>
            <w:r w:rsidRPr="003F4612">
              <w:rPr>
                <w:rFonts w:ascii="Times New Roman" w:eastAsia="Times New Roman" w:hAnsi="Times New Roman" w:cs="Times New Roman"/>
                <w:szCs w:val="24"/>
                <w:lang w:eastAsia="ru-RU"/>
              </w:rPr>
              <w:t xml:space="preserve"> на конец периода» для каждого из запросов истории операций за период, </w:t>
            </w:r>
            <w:r w:rsidR="00821150" w:rsidRPr="003F4612">
              <w:rPr>
                <w:rFonts w:ascii="Times New Roman" w:eastAsia="Times New Roman" w:hAnsi="Times New Roman" w:cs="Times New Roman"/>
                <w:szCs w:val="24"/>
                <w:lang w:eastAsia="ru-RU"/>
              </w:rPr>
              <w:t xml:space="preserve">включающий в себя информацию старше </w:t>
            </w:r>
            <w:r w:rsidR="004C396D" w:rsidRPr="003F4612">
              <w:rPr>
                <w:rFonts w:ascii="Times New Roman" w:eastAsia="Times New Roman" w:hAnsi="Times New Roman" w:cs="Times New Roman"/>
                <w:szCs w:val="24"/>
                <w:lang w:eastAsia="ru-RU"/>
              </w:rPr>
              <w:br/>
            </w:r>
            <w:r w:rsidR="00821150" w:rsidRPr="003F4612">
              <w:rPr>
                <w:rFonts w:ascii="Times New Roman" w:eastAsia="Times New Roman" w:hAnsi="Times New Roman" w:cs="Times New Roman"/>
                <w:szCs w:val="24"/>
                <w:lang w:eastAsia="ru-RU"/>
              </w:rPr>
              <w:t>30 календарных дней от даты направления запроса</w:t>
            </w:r>
            <w:r w:rsidRPr="003F4612">
              <w:rPr>
                <w:rFonts w:ascii="Times New Roman" w:eastAsia="Times New Roman" w:hAnsi="Times New Roman" w:cs="Times New Roman"/>
                <w:szCs w:val="24"/>
                <w:lang w:eastAsia="ru-RU"/>
              </w:rPr>
              <w:t>.</w:t>
            </w:r>
          </w:p>
        </w:tc>
      </w:tr>
    </w:tbl>
    <w:p w14:paraId="589D4894" w14:textId="04B4F3D3" w:rsidR="003C4C51" w:rsidRPr="003F4612" w:rsidRDefault="003C4C51">
      <w:pPr>
        <w:rPr>
          <w:rFonts w:ascii="Times New Roman" w:hAnsi="Times New Roman" w:cs="Times New Roman"/>
        </w:rPr>
      </w:pPr>
    </w:p>
    <w:p w14:paraId="2CFAA172" w14:textId="77777777" w:rsidR="003C4C51" w:rsidRPr="003F4612" w:rsidRDefault="003C4C51">
      <w:pPr>
        <w:rPr>
          <w:rFonts w:ascii="Times New Roman" w:hAnsi="Times New Roman" w:cs="Times New Roman"/>
        </w:rPr>
      </w:pPr>
      <w:r w:rsidRPr="003F4612">
        <w:rPr>
          <w:rFonts w:ascii="Times New Roman" w:hAnsi="Times New Roman" w:cs="Times New Roman"/>
        </w:rPr>
        <w:br w:type="page"/>
      </w:r>
    </w:p>
    <w:p w14:paraId="5F4C9710" w14:textId="4404B095" w:rsidR="003C4C51" w:rsidRPr="003F4612" w:rsidRDefault="003C4C51" w:rsidP="005A6927">
      <w:pPr>
        <w:pStyle w:val="NSPC-Header1"/>
        <w:ind w:left="0" w:firstLine="567"/>
        <w:jc w:val="left"/>
      </w:pPr>
      <w:bookmarkStart w:id="263" w:name="_Toc209299414"/>
      <w:bookmarkStart w:id="264" w:name="_Toc211712856"/>
      <w:r w:rsidRPr="003F4612">
        <w:t>Ограничение распоряжения счетом цифрового рубля (ФЛ)</w:t>
      </w:r>
      <w:bookmarkEnd w:id="263"/>
      <w:bookmarkEnd w:id="264"/>
    </w:p>
    <w:p w14:paraId="348194C4" w14:textId="76E45017" w:rsidR="00DF4D8B" w:rsidRPr="003F4612" w:rsidRDefault="00DF4D8B" w:rsidP="00DF4D8B">
      <w:pPr>
        <w:pStyle w:val="NSPK-Text"/>
        <w:tabs>
          <w:tab w:val="left" w:pos="1080"/>
        </w:tabs>
      </w:pPr>
      <w:r w:rsidRPr="003F4612">
        <w:t>Пользовательский интерфейс (UI) приложения клиента для пользователя платформы – ФЛ должен:</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75"/>
      </w:tblGrid>
      <w:tr w:rsidR="006B1073" w:rsidRPr="003F4612" w14:paraId="46B24958" w14:textId="77777777" w:rsidTr="00D01F43">
        <w:trPr>
          <w:jc w:val="center"/>
        </w:trPr>
        <w:tc>
          <w:tcPr>
            <w:tcW w:w="2268" w:type="dxa"/>
            <w:tcBorders>
              <w:top w:val="single" w:sz="4" w:space="0" w:color="auto"/>
              <w:left w:val="single" w:sz="4" w:space="0" w:color="auto"/>
              <w:bottom w:val="single" w:sz="4" w:space="0" w:color="auto"/>
              <w:right w:val="single" w:sz="4" w:space="0" w:color="auto"/>
            </w:tcBorders>
          </w:tcPr>
          <w:p w14:paraId="3BD51CC3" w14:textId="03AB7DB5" w:rsidR="003C4C51" w:rsidRPr="003F4612" w:rsidRDefault="00492A35" w:rsidP="00CB69B6">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13</w:t>
            </w:r>
            <w:r w:rsidRPr="003F4612">
              <w:rPr>
                <w:rFonts w:ascii="Times New Roman" w:eastAsia="Times New Roman" w:hAnsi="Times New Roman" w:cs="Times New Roman"/>
                <w:b/>
                <w:szCs w:val="24"/>
                <w:lang w:val="en-US" w:eastAsia="ru-RU"/>
              </w:rPr>
              <w:t>.1</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47C925A7" w14:textId="08BD0BF2" w:rsidR="009C0075" w:rsidRPr="003F4612" w:rsidRDefault="00871F7E" w:rsidP="00871F7E">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Обеспечить отражение на главном экране приложения клиента информации об установлении ограничения</w:t>
            </w:r>
            <w:r w:rsidR="00137BF1" w:rsidRPr="003F4612">
              <w:rPr>
                <w:rFonts w:ascii="Times New Roman" w:eastAsia="Times New Roman" w:hAnsi="Times New Roman" w:cs="Times New Roman"/>
                <w:szCs w:val="24"/>
                <w:lang w:eastAsia="ru-RU"/>
              </w:rPr>
              <w:t>, в том числе ареста,</w:t>
            </w:r>
            <w:r w:rsidRPr="003F4612">
              <w:rPr>
                <w:rFonts w:ascii="Times New Roman" w:eastAsia="Times New Roman" w:hAnsi="Times New Roman" w:cs="Times New Roman"/>
                <w:szCs w:val="24"/>
                <w:lang w:eastAsia="ru-RU"/>
              </w:rPr>
              <w:t xml:space="preserve"> на счет цифрового рубля пользователя платформы. </w:t>
            </w:r>
          </w:p>
          <w:p w14:paraId="1E89591C" w14:textId="0BAB5ADA" w:rsidR="00871F7E" w:rsidRPr="003F4612" w:rsidRDefault="00871F7E" w:rsidP="00871F7E">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На экране с функционалом счета цифрового рубля рядом с суммой остатка на счете цифрового рубля обеспечить отображение символа (например, «!» или иной), при нажатии на который появится подсказка с реквизитами:</w:t>
            </w:r>
          </w:p>
          <w:p w14:paraId="162C437E" w14:textId="77777777" w:rsidR="00871F7E" w:rsidRPr="003F4612" w:rsidRDefault="00871F7E" w:rsidP="00D15122">
            <w:pPr>
              <w:pStyle w:val="a7"/>
              <w:widowControl w:val="0"/>
              <w:numPr>
                <w:ilvl w:val="0"/>
                <w:numId w:val="39"/>
              </w:numPr>
              <w:ind w:left="593"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тип ограничения;</w:t>
            </w:r>
          </w:p>
          <w:p w14:paraId="3B25F4B7" w14:textId="77777777" w:rsidR="00871F7E" w:rsidRPr="003F4612" w:rsidRDefault="00871F7E" w:rsidP="00D15122">
            <w:pPr>
              <w:pStyle w:val="a7"/>
              <w:widowControl w:val="0"/>
              <w:numPr>
                <w:ilvl w:val="0"/>
                <w:numId w:val="39"/>
              </w:numPr>
              <w:ind w:left="593"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наименование ограничения (при наличии);</w:t>
            </w:r>
          </w:p>
          <w:p w14:paraId="3A29F64F" w14:textId="77777777" w:rsidR="00871F7E" w:rsidRPr="003F4612" w:rsidRDefault="00871F7E" w:rsidP="00D15122">
            <w:pPr>
              <w:pStyle w:val="a7"/>
              <w:widowControl w:val="0"/>
              <w:numPr>
                <w:ilvl w:val="0"/>
                <w:numId w:val="39"/>
              </w:numPr>
              <w:ind w:left="593"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номер документа (при наличии);</w:t>
            </w:r>
          </w:p>
          <w:p w14:paraId="76DB08C4" w14:textId="77777777" w:rsidR="00871F7E" w:rsidRPr="003F4612" w:rsidRDefault="00871F7E" w:rsidP="00D15122">
            <w:pPr>
              <w:pStyle w:val="a7"/>
              <w:widowControl w:val="0"/>
              <w:numPr>
                <w:ilvl w:val="0"/>
                <w:numId w:val="39"/>
              </w:numPr>
              <w:ind w:left="593"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тип документа (при наличии).</w:t>
            </w:r>
          </w:p>
          <w:p w14:paraId="79BD3383" w14:textId="4C47C0F2" w:rsidR="003C4C51" w:rsidRPr="003F4612" w:rsidRDefault="003C4C51" w:rsidP="00CD47F9">
            <w:pPr>
              <w:widowControl w:val="0"/>
              <w:spacing w:before="120"/>
              <w:jc w:val="both"/>
              <w:rPr>
                <w:rFonts w:ascii="Times New Roman" w:hAnsi="Times New Roman" w:cs="Times New Roman"/>
                <w:lang w:eastAsia="ru-RU"/>
              </w:rPr>
            </w:pPr>
            <w:r w:rsidRPr="003F4612">
              <w:rPr>
                <w:rFonts w:ascii="Times New Roman" w:eastAsia="Times New Roman" w:hAnsi="Times New Roman" w:cs="Times New Roman"/>
                <w:szCs w:val="24"/>
                <w:lang w:eastAsia="ru-RU"/>
              </w:rPr>
              <w:t>Обеспечить информирование пользователя платформы о</w:t>
            </w:r>
            <w:r w:rsidR="00AA1C9A" w:rsidRPr="003F4612">
              <w:rPr>
                <w:rFonts w:ascii="Times New Roman" w:eastAsia="Times New Roman" w:hAnsi="Times New Roman" w:cs="Times New Roman"/>
                <w:szCs w:val="24"/>
                <w:lang w:eastAsia="ru-RU"/>
              </w:rPr>
              <w:t>б</w:t>
            </w:r>
            <w:r w:rsidRPr="003F4612">
              <w:rPr>
                <w:rFonts w:ascii="Times New Roman" w:eastAsia="Times New Roman" w:hAnsi="Times New Roman" w:cs="Times New Roman"/>
                <w:szCs w:val="24"/>
                <w:lang w:eastAsia="ru-RU"/>
              </w:rPr>
              <w:t xml:space="preserve"> установленных ограничениях распоряжения счетом цифрового рубля</w:t>
            </w:r>
            <w:r w:rsidRPr="003F4612">
              <w:rPr>
                <w:rFonts w:ascii="Times New Roman" w:hAnsi="Times New Roman" w:cs="Times New Roman"/>
                <w:bCs/>
                <w:i/>
                <w:szCs w:val="24"/>
              </w:rPr>
              <w:t xml:space="preserve"> </w:t>
            </w:r>
            <w:r w:rsidRPr="003F4612">
              <w:rPr>
                <w:rFonts w:ascii="Times New Roman" w:eastAsia="Times New Roman" w:hAnsi="Times New Roman" w:cs="Times New Roman"/>
                <w:szCs w:val="24"/>
                <w:lang w:eastAsia="ru-RU"/>
              </w:rPr>
              <w:t>в следующих случаях:</w:t>
            </w:r>
          </w:p>
          <w:p w14:paraId="6A6E1E26" w14:textId="5E272566" w:rsidR="003C4C51" w:rsidRPr="003F4612" w:rsidRDefault="003C4C51" w:rsidP="00D15122">
            <w:pPr>
              <w:pStyle w:val="a7"/>
              <w:widowControl w:val="0"/>
              <w:numPr>
                <w:ilvl w:val="0"/>
                <w:numId w:val="12"/>
              </w:numPr>
              <w:spacing w:before="120"/>
              <w:ind w:left="593"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при установ</w:t>
            </w:r>
            <w:r w:rsidR="00004FBC" w:rsidRPr="003F4612">
              <w:rPr>
                <w:rFonts w:ascii="Times New Roman" w:eastAsia="Times New Roman" w:hAnsi="Times New Roman" w:cs="Times New Roman"/>
                <w:szCs w:val="24"/>
                <w:lang w:eastAsia="ru-RU"/>
              </w:rPr>
              <w:t>лении</w:t>
            </w:r>
            <w:r w:rsidRPr="003F4612">
              <w:rPr>
                <w:rFonts w:ascii="Times New Roman" w:eastAsia="Times New Roman" w:hAnsi="Times New Roman" w:cs="Times New Roman"/>
                <w:szCs w:val="24"/>
                <w:lang w:eastAsia="ru-RU"/>
              </w:rPr>
              <w:t xml:space="preserve"> ограничения на счет цифрового рубля (при наличии электронного сообщения от оператора платформы) пользователь платформы должен получить уведомление с указанием следующих реквизитов: </w:t>
            </w:r>
          </w:p>
          <w:p w14:paraId="1D8797DC" w14:textId="77777777" w:rsidR="003C4C51" w:rsidRPr="003F4612" w:rsidRDefault="003C4C51" w:rsidP="00D15122">
            <w:pPr>
              <w:pStyle w:val="a7"/>
              <w:widowControl w:val="0"/>
              <w:numPr>
                <w:ilvl w:val="0"/>
                <w:numId w:val="37"/>
              </w:numPr>
              <w:spacing w:before="120"/>
              <w:ind w:left="1160"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наименование ограничения (при наличии);</w:t>
            </w:r>
          </w:p>
          <w:p w14:paraId="75D996A7" w14:textId="77777777" w:rsidR="003C4C51" w:rsidRPr="003F4612" w:rsidRDefault="003C4C51" w:rsidP="00D15122">
            <w:pPr>
              <w:pStyle w:val="a7"/>
              <w:widowControl w:val="0"/>
              <w:numPr>
                <w:ilvl w:val="0"/>
                <w:numId w:val="37"/>
              </w:numPr>
              <w:spacing w:before="120"/>
              <w:ind w:left="1160"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номер документа (при наличии);</w:t>
            </w:r>
          </w:p>
          <w:p w14:paraId="37758CAA" w14:textId="77777777" w:rsidR="003C4C51" w:rsidRPr="003F4612" w:rsidRDefault="003C4C51" w:rsidP="00D15122">
            <w:pPr>
              <w:pStyle w:val="a7"/>
              <w:widowControl w:val="0"/>
              <w:numPr>
                <w:ilvl w:val="0"/>
                <w:numId w:val="37"/>
              </w:numPr>
              <w:spacing w:before="120" w:line="480" w:lineRule="auto"/>
              <w:ind w:left="1160"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тип документа (при наличии).</w:t>
            </w:r>
          </w:p>
          <w:p w14:paraId="33A2234F" w14:textId="77777777" w:rsidR="003C4C51" w:rsidRPr="003F4612" w:rsidRDefault="003C4C51" w:rsidP="00D15122">
            <w:pPr>
              <w:pStyle w:val="a7"/>
              <w:widowControl w:val="0"/>
              <w:numPr>
                <w:ilvl w:val="0"/>
                <w:numId w:val="12"/>
              </w:numPr>
              <w:spacing w:before="120"/>
              <w:ind w:left="593"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при снятии ограничения со счета цифрового рубля (при наличии электронного сообщения от оператора платформы) пользователь платформы должен получить уведомление с указанием следующих реквизитов:</w:t>
            </w:r>
          </w:p>
          <w:p w14:paraId="6E316776" w14:textId="77777777" w:rsidR="003C4C51" w:rsidRPr="003F4612" w:rsidRDefault="003C4C51" w:rsidP="00D15122">
            <w:pPr>
              <w:pStyle w:val="a7"/>
              <w:widowControl w:val="0"/>
              <w:numPr>
                <w:ilvl w:val="0"/>
                <w:numId w:val="38"/>
              </w:numPr>
              <w:spacing w:before="120"/>
              <w:ind w:left="1160"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наименование ограничения (при наличии);</w:t>
            </w:r>
          </w:p>
          <w:p w14:paraId="785B0AEE" w14:textId="77777777" w:rsidR="003C4C51" w:rsidRPr="003F4612" w:rsidRDefault="003C4C51" w:rsidP="00D15122">
            <w:pPr>
              <w:pStyle w:val="a7"/>
              <w:widowControl w:val="0"/>
              <w:numPr>
                <w:ilvl w:val="0"/>
                <w:numId w:val="38"/>
              </w:numPr>
              <w:spacing w:before="120"/>
              <w:ind w:left="1160"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номер документа (при наличии);</w:t>
            </w:r>
          </w:p>
          <w:p w14:paraId="05E8AF15" w14:textId="422E3F03" w:rsidR="003C4C51" w:rsidRPr="003F4612" w:rsidRDefault="003C4C51" w:rsidP="00D15122">
            <w:pPr>
              <w:pStyle w:val="a7"/>
              <w:widowControl w:val="0"/>
              <w:numPr>
                <w:ilvl w:val="0"/>
                <w:numId w:val="38"/>
              </w:numPr>
              <w:spacing w:before="120" w:line="480" w:lineRule="auto"/>
              <w:ind w:left="1160"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тип документа (при наличии).</w:t>
            </w:r>
          </w:p>
          <w:p w14:paraId="74E88044" w14:textId="7BFAB704" w:rsidR="009D0AA2" w:rsidRPr="003F4612" w:rsidRDefault="005F0AB9" w:rsidP="005F0AB9">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П</w:t>
            </w:r>
            <w:r w:rsidR="009D0AA2" w:rsidRPr="003F4612">
              <w:rPr>
                <w:rFonts w:ascii="Times New Roman" w:eastAsia="Times New Roman" w:hAnsi="Times New Roman" w:cs="Times New Roman"/>
                <w:szCs w:val="24"/>
                <w:lang w:eastAsia="ru-RU"/>
              </w:rPr>
              <w:t>ри блокировке оператором платформы счета цифрового рубля пользователь платформы должен получить уведомление с указанием причины блокировки.</w:t>
            </w:r>
          </w:p>
          <w:p w14:paraId="5A248940" w14:textId="722866E3" w:rsidR="003C4C51" w:rsidRPr="003F4612" w:rsidRDefault="00634A73" w:rsidP="00DF799C">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П</w:t>
            </w:r>
            <w:r w:rsidR="0044474B" w:rsidRPr="003F4612">
              <w:rPr>
                <w:rFonts w:ascii="Times New Roman" w:eastAsia="Times New Roman" w:hAnsi="Times New Roman" w:cs="Times New Roman"/>
                <w:szCs w:val="24"/>
                <w:lang w:eastAsia="ru-RU"/>
              </w:rPr>
              <w:t>ри</w:t>
            </w:r>
            <w:r w:rsidR="004B53B6" w:rsidRPr="003F4612">
              <w:rPr>
                <w:rFonts w:ascii="Times New Roman" w:eastAsia="Times New Roman" w:hAnsi="Times New Roman" w:cs="Times New Roman"/>
                <w:szCs w:val="24"/>
                <w:lang w:eastAsia="ru-RU"/>
              </w:rPr>
              <w:t xml:space="preserve"> закрытии </w:t>
            </w:r>
            <w:r w:rsidR="003C4C51" w:rsidRPr="003F4612">
              <w:rPr>
                <w:rFonts w:ascii="Times New Roman" w:eastAsia="Times New Roman" w:hAnsi="Times New Roman" w:cs="Times New Roman"/>
                <w:szCs w:val="24"/>
                <w:lang w:eastAsia="ru-RU"/>
              </w:rPr>
              <w:t xml:space="preserve">счета цифрового рубля оператором платформы пользователь платформы должен получить уведомление с указанием </w:t>
            </w:r>
            <w:r w:rsidR="00DF799C" w:rsidRPr="003F4612">
              <w:rPr>
                <w:rFonts w:ascii="Times New Roman" w:eastAsia="Times New Roman" w:hAnsi="Times New Roman" w:cs="Times New Roman"/>
                <w:szCs w:val="24"/>
                <w:lang w:eastAsia="ru-RU"/>
              </w:rPr>
              <w:t>причины закрытия.</w:t>
            </w:r>
          </w:p>
        </w:tc>
      </w:tr>
      <w:tr w:rsidR="003F4612" w:rsidRPr="003F4612" w14:paraId="3CD258E2" w14:textId="77777777" w:rsidTr="00D01F43">
        <w:trPr>
          <w:jc w:val="center"/>
        </w:trPr>
        <w:tc>
          <w:tcPr>
            <w:tcW w:w="2268" w:type="dxa"/>
            <w:tcBorders>
              <w:top w:val="single" w:sz="4" w:space="0" w:color="auto"/>
              <w:left w:val="single" w:sz="4" w:space="0" w:color="auto"/>
              <w:bottom w:val="single" w:sz="4" w:space="0" w:color="auto"/>
              <w:right w:val="single" w:sz="4" w:space="0" w:color="auto"/>
            </w:tcBorders>
          </w:tcPr>
          <w:p w14:paraId="40B4A0CA" w14:textId="110B4084" w:rsidR="003C4C51" w:rsidRPr="003F4612" w:rsidRDefault="003C4C51" w:rsidP="00834875">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1</w:t>
            </w:r>
            <w:r w:rsidR="00CB69B6" w:rsidRPr="003F4612">
              <w:rPr>
                <w:rFonts w:ascii="Times New Roman" w:eastAsia="Times New Roman" w:hAnsi="Times New Roman" w:cs="Times New Roman"/>
                <w:b/>
                <w:szCs w:val="24"/>
                <w:lang w:eastAsia="ru-RU"/>
              </w:rPr>
              <w:t>3</w:t>
            </w:r>
            <w:r w:rsidRPr="003F4612">
              <w:rPr>
                <w:rFonts w:ascii="Times New Roman" w:eastAsia="Times New Roman" w:hAnsi="Times New Roman" w:cs="Times New Roman"/>
                <w:b/>
                <w:szCs w:val="24"/>
                <w:lang w:eastAsia="ru-RU"/>
              </w:rPr>
              <w:t>.2]</w:t>
            </w:r>
          </w:p>
        </w:tc>
        <w:tc>
          <w:tcPr>
            <w:tcW w:w="8075" w:type="dxa"/>
            <w:tcBorders>
              <w:top w:val="single" w:sz="4" w:space="0" w:color="auto"/>
              <w:left w:val="single" w:sz="4" w:space="0" w:color="auto"/>
              <w:bottom w:val="single" w:sz="4" w:space="0" w:color="auto"/>
              <w:right w:val="single" w:sz="4" w:space="0" w:color="auto"/>
            </w:tcBorders>
          </w:tcPr>
          <w:p w14:paraId="6C894DD5" w14:textId="65C7CA47" w:rsidR="003C4C51" w:rsidRPr="003F4612" w:rsidRDefault="003C4C51" w:rsidP="00871F7E">
            <w:pPr>
              <w:pStyle w:val="aff4"/>
              <w:spacing w:before="120" w:beforeAutospacing="0" w:after="0" w:afterAutospacing="0" w:line="360" w:lineRule="auto"/>
              <w:jc w:val="both"/>
            </w:pPr>
            <w:r w:rsidRPr="003F4612">
              <w:t xml:space="preserve">После </w:t>
            </w:r>
            <w:r w:rsidR="0048063C" w:rsidRPr="003F4612">
              <w:t>установления</w:t>
            </w:r>
            <w:r w:rsidR="00C130F9" w:rsidRPr="003F4612">
              <w:t>/снят</w:t>
            </w:r>
            <w:r w:rsidR="006C3193" w:rsidRPr="003F4612">
              <w:t>ия</w:t>
            </w:r>
            <w:r w:rsidR="00C130F9" w:rsidRPr="003F4612">
              <w:t xml:space="preserve"> ограничени</w:t>
            </w:r>
            <w:r w:rsidR="006C3193" w:rsidRPr="003F4612">
              <w:t>я</w:t>
            </w:r>
            <w:r w:rsidR="00C130F9" w:rsidRPr="003F4612">
              <w:t xml:space="preserve"> </w:t>
            </w:r>
            <w:r w:rsidR="00202AA0" w:rsidRPr="003F4612">
              <w:t xml:space="preserve">(включая арест) </w:t>
            </w:r>
            <w:r w:rsidR="00C130F9" w:rsidRPr="003F4612">
              <w:t>распоряжения денежными средствами</w:t>
            </w:r>
            <w:r w:rsidR="00E81EDF" w:rsidRPr="003F4612">
              <w:t>, находящимися</w:t>
            </w:r>
            <w:r w:rsidR="00C130F9" w:rsidRPr="003F4612">
              <w:t xml:space="preserve"> на</w:t>
            </w:r>
            <w:r w:rsidRPr="003F4612">
              <w:t xml:space="preserve"> счет</w:t>
            </w:r>
            <w:r w:rsidR="00C130F9" w:rsidRPr="003F4612">
              <w:t>е</w:t>
            </w:r>
            <w:r w:rsidRPr="003F4612">
              <w:t xml:space="preserve"> цифрового рубля пользователя платформы, пользователю платформы должно приходить уведомление с указанием следующих реквизитов:</w:t>
            </w:r>
          </w:p>
          <w:p w14:paraId="6A7BC628" w14:textId="152B9B6E" w:rsidR="003C4C51" w:rsidRPr="003F4612" w:rsidRDefault="003C4C51" w:rsidP="00EB1B91">
            <w:pPr>
              <w:pStyle w:val="a7"/>
              <w:widowControl w:val="0"/>
              <w:numPr>
                <w:ilvl w:val="0"/>
                <w:numId w:val="13"/>
              </w:numPr>
              <w:ind w:left="593"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 приостановлении операций с указанием суммы заблокированных средств (при </w:t>
            </w:r>
            <w:r w:rsidR="0048063C" w:rsidRPr="003F4612">
              <w:rPr>
                <w:rFonts w:ascii="Times New Roman" w:eastAsia="Times New Roman" w:hAnsi="Times New Roman" w:cs="Times New Roman"/>
                <w:szCs w:val="24"/>
                <w:lang w:eastAsia="ru-RU"/>
              </w:rPr>
              <w:t>установлении</w:t>
            </w:r>
            <w:r w:rsidRPr="003F4612">
              <w:rPr>
                <w:rFonts w:ascii="Times New Roman" w:eastAsia="Times New Roman" w:hAnsi="Times New Roman" w:cs="Times New Roman"/>
                <w:szCs w:val="24"/>
                <w:lang w:eastAsia="ru-RU"/>
              </w:rPr>
              <w:t xml:space="preserve"> </w:t>
            </w:r>
            <w:r w:rsidR="00E81EDF" w:rsidRPr="003F4612">
              <w:rPr>
                <w:rFonts w:ascii="Times New Roman" w:eastAsia="Times New Roman" w:hAnsi="Times New Roman" w:cs="Times New Roman"/>
                <w:szCs w:val="24"/>
                <w:lang w:eastAsia="ru-RU"/>
              </w:rPr>
              <w:t>ограничения</w:t>
            </w:r>
            <w:r w:rsidRPr="003F4612">
              <w:rPr>
                <w:rFonts w:ascii="Times New Roman" w:eastAsia="Times New Roman" w:hAnsi="Times New Roman" w:cs="Times New Roman"/>
                <w:szCs w:val="24"/>
                <w:lang w:eastAsia="ru-RU"/>
              </w:rPr>
              <w:t>);</w:t>
            </w:r>
          </w:p>
          <w:p w14:paraId="296DEE62" w14:textId="262249E3" w:rsidR="003C4C51" w:rsidRPr="003F4612" w:rsidRDefault="003C4C51" w:rsidP="00EB1B91">
            <w:pPr>
              <w:pStyle w:val="a7"/>
              <w:widowControl w:val="0"/>
              <w:numPr>
                <w:ilvl w:val="0"/>
                <w:numId w:val="13"/>
              </w:numPr>
              <w:spacing w:before="120"/>
              <w:ind w:left="593"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 возобновлении операций с указанием текущего остатка (при снятии </w:t>
            </w:r>
            <w:r w:rsidR="00E81EDF" w:rsidRPr="003F4612">
              <w:rPr>
                <w:rFonts w:ascii="Times New Roman" w:eastAsia="Times New Roman" w:hAnsi="Times New Roman" w:cs="Times New Roman"/>
                <w:szCs w:val="24"/>
                <w:lang w:eastAsia="ru-RU"/>
              </w:rPr>
              <w:t>ограничения</w:t>
            </w:r>
            <w:r w:rsidRPr="003F4612">
              <w:rPr>
                <w:rFonts w:ascii="Times New Roman" w:eastAsia="Times New Roman" w:hAnsi="Times New Roman" w:cs="Times New Roman"/>
                <w:szCs w:val="24"/>
                <w:lang w:eastAsia="ru-RU"/>
              </w:rPr>
              <w:t>);</w:t>
            </w:r>
          </w:p>
          <w:p w14:paraId="795EF71F" w14:textId="77777777" w:rsidR="003C4C51" w:rsidRPr="003F4612" w:rsidRDefault="003C4C51" w:rsidP="00EB1B91">
            <w:pPr>
              <w:pStyle w:val="a7"/>
              <w:widowControl w:val="0"/>
              <w:numPr>
                <w:ilvl w:val="0"/>
                <w:numId w:val="13"/>
              </w:numPr>
              <w:spacing w:before="120"/>
              <w:ind w:left="593"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орган, выдавший/снявший ограничение;</w:t>
            </w:r>
          </w:p>
          <w:p w14:paraId="4B3B5214" w14:textId="77777777" w:rsidR="003C4C51" w:rsidRPr="003F4612" w:rsidRDefault="003C4C51" w:rsidP="00EB1B91">
            <w:pPr>
              <w:pStyle w:val="a7"/>
              <w:widowControl w:val="0"/>
              <w:numPr>
                <w:ilvl w:val="0"/>
                <w:numId w:val="13"/>
              </w:numPr>
              <w:spacing w:before="120"/>
              <w:ind w:left="593"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номер документа основания.</w:t>
            </w:r>
          </w:p>
          <w:p w14:paraId="3DC89FCF" w14:textId="047A93CD" w:rsidR="003C4C51" w:rsidRPr="003F4612" w:rsidRDefault="003C4C51" w:rsidP="005A6927">
            <w:pPr>
              <w:pStyle w:val="aff4"/>
              <w:spacing w:before="120" w:beforeAutospacing="0" w:after="0" w:afterAutospacing="0" w:line="360" w:lineRule="auto"/>
              <w:jc w:val="both"/>
            </w:pPr>
            <w:r w:rsidRPr="003F4612">
              <w:t xml:space="preserve">При </w:t>
            </w:r>
            <w:r w:rsidR="0048063C" w:rsidRPr="003F4612">
              <w:t>установлении</w:t>
            </w:r>
            <w:r w:rsidRPr="003F4612">
              <w:t xml:space="preserve"> </w:t>
            </w:r>
            <w:r w:rsidR="00EB57BA" w:rsidRPr="003F4612">
              <w:t>ограничения распоряжени</w:t>
            </w:r>
            <w:r w:rsidR="0048063C" w:rsidRPr="003F4612">
              <w:t>я</w:t>
            </w:r>
            <w:r w:rsidR="001B109F" w:rsidRPr="003F4612">
              <w:t xml:space="preserve"> (включая арест)</w:t>
            </w:r>
            <w:r w:rsidR="00EB57BA" w:rsidRPr="003F4612">
              <w:t xml:space="preserve"> </w:t>
            </w:r>
            <w:r w:rsidR="00DB7442" w:rsidRPr="003F4612">
              <w:t xml:space="preserve">денежными </w:t>
            </w:r>
            <w:r w:rsidR="00AB60F0" w:rsidRPr="003F4612">
              <w:t>средствами</w:t>
            </w:r>
            <w:r w:rsidR="0048063C" w:rsidRPr="003F4612">
              <w:t>, находящимися</w:t>
            </w:r>
            <w:r w:rsidR="00AB60F0" w:rsidRPr="003F4612">
              <w:t xml:space="preserve"> на </w:t>
            </w:r>
            <w:r w:rsidR="00EB57BA" w:rsidRPr="003F4612">
              <w:t>счет</w:t>
            </w:r>
            <w:r w:rsidR="00AB60F0" w:rsidRPr="003F4612">
              <w:t>е</w:t>
            </w:r>
            <w:r w:rsidR="00EB57BA" w:rsidRPr="003F4612">
              <w:t xml:space="preserve"> </w:t>
            </w:r>
            <w:r w:rsidRPr="003F4612">
              <w:t>цифрового рубля</w:t>
            </w:r>
            <w:r w:rsidR="00234DA2" w:rsidRPr="003F4612">
              <w:t xml:space="preserve"> пользователя платформы</w:t>
            </w:r>
            <w:r w:rsidR="00AB60F0" w:rsidRPr="003F4612">
              <w:t>,</w:t>
            </w:r>
            <w:r w:rsidRPr="003F4612">
              <w:t xml:space="preserve"> </w:t>
            </w:r>
            <w:r w:rsidR="006D15FD" w:rsidRPr="003F4612">
              <w:t xml:space="preserve">участником платформы, </w:t>
            </w:r>
            <w:r w:rsidR="00FB25BA" w:rsidRPr="003F4612">
              <w:t>предоставлявшим</w:t>
            </w:r>
            <w:r w:rsidR="00427CBC" w:rsidRPr="003F4612">
              <w:t>/</w:t>
            </w:r>
            <w:r w:rsidR="00FB25BA" w:rsidRPr="003F4612">
              <w:t>предоставляющим</w:t>
            </w:r>
            <w:r w:rsidR="006D15FD" w:rsidRPr="003F4612">
              <w:t xml:space="preserve"> </w:t>
            </w:r>
            <w:r w:rsidR="00FB25BA" w:rsidRPr="003F4612">
              <w:t xml:space="preserve">ему доступ к платформе </w:t>
            </w:r>
            <w:r w:rsidR="006D15FD" w:rsidRPr="003F4612">
              <w:t>на момент установления</w:t>
            </w:r>
            <w:r w:rsidR="00427CBC" w:rsidRPr="003F4612">
              <w:t>/</w:t>
            </w:r>
            <w:r w:rsidR="006D15FD" w:rsidRPr="003F4612">
              <w:t xml:space="preserve">снятия </w:t>
            </w:r>
            <w:r w:rsidR="00FB25BA" w:rsidRPr="003F4612">
              <w:t xml:space="preserve">такого </w:t>
            </w:r>
            <w:r w:rsidR="006D15FD" w:rsidRPr="003F4612">
              <w:t xml:space="preserve">ограничения (включая арест), </w:t>
            </w:r>
            <w:r w:rsidRPr="003F4612">
              <w:t>на всех экранах, на которых присутствует баланс счета цифрового рубля, помимо баланса счета цифрового рубля</w:t>
            </w:r>
            <w:r w:rsidR="00355F62" w:rsidRPr="003F4612">
              <w:t>,</w:t>
            </w:r>
            <w:r w:rsidRPr="003F4612">
              <w:t xml:space="preserve"> </w:t>
            </w:r>
            <w:r w:rsidR="00EB57BA" w:rsidRPr="003F4612">
              <w:t>должн</w:t>
            </w:r>
            <w:r w:rsidR="00F40A25" w:rsidRPr="003F4612">
              <w:t>ы</w:t>
            </w:r>
            <w:r w:rsidR="006D15FD" w:rsidRPr="003F4612">
              <w:t xml:space="preserve"> </w:t>
            </w:r>
            <w:r w:rsidR="00EB57BA" w:rsidRPr="003F4612">
              <w:t xml:space="preserve">отображаться сумма заблокированных средств и </w:t>
            </w:r>
            <w:r w:rsidR="00355F62" w:rsidRPr="003F4612">
              <w:t>общий размер остатка</w:t>
            </w:r>
            <w:r w:rsidR="00EB57BA" w:rsidRPr="003F4612">
              <w:t xml:space="preserve"> </w:t>
            </w:r>
            <w:r w:rsidR="00FB25BA" w:rsidRPr="003F4612">
              <w:t xml:space="preserve">денежных средств </w:t>
            </w:r>
            <w:r w:rsidR="00EB57BA" w:rsidRPr="003F4612">
              <w:t>на счете цифрового рубля</w:t>
            </w:r>
            <w:r w:rsidRPr="003F4612">
              <w:t>.</w:t>
            </w:r>
          </w:p>
          <w:p w14:paraId="54A79A2B" w14:textId="4249584C" w:rsidR="003C4C51" w:rsidRPr="003F4612" w:rsidRDefault="003C4C51" w:rsidP="00E80652">
            <w:pPr>
              <w:pStyle w:val="aff4"/>
              <w:spacing w:before="0" w:beforeAutospacing="0" w:after="0" w:afterAutospacing="0" w:line="360" w:lineRule="auto"/>
              <w:jc w:val="both"/>
            </w:pPr>
            <w:r w:rsidRPr="003F4612">
              <w:t xml:space="preserve">Рядом с </w:t>
            </w:r>
            <w:r w:rsidR="00EB57BA" w:rsidRPr="003F4612">
              <w:t>суммой заблокированных средств и суммой</w:t>
            </w:r>
            <w:r w:rsidRPr="003F4612">
              <w:t xml:space="preserve"> </w:t>
            </w:r>
            <w:r w:rsidR="00355F62" w:rsidRPr="003F4612">
              <w:t xml:space="preserve">баланса счета цифрового рубля </w:t>
            </w:r>
            <w:r w:rsidRPr="003F4612">
              <w:t xml:space="preserve">на экране с функционалом счета цифрового рубля должен быть расположен символ, например, «?» или иной, при нажатии на который </w:t>
            </w:r>
            <w:r w:rsidR="00A84FED" w:rsidRPr="003F4612">
              <w:t>появляется подсказка</w:t>
            </w:r>
            <w:r w:rsidRPr="003F4612">
              <w:t xml:space="preserve"> с реквизитами</w:t>
            </w:r>
            <w:r w:rsidR="00875986" w:rsidRPr="003F4612">
              <w:t xml:space="preserve"> ограничения</w:t>
            </w:r>
            <w:r w:rsidRPr="003F4612">
              <w:t>. </w:t>
            </w:r>
          </w:p>
        </w:tc>
      </w:tr>
    </w:tbl>
    <w:p w14:paraId="6CA8BA34" w14:textId="22FB971E" w:rsidR="00B95EB8" w:rsidRPr="003F4612" w:rsidRDefault="00B95EB8" w:rsidP="003C4C51">
      <w:pPr>
        <w:ind w:firstLine="567"/>
        <w:jc w:val="both"/>
        <w:rPr>
          <w:rFonts w:ascii="Times New Roman" w:eastAsia="Times New Roman" w:hAnsi="Times New Roman" w:cs="Times New Roman"/>
          <w:szCs w:val="24"/>
          <w:lang w:eastAsia="ru-RU"/>
        </w:rPr>
      </w:pPr>
    </w:p>
    <w:p w14:paraId="28E12E58" w14:textId="77777777" w:rsidR="00B95EB8" w:rsidRPr="003F4612" w:rsidRDefault="00B95EB8">
      <w:pPr>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br w:type="page"/>
      </w:r>
    </w:p>
    <w:p w14:paraId="12902A5D" w14:textId="7B535550" w:rsidR="00FE5E34" w:rsidRPr="003F4612" w:rsidRDefault="00997083" w:rsidP="00E0710F">
      <w:pPr>
        <w:pStyle w:val="NSPC-Header1"/>
        <w:ind w:left="0" w:firstLine="567"/>
        <w:jc w:val="left"/>
      </w:pPr>
      <w:r w:rsidRPr="003F4612">
        <w:t xml:space="preserve"> </w:t>
      </w:r>
      <w:bookmarkStart w:id="265" w:name="_Toc211712857"/>
      <w:r w:rsidRPr="003F4612">
        <w:t>Требования к пользовательским интерфейсам приложения клиента (ЮЛ)</w:t>
      </w:r>
      <w:bookmarkEnd w:id="265"/>
      <w:r w:rsidRPr="003F4612">
        <w:t xml:space="preserve"> </w:t>
      </w:r>
      <w:r w:rsidR="006E78CB" w:rsidRPr="003F4612">
        <w:t xml:space="preserve"> </w:t>
      </w:r>
    </w:p>
    <w:p w14:paraId="3FB5F632" w14:textId="020DDC03" w:rsidR="00E0710F" w:rsidRPr="003F4612" w:rsidRDefault="0035061A" w:rsidP="006A1A4F">
      <w:pPr>
        <w:spacing w:after="120"/>
        <w:ind w:firstLine="567"/>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Пользовательский интерфейс (UI) </w:t>
      </w:r>
      <w:r w:rsidR="006E78CB" w:rsidRPr="003F4612">
        <w:rPr>
          <w:rFonts w:ascii="Times New Roman" w:eastAsia="Times New Roman" w:hAnsi="Times New Roman" w:cs="Times New Roman"/>
          <w:szCs w:val="24"/>
          <w:lang w:eastAsia="ru-RU"/>
        </w:rPr>
        <w:t>приложения клиента</w:t>
      </w:r>
      <w:r w:rsidR="00A11B14" w:rsidRPr="003F4612">
        <w:rPr>
          <w:rFonts w:ascii="Times New Roman" w:eastAsia="Times New Roman" w:hAnsi="Times New Roman" w:cs="Times New Roman"/>
          <w:szCs w:val="24"/>
          <w:lang w:eastAsia="ru-RU"/>
        </w:rPr>
        <w:t xml:space="preserve"> для</w:t>
      </w:r>
      <w:r w:rsidRPr="003F4612">
        <w:rPr>
          <w:rFonts w:ascii="Times New Roman" w:eastAsia="Times New Roman" w:hAnsi="Times New Roman" w:cs="Times New Roman"/>
          <w:szCs w:val="24"/>
          <w:lang w:eastAsia="ru-RU"/>
        </w:rPr>
        <w:t xml:space="preserve"> </w:t>
      </w:r>
      <w:r w:rsidR="001B437A" w:rsidRPr="003F4612">
        <w:rPr>
          <w:rFonts w:ascii="Times New Roman" w:eastAsia="Times New Roman" w:hAnsi="Times New Roman" w:cs="Times New Roman"/>
          <w:szCs w:val="24"/>
          <w:lang w:eastAsia="ru-RU"/>
        </w:rPr>
        <w:t>пользователя</w:t>
      </w:r>
      <w:r w:rsidR="003B5A38" w:rsidRPr="003F4612">
        <w:rPr>
          <w:rFonts w:ascii="Times New Roman" w:eastAsia="Times New Roman" w:hAnsi="Times New Roman" w:cs="Times New Roman"/>
          <w:szCs w:val="24"/>
          <w:lang w:eastAsia="ru-RU"/>
        </w:rPr>
        <w:t xml:space="preserve"> </w:t>
      </w:r>
      <w:r w:rsidR="00D86FE2" w:rsidRPr="003F4612">
        <w:rPr>
          <w:rFonts w:ascii="Times New Roman" w:eastAsia="Times New Roman" w:hAnsi="Times New Roman" w:cs="Times New Roman"/>
          <w:szCs w:val="24"/>
          <w:lang w:eastAsia="ru-RU"/>
        </w:rPr>
        <w:t>платформы</w:t>
      </w:r>
      <w:r w:rsidRPr="003F4612">
        <w:rPr>
          <w:rFonts w:ascii="Times New Roman" w:eastAsia="Times New Roman" w:hAnsi="Times New Roman" w:cs="Times New Roman"/>
          <w:szCs w:val="24"/>
          <w:lang w:eastAsia="ru-RU"/>
        </w:rPr>
        <w:t xml:space="preserve"> – ЮЛ должен:</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75"/>
      </w:tblGrid>
      <w:tr w:rsidR="006B1073" w:rsidRPr="003F4612" w14:paraId="7B612E50"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hideMark/>
          </w:tcPr>
          <w:p w14:paraId="42B2AFC9" w14:textId="63FCDF98" w:rsidR="00AB3F7C" w:rsidRPr="003F4612" w:rsidRDefault="00DC5D05" w:rsidP="006F561C">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406E30" w:rsidRPr="003F4612">
              <w:rPr>
                <w:rFonts w:ascii="Times New Roman" w:eastAsia="Times New Roman" w:hAnsi="Times New Roman" w:cs="Times New Roman"/>
                <w:b/>
                <w:szCs w:val="24"/>
                <w:lang w:eastAsia="ru-RU"/>
              </w:rPr>
              <w:t>14.1</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hideMark/>
          </w:tcPr>
          <w:p w14:paraId="5C0E80C5" w14:textId="0C2AC0D2" w:rsidR="00DC5D05" w:rsidRPr="003F4612" w:rsidRDefault="00DC5D05" w:rsidP="00DC5D05">
            <w:pPr>
              <w:spacing w:before="120"/>
              <w:ind w:left="28"/>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Обеспечить возможность открытия </w:t>
            </w:r>
            <w:r w:rsidR="003B0DA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или получения доступа к открытому </w:t>
            </w:r>
            <w:r w:rsidR="003B0DA1" w:rsidRPr="003F4612">
              <w:rPr>
                <w:rFonts w:ascii="Times New Roman" w:eastAsia="Times New Roman" w:hAnsi="Times New Roman" w:cs="Times New Roman"/>
                <w:szCs w:val="24"/>
                <w:lang w:eastAsia="ru-RU"/>
              </w:rPr>
              <w:t xml:space="preserve">счету </w:t>
            </w:r>
            <w:r w:rsidR="003B0DA1" w:rsidRPr="003F4612">
              <w:rPr>
                <w:rFonts w:ascii="Times New Roman" w:hAnsi="Times New Roman" w:cs="Times New Roman"/>
                <w:bCs/>
                <w:i/>
                <w:szCs w:val="24"/>
              </w:rPr>
              <w:t>цифрового рубля</w:t>
            </w:r>
            <w:r w:rsidRPr="003F4612">
              <w:rPr>
                <w:rFonts w:ascii="Times New Roman" w:eastAsia="Times New Roman" w:hAnsi="Times New Roman" w:cs="Times New Roman"/>
                <w:szCs w:val="24"/>
                <w:lang w:eastAsia="ru-RU"/>
              </w:rPr>
              <w:t xml:space="preserve"> на главном экране </w:t>
            </w:r>
            <w:r w:rsidR="006E78CB" w:rsidRPr="003F4612">
              <w:rPr>
                <w:rFonts w:ascii="Times New Roman" w:eastAsia="Times New Roman" w:hAnsi="Times New Roman" w:cs="Times New Roman"/>
                <w:szCs w:val="24"/>
                <w:lang w:eastAsia="ru-RU"/>
              </w:rPr>
              <w:t>приложения клиента</w:t>
            </w:r>
            <w:r w:rsidRPr="003F4612">
              <w:rPr>
                <w:rFonts w:ascii="Times New Roman" w:eastAsia="Times New Roman" w:hAnsi="Times New Roman" w:cs="Times New Roman"/>
                <w:szCs w:val="24"/>
                <w:lang w:eastAsia="ru-RU"/>
              </w:rPr>
              <w:t>.</w:t>
            </w:r>
          </w:p>
          <w:p w14:paraId="336EDBBC" w14:textId="06CD5BED" w:rsidR="00DC5D05" w:rsidRPr="003F4612" w:rsidRDefault="00DC5D05" w:rsidP="00DC5D05">
            <w:pPr>
              <w:ind w:left="28"/>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Обеспечить доступ к функционалу интерфейса </w:t>
            </w:r>
            <w:r w:rsidR="003B0DA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для выполнения </w:t>
            </w:r>
            <w:r w:rsidR="00066CF1" w:rsidRPr="003F4612">
              <w:rPr>
                <w:rFonts w:ascii="Times New Roman" w:eastAsia="Times New Roman" w:hAnsi="Times New Roman" w:cs="Times New Roman"/>
                <w:szCs w:val="24"/>
                <w:lang w:eastAsia="ru-RU"/>
              </w:rPr>
              <w:t>операций с цифровыми рублями</w:t>
            </w:r>
            <w:r w:rsidRPr="003F4612">
              <w:rPr>
                <w:rFonts w:ascii="Times New Roman" w:eastAsia="Times New Roman" w:hAnsi="Times New Roman" w:cs="Times New Roman"/>
                <w:szCs w:val="24"/>
                <w:lang w:eastAsia="ru-RU"/>
              </w:rPr>
              <w:t xml:space="preserve">, осуществляемых пользователем платформы, управления </w:t>
            </w:r>
            <w:r w:rsidR="003B0DA1" w:rsidRPr="003F4612">
              <w:rPr>
                <w:rFonts w:ascii="Times New Roman" w:eastAsia="Times New Roman" w:hAnsi="Times New Roman" w:cs="Times New Roman"/>
                <w:szCs w:val="24"/>
                <w:lang w:eastAsia="ru-RU"/>
              </w:rPr>
              <w:t xml:space="preserve">счетом </w:t>
            </w:r>
            <w:r w:rsidR="003B0DA1" w:rsidRPr="003F4612">
              <w:rPr>
                <w:rFonts w:ascii="Times New Roman" w:hAnsi="Times New Roman" w:cs="Times New Roman"/>
                <w:bCs/>
                <w:i/>
                <w:szCs w:val="24"/>
              </w:rPr>
              <w:t xml:space="preserve">цифрового рубля </w:t>
            </w:r>
            <w:r w:rsidRPr="003F4612">
              <w:rPr>
                <w:rFonts w:ascii="Times New Roman" w:eastAsia="Times New Roman" w:hAnsi="Times New Roman" w:cs="Times New Roman"/>
                <w:szCs w:val="24"/>
                <w:lang w:eastAsia="ru-RU"/>
              </w:rPr>
              <w:t>на платформе.</w:t>
            </w:r>
          </w:p>
          <w:p w14:paraId="3EF090CA" w14:textId="60161666" w:rsidR="00DC5D05" w:rsidRPr="003F4612" w:rsidRDefault="00DC5D05" w:rsidP="00DC5D05">
            <w:pPr>
              <w:ind w:left="26"/>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Обеспечить </w:t>
            </w:r>
            <w:r w:rsidR="007B44B3" w:rsidRPr="003F4612">
              <w:rPr>
                <w:rFonts w:ascii="Times New Roman" w:eastAsia="Times New Roman" w:hAnsi="Times New Roman" w:cs="Times New Roman"/>
                <w:szCs w:val="24"/>
                <w:lang w:eastAsia="ru-RU"/>
              </w:rPr>
              <w:t xml:space="preserve">в составе функционала интерфейса счета цифрового рубля </w:t>
            </w:r>
            <w:r w:rsidRPr="003F4612">
              <w:rPr>
                <w:rFonts w:ascii="Times New Roman" w:eastAsia="Times New Roman" w:hAnsi="Times New Roman" w:cs="Times New Roman"/>
                <w:szCs w:val="24"/>
                <w:lang w:eastAsia="ru-RU"/>
              </w:rPr>
              <w:t xml:space="preserve">наличие </w:t>
            </w:r>
            <w:r w:rsidR="007B44B3" w:rsidRPr="003F4612">
              <w:rPr>
                <w:rFonts w:ascii="Times New Roman" w:eastAsia="Times New Roman" w:hAnsi="Times New Roman" w:cs="Times New Roman"/>
                <w:szCs w:val="24"/>
                <w:lang w:eastAsia="ru-RU"/>
              </w:rPr>
              <w:t>элементов, позволяющих осуществить</w:t>
            </w:r>
            <w:r w:rsidRPr="003F4612">
              <w:rPr>
                <w:rFonts w:ascii="Times New Roman" w:eastAsia="Times New Roman" w:hAnsi="Times New Roman" w:cs="Times New Roman"/>
                <w:szCs w:val="24"/>
                <w:lang w:eastAsia="ru-RU"/>
              </w:rPr>
              <w:t>:</w:t>
            </w:r>
          </w:p>
          <w:p w14:paraId="2DEF78E4" w14:textId="5EC0142E" w:rsidR="00DC5D05" w:rsidRPr="003F4612" w:rsidRDefault="00DC5D05" w:rsidP="00EB1B91">
            <w:pPr>
              <w:numPr>
                <w:ilvl w:val="0"/>
                <w:numId w:val="6"/>
              </w:numPr>
              <w:ind w:left="601" w:hanging="283"/>
              <w:jc w:val="both"/>
              <w:rPr>
                <w:rFonts w:ascii="Times New Roman" w:eastAsia="Times New Roman" w:hAnsi="Times New Roman" w:cs="Times New Roman"/>
                <w:i/>
                <w:szCs w:val="24"/>
                <w:lang w:eastAsia="ru-RU"/>
              </w:rPr>
            </w:pPr>
            <w:r w:rsidRPr="003F4612">
              <w:rPr>
                <w:rFonts w:ascii="Times New Roman" w:eastAsia="Times New Roman" w:hAnsi="Times New Roman" w:cs="Times New Roman"/>
                <w:i/>
                <w:szCs w:val="24"/>
                <w:lang w:eastAsia="ru-RU"/>
              </w:rPr>
              <w:t xml:space="preserve">пополнение </w:t>
            </w:r>
            <w:r w:rsidR="003B0DA1" w:rsidRPr="003F4612">
              <w:rPr>
                <w:rFonts w:ascii="Times New Roman" w:eastAsia="Times New Roman" w:hAnsi="Times New Roman" w:cs="Times New Roman"/>
                <w:i/>
                <w:szCs w:val="24"/>
                <w:lang w:eastAsia="ru-RU"/>
              </w:rPr>
              <w:t>с</w:t>
            </w:r>
            <w:r w:rsidR="007710CF" w:rsidRPr="003F4612">
              <w:rPr>
                <w:rFonts w:ascii="Times New Roman" w:eastAsia="Times New Roman" w:hAnsi="Times New Roman" w:cs="Times New Roman"/>
                <w:i/>
                <w:szCs w:val="24"/>
                <w:lang w:eastAsia="ru-RU"/>
              </w:rPr>
              <w:t>чета цифрового рубля</w:t>
            </w:r>
            <w:r w:rsidRPr="003F4612">
              <w:rPr>
                <w:rFonts w:ascii="Times New Roman" w:eastAsia="Times New Roman" w:hAnsi="Times New Roman" w:cs="Times New Roman"/>
                <w:i/>
                <w:szCs w:val="24"/>
                <w:lang w:eastAsia="ru-RU"/>
              </w:rPr>
              <w:t>;</w:t>
            </w:r>
          </w:p>
          <w:p w14:paraId="56FD7EB2" w14:textId="09D30A59" w:rsidR="00DC5D05" w:rsidRPr="003F4612" w:rsidRDefault="00DC5D05" w:rsidP="00EB1B91">
            <w:pPr>
              <w:numPr>
                <w:ilvl w:val="0"/>
                <w:numId w:val="6"/>
              </w:numPr>
              <w:ind w:left="601" w:hanging="283"/>
              <w:jc w:val="both"/>
              <w:rPr>
                <w:rFonts w:ascii="Times New Roman" w:eastAsia="Times New Roman" w:hAnsi="Times New Roman" w:cs="Times New Roman"/>
                <w:i/>
                <w:szCs w:val="24"/>
                <w:lang w:eastAsia="ru-RU"/>
              </w:rPr>
            </w:pPr>
            <w:r w:rsidRPr="003F4612">
              <w:rPr>
                <w:rFonts w:ascii="Times New Roman" w:eastAsia="Times New Roman" w:hAnsi="Times New Roman" w:cs="Times New Roman"/>
                <w:i/>
                <w:szCs w:val="24"/>
                <w:lang w:eastAsia="ru-RU"/>
              </w:rPr>
              <w:t xml:space="preserve">вывод средств со </w:t>
            </w:r>
            <w:r w:rsidR="003B0DA1" w:rsidRPr="003F4612">
              <w:rPr>
                <w:rFonts w:ascii="Times New Roman" w:eastAsia="Times New Roman" w:hAnsi="Times New Roman" w:cs="Times New Roman"/>
                <w:i/>
                <w:szCs w:val="24"/>
                <w:lang w:eastAsia="ru-RU"/>
              </w:rPr>
              <w:t>с</w:t>
            </w:r>
            <w:r w:rsidR="007710CF" w:rsidRPr="003F4612">
              <w:rPr>
                <w:rFonts w:ascii="Times New Roman" w:eastAsia="Times New Roman" w:hAnsi="Times New Roman" w:cs="Times New Roman"/>
                <w:i/>
                <w:szCs w:val="24"/>
                <w:lang w:eastAsia="ru-RU"/>
              </w:rPr>
              <w:t>чета цифрового рубля</w:t>
            </w:r>
            <w:r w:rsidRPr="003F4612">
              <w:rPr>
                <w:rFonts w:ascii="Times New Roman" w:eastAsia="Times New Roman" w:hAnsi="Times New Roman" w:cs="Times New Roman"/>
                <w:i/>
                <w:szCs w:val="24"/>
                <w:lang w:eastAsia="ru-RU"/>
              </w:rPr>
              <w:t>;</w:t>
            </w:r>
          </w:p>
          <w:p w14:paraId="073E6F3B" w14:textId="77777777" w:rsidR="00C46806" w:rsidRPr="003F4612" w:rsidRDefault="00C46806" w:rsidP="00EB1B91">
            <w:pPr>
              <w:numPr>
                <w:ilvl w:val="0"/>
                <w:numId w:val="6"/>
              </w:numPr>
              <w:ind w:left="601" w:hanging="283"/>
              <w:jc w:val="both"/>
              <w:rPr>
                <w:rFonts w:ascii="Times New Roman" w:eastAsia="Times New Roman" w:hAnsi="Times New Roman" w:cs="Times New Roman"/>
                <w:i/>
                <w:szCs w:val="24"/>
                <w:lang w:eastAsia="ru-RU"/>
              </w:rPr>
            </w:pPr>
            <w:r w:rsidRPr="003F4612">
              <w:rPr>
                <w:rFonts w:ascii="Times New Roman" w:eastAsia="Times New Roman" w:hAnsi="Times New Roman" w:cs="Times New Roman"/>
                <w:i/>
                <w:szCs w:val="24"/>
                <w:lang w:eastAsia="ru-RU"/>
              </w:rPr>
              <w:t>В2В;</w:t>
            </w:r>
          </w:p>
          <w:p w14:paraId="4C2E59DF" w14:textId="77777777" w:rsidR="00DC5D05" w:rsidRPr="003F4612" w:rsidRDefault="00DC5D05" w:rsidP="00EB1B91">
            <w:pPr>
              <w:numPr>
                <w:ilvl w:val="0"/>
                <w:numId w:val="6"/>
              </w:numPr>
              <w:ind w:left="601" w:hanging="283"/>
              <w:jc w:val="both"/>
              <w:rPr>
                <w:rFonts w:ascii="Times New Roman" w:eastAsia="Times New Roman" w:hAnsi="Times New Roman" w:cs="Times New Roman"/>
                <w:i/>
                <w:szCs w:val="24"/>
                <w:lang w:eastAsia="ru-RU"/>
              </w:rPr>
            </w:pPr>
            <w:r w:rsidRPr="003F4612">
              <w:rPr>
                <w:rFonts w:ascii="Times New Roman" w:eastAsia="Times New Roman" w:hAnsi="Times New Roman" w:cs="Times New Roman"/>
                <w:i/>
                <w:szCs w:val="24"/>
                <w:lang w:eastAsia="ru-RU"/>
              </w:rPr>
              <w:t>В2С</w:t>
            </w:r>
            <w:r w:rsidR="006337B7" w:rsidRPr="003F4612">
              <w:rPr>
                <w:rFonts w:ascii="Times New Roman" w:eastAsia="Times New Roman" w:hAnsi="Times New Roman" w:cs="Times New Roman"/>
                <w:i/>
                <w:szCs w:val="24"/>
                <w:lang w:eastAsia="ru-RU"/>
              </w:rPr>
              <w:t xml:space="preserve"> (возврат)</w:t>
            </w:r>
            <w:r w:rsidRPr="003F4612">
              <w:rPr>
                <w:rFonts w:ascii="Times New Roman" w:eastAsia="Times New Roman" w:hAnsi="Times New Roman" w:cs="Times New Roman"/>
                <w:i/>
                <w:szCs w:val="24"/>
                <w:lang w:eastAsia="ru-RU"/>
              </w:rPr>
              <w:t>;</w:t>
            </w:r>
          </w:p>
          <w:p w14:paraId="293A91D6" w14:textId="6976745C" w:rsidR="00DC5D05" w:rsidRPr="003F4612" w:rsidRDefault="00DC5D05" w:rsidP="00EB1B91">
            <w:pPr>
              <w:numPr>
                <w:ilvl w:val="0"/>
                <w:numId w:val="6"/>
              </w:numPr>
              <w:ind w:left="601" w:hanging="283"/>
              <w:jc w:val="both"/>
              <w:rPr>
                <w:rFonts w:ascii="Times New Roman" w:eastAsia="Times New Roman" w:hAnsi="Times New Roman" w:cs="Times New Roman"/>
                <w:i/>
                <w:szCs w:val="24"/>
                <w:lang w:eastAsia="ru-RU"/>
              </w:rPr>
            </w:pPr>
            <w:r w:rsidRPr="003F4612">
              <w:rPr>
                <w:rFonts w:ascii="Times New Roman" w:eastAsia="Times New Roman" w:hAnsi="Times New Roman" w:cs="Times New Roman"/>
                <w:i/>
                <w:szCs w:val="24"/>
                <w:lang w:eastAsia="ru-RU"/>
              </w:rPr>
              <w:t>по</w:t>
            </w:r>
            <w:r w:rsidR="00236B4D" w:rsidRPr="003F4612">
              <w:rPr>
                <w:rFonts w:ascii="Times New Roman" w:eastAsia="Times New Roman" w:hAnsi="Times New Roman" w:cs="Times New Roman"/>
                <w:i/>
                <w:szCs w:val="24"/>
                <w:lang w:eastAsia="ru-RU"/>
              </w:rPr>
              <w:t>лучение/обновление информации о</w:t>
            </w:r>
            <w:r w:rsidRPr="003F4612">
              <w:rPr>
                <w:rFonts w:ascii="Times New Roman" w:eastAsia="Times New Roman" w:hAnsi="Times New Roman" w:cs="Times New Roman"/>
                <w:i/>
                <w:szCs w:val="24"/>
                <w:lang w:eastAsia="ru-RU"/>
              </w:rPr>
              <w:t xml:space="preserve"> </w:t>
            </w:r>
            <w:r w:rsidR="00836B04" w:rsidRPr="003F4612">
              <w:rPr>
                <w:rFonts w:ascii="Times New Roman" w:eastAsia="Times New Roman" w:hAnsi="Times New Roman" w:cs="Times New Roman"/>
                <w:i/>
                <w:szCs w:val="24"/>
                <w:lang w:eastAsia="ru-RU"/>
              </w:rPr>
              <w:t xml:space="preserve">балансе </w:t>
            </w:r>
            <w:r w:rsidR="00C05C3B" w:rsidRPr="003F4612">
              <w:rPr>
                <w:rFonts w:ascii="Times New Roman" w:eastAsia="Times New Roman" w:hAnsi="Times New Roman" w:cs="Times New Roman"/>
                <w:i/>
                <w:szCs w:val="24"/>
                <w:lang w:eastAsia="ru-RU"/>
              </w:rPr>
              <w:t xml:space="preserve">на </w:t>
            </w:r>
            <w:r w:rsidR="003B0DA1" w:rsidRPr="003F4612">
              <w:rPr>
                <w:rFonts w:ascii="Times New Roman" w:eastAsia="Times New Roman" w:hAnsi="Times New Roman" w:cs="Times New Roman"/>
                <w:i/>
                <w:szCs w:val="24"/>
                <w:lang w:eastAsia="ru-RU"/>
              </w:rPr>
              <w:t xml:space="preserve">счете </w:t>
            </w:r>
            <w:r w:rsidR="003B0DA1" w:rsidRPr="003F4612">
              <w:rPr>
                <w:rFonts w:ascii="Times New Roman" w:hAnsi="Times New Roman" w:cs="Times New Roman"/>
                <w:bCs/>
                <w:i/>
                <w:szCs w:val="24"/>
              </w:rPr>
              <w:t>цифрового рубля</w:t>
            </w:r>
            <w:r w:rsidRPr="003F4612">
              <w:rPr>
                <w:rFonts w:ascii="Times New Roman" w:eastAsia="Times New Roman" w:hAnsi="Times New Roman" w:cs="Times New Roman"/>
                <w:i/>
                <w:szCs w:val="24"/>
                <w:lang w:eastAsia="ru-RU"/>
              </w:rPr>
              <w:t>;</w:t>
            </w:r>
          </w:p>
          <w:p w14:paraId="46F97FB4" w14:textId="6E820571" w:rsidR="00DC5D05" w:rsidRPr="003F4612" w:rsidRDefault="00DC5D05" w:rsidP="00EB1B91">
            <w:pPr>
              <w:numPr>
                <w:ilvl w:val="0"/>
                <w:numId w:val="6"/>
              </w:numPr>
              <w:ind w:left="601"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i/>
                <w:szCs w:val="24"/>
                <w:lang w:eastAsia="ru-RU"/>
              </w:rPr>
              <w:t xml:space="preserve">получение истории операций по </w:t>
            </w:r>
            <w:r w:rsidR="003B0DA1" w:rsidRPr="003F4612">
              <w:rPr>
                <w:rFonts w:ascii="Times New Roman" w:eastAsia="Times New Roman" w:hAnsi="Times New Roman" w:cs="Times New Roman"/>
                <w:i/>
                <w:szCs w:val="24"/>
                <w:lang w:eastAsia="ru-RU"/>
              </w:rPr>
              <w:t xml:space="preserve">счету </w:t>
            </w:r>
            <w:r w:rsidR="003B0DA1" w:rsidRPr="003F4612">
              <w:rPr>
                <w:rFonts w:ascii="Times New Roman" w:hAnsi="Times New Roman" w:cs="Times New Roman"/>
                <w:bCs/>
                <w:i/>
                <w:szCs w:val="24"/>
              </w:rPr>
              <w:t>цифрового рубля</w:t>
            </w:r>
            <w:r w:rsidRPr="003F4612">
              <w:rPr>
                <w:rFonts w:ascii="Times New Roman" w:eastAsia="Times New Roman" w:hAnsi="Times New Roman" w:cs="Times New Roman"/>
                <w:i/>
                <w:szCs w:val="24"/>
                <w:lang w:eastAsia="ru-RU"/>
              </w:rPr>
              <w:t>;</w:t>
            </w:r>
          </w:p>
          <w:p w14:paraId="6CA508BC" w14:textId="48ABEB2D" w:rsidR="00DC5D05" w:rsidRPr="003F4612" w:rsidRDefault="00DC5D05" w:rsidP="00EB1B91">
            <w:pPr>
              <w:numPr>
                <w:ilvl w:val="0"/>
                <w:numId w:val="6"/>
              </w:numPr>
              <w:ind w:left="601" w:hanging="283"/>
              <w:jc w:val="both"/>
              <w:rPr>
                <w:rFonts w:ascii="Times New Roman" w:eastAsia="Times New Roman" w:hAnsi="Times New Roman" w:cs="Times New Roman"/>
                <w:i/>
                <w:szCs w:val="24"/>
                <w:lang w:eastAsia="ru-RU"/>
              </w:rPr>
            </w:pPr>
            <w:r w:rsidRPr="003F4612">
              <w:rPr>
                <w:rFonts w:ascii="Times New Roman" w:eastAsia="Times New Roman" w:hAnsi="Times New Roman" w:cs="Times New Roman"/>
                <w:i/>
                <w:szCs w:val="24"/>
                <w:lang w:eastAsia="ru-RU"/>
              </w:rPr>
              <w:t xml:space="preserve">действия со </w:t>
            </w:r>
            <w:r w:rsidR="003B0DA1" w:rsidRPr="003F4612">
              <w:rPr>
                <w:rFonts w:ascii="Times New Roman" w:eastAsia="Times New Roman" w:hAnsi="Times New Roman" w:cs="Times New Roman"/>
                <w:i/>
                <w:szCs w:val="24"/>
                <w:lang w:eastAsia="ru-RU"/>
              </w:rPr>
              <w:t xml:space="preserve">счетом </w:t>
            </w:r>
            <w:r w:rsidR="003B0DA1" w:rsidRPr="003F4612">
              <w:rPr>
                <w:rFonts w:ascii="Times New Roman" w:hAnsi="Times New Roman" w:cs="Times New Roman"/>
                <w:bCs/>
                <w:i/>
                <w:szCs w:val="24"/>
              </w:rPr>
              <w:t>цифрового рубля</w:t>
            </w:r>
            <w:r w:rsidRPr="003F4612">
              <w:rPr>
                <w:rFonts w:ascii="Times New Roman" w:eastAsia="Times New Roman" w:hAnsi="Times New Roman" w:cs="Times New Roman"/>
                <w:i/>
                <w:szCs w:val="24"/>
                <w:lang w:eastAsia="ru-RU"/>
              </w:rPr>
              <w:t xml:space="preserve"> (изменение статуса </w:t>
            </w:r>
            <w:r w:rsidR="003B0DA1" w:rsidRPr="003F4612">
              <w:rPr>
                <w:rFonts w:ascii="Times New Roman" w:eastAsia="Times New Roman" w:hAnsi="Times New Roman" w:cs="Times New Roman"/>
                <w:i/>
                <w:szCs w:val="24"/>
                <w:lang w:eastAsia="ru-RU"/>
              </w:rPr>
              <w:t>с</w:t>
            </w:r>
            <w:r w:rsidR="007710CF" w:rsidRPr="003F4612">
              <w:rPr>
                <w:rFonts w:ascii="Times New Roman" w:eastAsia="Times New Roman" w:hAnsi="Times New Roman" w:cs="Times New Roman"/>
                <w:i/>
                <w:szCs w:val="24"/>
                <w:lang w:eastAsia="ru-RU"/>
              </w:rPr>
              <w:t>чета цифрового рубля</w:t>
            </w:r>
            <w:r w:rsidRPr="003F4612">
              <w:rPr>
                <w:rFonts w:ascii="Times New Roman" w:eastAsia="Times New Roman" w:hAnsi="Times New Roman" w:cs="Times New Roman"/>
                <w:i/>
                <w:szCs w:val="24"/>
                <w:lang w:eastAsia="ru-RU"/>
              </w:rPr>
              <w:t>);</w:t>
            </w:r>
          </w:p>
          <w:p w14:paraId="124D072A" w14:textId="2AABD4C5" w:rsidR="00DC5D05" w:rsidRPr="003F4612" w:rsidRDefault="00783515" w:rsidP="00EB1B91">
            <w:pPr>
              <w:numPr>
                <w:ilvl w:val="0"/>
                <w:numId w:val="6"/>
              </w:numPr>
              <w:ind w:left="601" w:hanging="283"/>
              <w:jc w:val="both"/>
              <w:rPr>
                <w:rFonts w:ascii="Times New Roman" w:eastAsia="Times New Roman" w:hAnsi="Times New Roman" w:cs="Times New Roman"/>
                <w:i/>
                <w:szCs w:val="24"/>
                <w:lang w:eastAsia="ru-RU"/>
              </w:rPr>
            </w:pPr>
            <w:r w:rsidRPr="003F4612">
              <w:rPr>
                <w:rFonts w:ascii="Times New Roman" w:eastAsia="Times New Roman" w:hAnsi="Times New Roman" w:cs="Times New Roman"/>
                <w:i/>
                <w:szCs w:val="24"/>
                <w:lang w:eastAsia="ru-RU"/>
              </w:rPr>
              <w:t xml:space="preserve">отзыв </w:t>
            </w:r>
            <w:r w:rsidR="00DC5D05" w:rsidRPr="003F4612">
              <w:rPr>
                <w:rFonts w:ascii="Times New Roman" w:eastAsia="Times New Roman" w:hAnsi="Times New Roman" w:cs="Times New Roman"/>
                <w:i/>
                <w:szCs w:val="24"/>
                <w:lang w:eastAsia="ru-RU"/>
              </w:rPr>
              <w:t xml:space="preserve">сертификата ключа проверки электронной подписи, возобновление доступа к </w:t>
            </w:r>
            <w:r w:rsidR="003B0DA1" w:rsidRPr="003F4612">
              <w:rPr>
                <w:rFonts w:ascii="Times New Roman" w:eastAsia="Times New Roman" w:hAnsi="Times New Roman" w:cs="Times New Roman"/>
                <w:i/>
                <w:szCs w:val="24"/>
                <w:lang w:eastAsia="ru-RU"/>
              </w:rPr>
              <w:t xml:space="preserve">счету </w:t>
            </w:r>
            <w:r w:rsidR="003B0DA1" w:rsidRPr="003F4612">
              <w:rPr>
                <w:rFonts w:ascii="Times New Roman" w:hAnsi="Times New Roman" w:cs="Times New Roman"/>
                <w:bCs/>
                <w:i/>
                <w:szCs w:val="24"/>
              </w:rPr>
              <w:t>цифрового рубля</w:t>
            </w:r>
            <w:r w:rsidR="00DC5D05" w:rsidRPr="003F4612">
              <w:rPr>
                <w:rFonts w:ascii="Times New Roman" w:eastAsia="Times New Roman" w:hAnsi="Times New Roman" w:cs="Times New Roman"/>
                <w:i/>
                <w:szCs w:val="24"/>
                <w:lang w:eastAsia="ru-RU"/>
              </w:rPr>
              <w:t xml:space="preserve"> путем получения нового сертификата;</w:t>
            </w:r>
          </w:p>
          <w:p w14:paraId="30189B45" w14:textId="6405CB65" w:rsidR="00DC5D05" w:rsidRPr="003F4612" w:rsidRDefault="00AC634D" w:rsidP="00EB1B91">
            <w:pPr>
              <w:numPr>
                <w:ilvl w:val="0"/>
                <w:numId w:val="6"/>
              </w:numPr>
              <w:ind w:left="601" w:hanging="283"/>
              <w:jc w:val="both"/>
              <w:rPr>
                <w:rFonts w:ascii="Times New Roman" w:hAnsi="Times New Roman" w:cs="Times New Roman"/>
                <w:i/>
              </w:rPr>
            </w:pPr>
            <w:r w:rsidRPr="003F4612">
              <w:rPr>
                <w:rFonts w:ascii="Times New Roman" w:eastAsia="Times New Roman" w:hAnsi="Times New Roman" w:cs="Times New Roman"/>
                <w:i/>
                <w:szCs w:val="24"/>
                <w:lang w:eastAsia="ru-RU"/>
              </w:rPr>
              <w:t>получение</w:t>
            </w:r>
            <w:r w:rsidR="00DC5D05" w:rsidRPr="003F4612">
              <w:rPr>
                <w:rFonts w:ascii="Times New Roman" w:eastAsia="Times New Roman" w:hAnsi="Times New Roman" w:cs="Times New Roman"/>
                <w:i/>
                <w:szCs w:val="24"/>
                <w:lang w:eastAsia="ru-RU"/>
              </w:rPr>
              <w:t xml:space="preserve"> информации о </w:t>
            </w:r>
            <w:r w:rsidR="003B0DA1" w:rsidRPr="003F4612">
              <w:rPr>
                <w:rFonts w:ascii="Times New Roman" w:eastAsia="Times New Roman" w:hAnsi="Times New Roman" w:cs="Times New Roman"/>
                <w:i/>
                <w:szCs w:val="24"/>
                <w:lang w:eastAsia="ru-RU"/>
              </w:rPr>
              <w:t xml:space="preserve">счете </w:t>
            </w:r>
            <w:r w:rsidR="003B0DA1" w:rsidRPr="003F4612">
              <w:rPr>
                <w:rFonts w:ascii="Times New Roman" w:hAnsi="Times New Roman" w:cs="Times New Roman"/>
                <w:bCs/>
                <w:i/>
                <w:szCs w:val="24"/>
              </w:rPr>
              <w:t>цифрового рубля</w:t>
            </w:r>
            <w:r w:rsidR="00DC5D05" w:rsidRPr="003F4612">
              <w:rPr>
                <w:rFonts w:ascii="Times New Roman" w:eastAsia="Times New Roman" w:hAnsi="Times New Roman" w:cs="Times New Roman"/>
                <w:i/>
                <w:szCs w:val="24"/>
                <w:lang w:eastAsia="ru-RU"/>
              </w:rPr>
              <w:t xml:space="preserve"> (идентификатор </w:t>
            </w:r>
            <w:r w:rsidR="003B0DA1" w:rsidRPr="003F4612">
              <w:rPr>
                <w:rFonts w:ascii="Times New Roman" w:eastAsia="Times New Roman" w:hAnsi="Times New Roman" w:cs="Times New Roman"/>
                <w:i/>
                <w:szCs w:val="24"/>
                <w:lang w:eastAsia="ru-RU"/>
              </w:rPr>
              <w:t>с</w:t>
            </w:r>
            <w:r w:rsidR="007710CF" w:rsidRPr="003F4612">
              <w:rPr>
                <w:rFonts w:ascii="Times New Roman" w:eastAsia="Times New Roman" w:hAnsi="Times New Roman" w:cs="Times New Roman"/>
                <w:i/>
                <w:szCs w:val="24"/>
                <w:lang w:eastAsia="ru-RU"/>
              </w:rPr>
              <w:t>чета цифрового рубля</w:t>
            </w:r>
            <w:r w:rsidR="00DC5D05" w:rsidRPr="003F4612">
              <w:rPr>
                <w:rFonts w:ascii="Times New Roman" w:eastAsia="Times New Roman" w:hAnsi="Times New Roman" w:cs="Times New Roman"/>
                <w:i/>
                <w:szCs w:val="24"/>
                <w:lang w:eastAsia="ru-RU"/>
              </w:rPr>
              <w:t xml:space="preserve">, </w:t>
            </w:r>
            <w:r w:rsidR="001309F2" w:rsidRPr="003F4612">
              <w:rPr>
                <w:rFonts w:ascii="Times New Roman" w:eastAsia="Times New Roman" w:hAnsi="Times New Roman" w:cs="Times New Roman"/>
                <w:i/>
                <w:szCs w:val="24"/>
                <w:lang w:eastAsia="ru-RU"/>
              </w:rPr>
              <w:t xml:space="preserve">номер </w:t>
            </w:r>
            <w:r w:rsidR="003B0DA1" w:rsidRPr="003F4612">
              <w:rPr>
                <w:rFonts w:ascii="Times New Roman" w:eastAsia="Times New Roman" w:hAnsi="Times New Roman" w:cs="Times New Roman"/>
                <w:i/>
                <w:szCs w:val="24"/>
                <w:lang w:eastAsia="ru-RU"/>
              </w:rPr>
              <w:t>с</w:t>
            </w:r>
            <w:r w:rsidR="007710CF" w:rsidRPr="003F4612">
              <w:rPr>
                <w:rFonts w:ascii="Times New Roman" w:eastAsia="Times New Roman" w:hAnsi="Times New Roman" w:cs="Times New Roman"/>
                <w:i/>
                <w:szCs w:val="24"/>
                <w:lang w:eastAsia="ru-RU"/>
              </w:rPr>
              <w:t>чета цифрового рубля</w:t>
            </w:r>
            <w:r w:rsidR="001309F2" w:rsidRPr="003F4612">
              <w:rPr>
                <w:rFonts w:ascii="Times New Roman" w:eastAsia="Times New Roman" w:hAnsi="Times New Roman" w:cs="Times New Roman"/>
                <w:i/>
                <w:szCs w:val="24"/>
                <w:lang w:eastAsia="ru-RU"/>
              </w:rPr>
              <w:t>,</w:t>
            </w:r>
            <w:r w:rsidR="00285077" w:rsidRPr="003F4612">
              <w:rPr>
                <w:rFonts w:ascii="Times New Roman" w:eastAsia="Times New Roman" w:hAnsi="Times New Roman" w:cs="Times New Roman"/>
                <w:i/>
                <w:szCs w:val="24"/>
                <w:lang w:eastAsia="ru-RU"/>
              </w:rPr>
              <w:t xml:space="preserve"> </w:t>
            </w:r>
            <w:r w:rsidR="00285077" w:rsidRPr="003F4612">
              <w:rPr>
                <w:rFonts w:ascii="Times New Roman" w:hAnsi="Times New Roman" w:cs="Times New Roman"/>
                <w:i/>
                <w:szCs w:val="24"/>
              </w:rPr>
              <w:t>номер договора счета</w:t>
            </w:r>
            <w:r w:rsidR="00285077" w:rsidRPr="003F4612">
              <w:rPr>
                <w:rFonts w:ascii="Times New Roman" w:hAnsi="Times New Roman" w:cs="Times New Roman"/>
                <w:i/>
              </w:rPr>
              <w:t xml:space="preserve"> цифрового рубля</w:t>
            </w:r>
            <w:r w:rsidR="00FC3EAC" w:rsidRPr="003F4612">
              <w:rPr>
                <w:rFonts w:ascii="Times New Roman" w:hAnsi="Times New Roman" w:cs="Times New Roman"/>
                <w:i/>
              </w:rPr>
              <w:t>, заключенного</w:t>
            </w:r>
            <w:r w:rsidR="00285077" w:rsidRPr="003F4612">
              <w:rPr>
                <w:rFonts w:ascii="Times New Roman" w:hAnsi="Times New Roman" w:cs="Times New Roman"/>
                <w:i/>
              </w:rPr>
              <w:t xml:space="preserve"> </w:t>
            </w:r>
            <w:r w:rsidR="00285077" w:rsidRPr="003F4612">
              <w:rPr>
                <w:rFonts w:ascii="Times New Roman" w:hAnsi="Times New Roman" w:cs="Times New Roman"/>
                <w:i/>
                <w:szCs w:val="24"/>
              </w:rPr>
              <w:t xml:space="preserve">между оператором платформы и пользователем платформы, дата присоединения пользователя платформы к договору счета цифрового рубля, </w:t>
            </w:r>
            <w:r w:rsidR="00DC5D05" w:rsidRPr="003F4612">
              <w:rPr>
                <w:rFonts w:ascii="Times New Roman" w:eastAsia="Times New Roman" w:hAnsi="Times New Roman" w:cs="Times New Roman"/>
                <w:i/>
                <w:szCs w:val="24"/>
                <w:lang w:eastAsia="ru-RU"/>
              </w:rPr>
              <w:t xml:space="preserve">статус </w:t>
            </w:r>
            <w:r w:rsidR="003B0DA1" w:rsidRPr="003F4612">
              <w:rPr>
                <w:rFonts w:ascii="Times New Roman" w:eastAsia="Times New Roman" w:hAnsi="Times New Roman" w:cs="Times New Roman"/>
                <w:i/>
                <w:szCs w:val="24"/>
                <w:lang w:eastAsia="ru-RU"/>
              </w:rPr>
              <w:t>с</w:t>
            </w:r>
            <w:r w:rsidR="007710CF" w:rsidRPr="003F4612">
              <w:rPr>
                <w:rFonts w:ascii="Times New Roman" w:eastAsia="Times New Roman" w:hAnsi="Times New Roman" w:cs="Times New Roman"/>
                <w:i/>
                <w:szCs w:val="24"/>
                <w:lang w:eastAsia="ru-RU"/>
              </w:rPr>
              <w:t>чета цифрового рубля</w:t>
            </w:r>
            <w:r w:rsidR="00DC5D05" w:rsidRPr="003F4612">
              <w:rPr>
                <w:rFonts w:ascii="Times New Roman" w:eastAsia="Times New Roman" w:hAnsi="Times New Roman" w:cs="Times New Roman"/>
                <w:i/>
                <w:szCs w:val="24"/>
                <w:lang w:eastAsia="ru-RU"/>
              </w:rPr>
              <w:t>, информация о пользователе платформы: наименование (полное, сокращенное), ОГРН, ИНН, КПП, юридический адрес, номер телефона (при наличии, должна присутствовать возможность его добавления/изменения), адрес электронной почты</w:t>
            </w:r>
            <w:r w:rsidR="00D167BE" w:rsidRPr="003F4612">
              <w:rPr>
                <w:rFonts w:ascii="Times New Roman" w:eastAsia="Times New Roman" w:hAnsi="Times New Roman" w:cs="Times New Roman"/>
                <w:i/>
                <w:szCs w:val="24"/>
                <w:lang w:eastAsia="ru-RU"/>
              </w:rPr>
              <w:t xml:space="preserve"> </w:t>
            </w:r>
            <w:r w:rsidR="00DC5D05" w:rsidRPr="003F4612">
              <w:rPr>
                <w:rFonts w:ascii="Times New Roman" w:eastAsia="Times New Roman" w:hAnsi="Times New Roman" w:cs="Times New Roman"/>
                <w:i/>
                <w:szCs w:val="24"/>
                <w:lang w:eastAsia="ru-RU"/>
              </w:rPr>
              <w:t>(при наличии, должна присутствовать возможность его добавления/изменения))</w:t>
            </w:r>
            <w:r w:rsidR="00CF19DD" w:rsidRPr="003F4612">
              <w:rPr>
                <w:rFonts w:ascii="Times New Roman" w:eastAsia="Times New Roman" w:hAnsi="Times New Roman" w:cs="Times New Roman"/>
                <w:szCs w:val="24"/>
                <w:lang w:eastAsia="ru-RU"/>
              </w:rPr>
              <w:t>;</w:t>
            </w:r>
          </w:p>
          <w:p w14:paraId="139E3814" w14:textId="5ACFC276" w:rsidR="00B11429" w:rsidRPr="003F4612" w:rsidRDefault="00DC5D05" w:rsidP="00EB1B91">
            <w:pPr>
              <w:numPr>
                <w:ilvl w:val="0"/>
                <w:numId w:val="6"/>
              </w:numPr>
              <w:ind w:left="601" w:hanging="283"/>
              <w:jc w:val="both"/>
              <w:rPr>
                <w:rFonts w:ascii="Times New Roman" w:eastAsia="Times New Roman" w:hAnsi="Times New Roman" w:cs="Times New Roman"/>
                <w:i/>
                <w:szCs w:val="24"/>
                <w:lang w:eastAsia="ru-RU"/>
              </w:rPr>
            </w:pPr>
            <w:r w:rsidRPr="003F4612">
              <w:rPr>
                <w:rFonts w:ascii="Times New Roman" w:eastAsia="Times New Roman" w:hAnsi="Times New Roman" w:cs="Times New Roman"/>
                <w:i/>
                <w:szCs w:val="24"/>
                <w:lang w:eastAsia="ru-RU"/>
              </w:rPr>
              <w:t xml:space="preserve">получение информации о сертификате ключа проверки электронной </w:t>
            </w:r>
            <w:r w:rsidR="00B11429" w:rsidRPr="003F4612">
              <w:rPr>
                <w:rFonts w:ascii="Times New Roman" w:eastAsia="Times New Roman" w:hAnsi="Times New Roman" w:cs="Times New Roman"/>
                <w:i/>
                <w:szCs w:val="24"/>
                <w:lang w:eastAsia="ru-RU"/>
              </w:rPr>
              <w:t>подписи;</w:t>
            </w:r>
          </w:p>
          <w:p w14:paraId="640A9332" w14:textId="5225EA66" w:rsidR="00176E75" w:rsidRPr="003F4612" w:rsidRDefault="00821150" w:rsidP="00EB1B91">
            <w:pPr>
              <w:numPr>
                <w:ilvl w:val="0"/>
                <w:numId w:val="6"/>
              </w:numPr>
              <w:ind w:left="601" w:hanging="283"/>
              <w:jc w:val="both"/>
              <w:rPr>
                <w:rFonts w:ascii="Times New Roman" w:eastAsia="Times New Roman" w:hAnsi="Times New Roman" w:cs="Times New Roman"/>
                <w:i/>
                <w:szCs w:val="24"/>
                <w:lang w:eastAsia="ru-RU"/>
              </w:rPr>
            </w:pPr>
            <w:r w:rsidRPr="003F4612">
              <w:rPr>
                <w:rFonts w:ascii="Times New Roman" w:eastAsia="Times New Roman" w:hAnsi="Times New Roman" w:cs="Times New Roman"/>
                <w:i/>
                <w:szCs w:val="24"/>
                <w:lang w:eastAsia="ru-RU"/>
              </w:rPr>
              <w:t>получение информации об уведомлениях (Треб</w:t>
            </w:r>
            <w:r w:rsidR="000A6716" w:rsidRPr="003F4612">
              <w:rPr>
                <w:rFonts w:ascii="Times New Roman" w:eastAsia="Times New Roman" w:hAnsi="Times New Roman" w:cs="Times New Roman"/>
                <w:i/>
                <w:szCs w:val="24"/>
                <w:lang w:eastAsia="ru-RU"/>
              </w:rPr>
              <w:t xml:space="preserve">ования </w:t>
            </w:r>
            <w:r w:rsidR="007747C6" w:rsidRPr="003F4612">
              <w:rPr>
                <w:rFonts w:ascii="Times New Roman" w:eastAsia="Times New Roman" w:hAnsi="Times New Roman" w:cs="Times New Roman"/>
                <w:i/>
                <w:szCs w:val="24"/>
                <w:lang w:eastAsia="ru-RU"/>
              </w:rPr>
              <w:t>22.1 – 22.6</w:t>
            </w:r>
            <w:r w:rsidRPr="003F4612">
              <w:rPr>
                <w:rFonts w:ascii="Times New Roman" w:eastAsia="Times New Roman" w:hAnsi="Times New Roman" w:cs="Times New Roman"/>
                <w:i/>
                <w:szCs w:val="24"/>
                <w:lang w:eastAsia="ru-RU"/>
              </w:rPr>
              <w:t>)</w:t>
            </w:r>
            <w:r w:rsidR="00176E75" w:rsidRPr="003F4612">
              <w:rPr>
                <w:rFonts w:ascii="Times New Roman" w:eastAsia="Times New Roman" w:hAnsi="Times New Roman" w:cs="Times New Roman"/>
                <w:i/>
                <w:szCs w:val="24"/>
                <w:lang w:eastAsia="ru-RU"/>
              </w:rPr>
              <w:t>;</w:t>
            </w:r>
          </w:p>
          <w:p w14:paraId="4BF81BB8" w14:textId="40A28803" w:rsidR="00821150" w:rsidRPr="003F4612" w:rsidRDefault="00176E75" w:rsidP="00EB1B91">
            <w:pPr>
              <w:numPr>
                <w:ilvl w:val="0"/>
                <w:numId w:val="6"/>
              </w:numPr>
              <w:ind w:left="601" w:hanging="283"/>
              <w:jc w:val="both"/>
              <w:rPr>
                <w:rFonts w:ascii="Times New Roman" w:eastAsia="Times New Roman" w:hAnsi="Times New Roman" w:cs="Times New Roman"/>
                <w:i/>
                <w:szCs w:val="24"/>
                <w:lang w:eastAsia="ru-RU"/>
              </w:rPr>
            </w:pPr>
            <w:r w:rsidRPr="003F4612">
              <w:rPr>
                <w:rFonts w:ascii="Times New Roman" w:eastAsia="Times New Roman" w:hAnsi="Times New Roman" w:cs="Times New Roman"/>
                <w:i/>
                <w:szCs w:val="24"/>
                <w:lang w:eastAsia="ru-RU"/>
              </w:rPr>
              <w:t>прекращение доступа к платформе с использованием приложения клиента данного участника платформы по инициативе пользователя платформы</w:t>
            </w:r>
            <w:r w:rsidR="00821150" w:rsidRPr="003F4612">
              <w:rPr>
                <w:rFonts w:ascii="Times New Roman" w:eastAsia="Times New Roman" w:hAnsi="Times New Roman" w:cs="Times New Roman"/>
                <w:i/>
                <w:szCs w:val="24"/>
                <w:lang w:eastAsia="ru-RU"/>
              </w:rPr>
              <w:t>.</w:t>
            </w:r>
          </w:p>
          <w:p w14:paraId="0A51B388" w14:textId="3E89C04F" w:rsidR="00AB3F7C" w:rsidRPr="003F4612" w:rsidRDefault="00DC5D05" w:rsidP="00D57D35">
            <w:pPr>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bCs/>
                <w:szCs w:val="24"/>
                <w:lang w:eastAsia="ru-RU"/>
              </w:rPr>
              <w:t>Иные элементы экранов,</w:t>
            </w:r>
            <w:r w:rsidRPr="003F4612" w:rsidDel="0027041B">
              <w:rPr>
                <w:rFonts w:ascii="Times New Roman" w:eastAsia="Times New Roman" w:hAnsi="Times New Roman" w:cs="Times New Roman"/>
                <w:bCs/>
                <w:szCs w:val="24"/>
                <w:lang w:eastAsia="ru-RU"/>
              </w:rPr>
              <w:t xml:space="preserve"> </w:t>
            </w:r>
            <w:r w:rsidRPr="003F4612">
              <w:rPr>
                <w:rFonts w:ascii="Times New Roman" w:eastAsia="Times New Roman" w:hAnsi="Times New Roman" w:cs="Times New Roman"/>
                <w:bCs/>
                <w:szCs w:val="24"/>
                <w:lang w:eastAsia="ru-RU"/>
              </w:rPr>
              <w:t xml:space="preserve">относящиеся к функционалу интерфейса </w:t>
            </w:r>
            <w:r w:rsidR="003B0DA1"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w:t>
            </w:r>
            <w:r w:rsidRPr="003F4612">
              <w:rPr>
                <w:rFonts w:ascii="Times New Roman" w:eastAsia="Times New Roman" w:hAnsi="Times New Roman" w:cs="Times New Roman"/>
                <w:szCs w:val="24"/>
                <w:lang w:eastAsia="ru-RU"/>
              </w:rPr>
              <w:t xml:space="preserve"> отражаются понятным для пользователя платформы образом и располагаются на экранах </w:t>
            </w:r>
            <w:r w:rsidR="006E78CB" w:rsidRPr="003F4612">
              <w:rPr>
                <w:rFonts w:ascii="Times New Roman" w:eastAsia="Times New Roman" w:hAnsi="Times New Roman" w:cs="Times New Roman"/>
                <w:szCs w:val="24"/>
                <w:lang w:eastAsia="ru-RU"/>
              </w:rPr>
              <w:t>приложения клиента</w:t>
            </w:r>
            <w:r w:rsidRPr="003F4612">
              <w:rPr>
                <w:rFonts w:ascii="Times New Roman" w:eastAsia="Times New Roman" w:hAnsi="Times New Roman" w:cs="Times New Roman"/>
                <w:szCs w:val="24"/>
                <w:lang w:eastAsia="ru-RU"/>
              </w:rPr>
              <w:t xml:space="preserve"> согласно принципам предоставления доступа к услугам, принятым </w:t>
            </w:r>
            <w:r w:rsidR="004C396D" w:rsidRPr="003F4612">
              <w:rPr>
                <w:rFonts w:ascii="Times New Roman" w:eastAsia="Times New Roman" w:hAnsi="Times New Roman" w:cs="Times New Roman"/>
                <w:szCs w:val="24"/>
                <w:lang w:eastAsia="ru-RU"/>
              </w:rPr>
              <w:br/>
            </w:r>
            <w:r w:rsidRPr="003F4612">
              <w:rPr>
                <w:rFonts w:ascii="Times New Roman" w:eastAsia="Times New Roman" w:hAnsi="Times New Roman" w:cs="Times New Roman"/>
                <w:szCs w:val="24"/>
                <w:lang w:eastAsia="ru-RU"/>
              </w:rPr>
              <w:t>в соответствующе</w:t>
            </w:r>
            <w:r w:rsidR="006E78CB" w:rsidRPr="003F4612">
              <w:rPr>
                <w:rFonts w:ascii="Times New Roman" w:eastAsia="Times New Roman" w:hAnsi="Times New Roman" w:cs="Times New Roman"/>
                <w:szCs w:val="24"/>
                <w:lang w:eastAsia="ru-RU"/>
              </w:rPr>
              <w:t>м приложении клиента</w:t>
            </w:r>
            <w:r w:rsidRPr="003F4612">
              <w:rPr>
                <w:rFonts w:ascii="Times New Roman" w:eastAsia="Times New Roman" w:hAnsi="Times New Roman" w:cs="Times New Roman"/>
                <w:szCs w:val="24"/>
                <w:lang w:eastAsia="ru-RU"/>
              </w:rPr>
              <w:t>.</w:t>
            </w:r>
          </w:p>
        </w:tc>
      </w:tr>
      <w:tr w:rsidR="003F4612" w:rsidRPr="003F4612" w14:paraId="129D1598"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5A3A9EF5" w14:textId="20566AD6" w:rsidR="00AB3F7C" w:rsidRPr="003F4612" w:rsidRDefault="00DC5D05" w:rsidP="009E7B9F">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406E30" w:rsidRPr="003F4612">
              <w:rPr>
                <w:rFonts w:ascii="Times New Roman" w:eastAsia="Times New Roman" w:hAnsi="Times New Roman" w:cs="Times New Roman"/>
                <w:b/>
                <w:szCs w:val="24"/>
                <w:lang w:eastAsia="ru-RU"/>
              </w:rPr>
              <w:t>14.2</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362D7C30" w14:textId="7B2B91E4" w:rsidR="003E2A66" w:rsidRPr="003F4612" w:rsidRDefault="00285077" w:rsidP="00DC5D05">
            <w:pPr>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Обеспечить наличие строки состояния счета цифрового рубля, содержащей наименование «</w:t>
            </w:r>
            <w:r w:rsidRPr="003F4612">
              <w:rPr>
                <w:rFonts w:ascii="Times New Roman" w:eastAsia="Times New Roman" w:hAnsi="Times New Roman" w:cs="Times New Roman"/>
                <w:i/>
                <w:szCs w:val="24"/>
                <w:lang w:eastAsia="ru-RU"/>
              </w:rPr>
              <w:t>Цифровой рубль</w:t>
            </w:r>
            <w:r w:rsidRPr="003F4612">
              <w:rPr>
                <w:rFonts w:ascii="Times New Roman" w:eastAsia="Times New Roman" w:hAnsi="Times New Roman" w:cs="Times New Roman"/>
                <w:szCs w:val="24"/>
                <w:lang w:eastAsia="ru-RU"/>
              </w:rPr>
              <w:t>», а также отображение статуса счета цифрового рубля</w:t>
            </w:r>
            <w:r w:rsidR="00B678B2">
              <w:rPr>
                <w:rFonts w:ascii="Times New Roman" w:eastAsia="Times New Roman" w:hAnsi="Times New Roman" w:cs="Times New Roman"/>
                <w:szCs w:val="24"/>
                <w:lang w:eastAsia="ru-RU"/>
              </w:rPr>
              <w:t xml:space="preserve">, </w:t>
            </w:r>
            <w:r w:rsidR="00B678B2" w:rsidRPr="003F4612">
              <w:rPr>
                <w:rFonts w:ascii="Times New Roman" w:eastAsia="Times New Roman" w:hAnsi="Times New Roman" w:cs="Times New Roman"/>
                <w:bCs/>
                <w:szCs w:val="24"/>
                <w:lang w:eastAsia="ru-RU"/>
              </w:rPr>
              <w:t>баланс</w:t>
            </w:r>
            <w:r w:rsidR="00B678B2">
              <w:rPr>
                <w:rFonts w:ascii="Times New Roman" w:eastAsia="Times New Roman" w:hAnsi="Times New Roman" w:cs="Times New Roman"/>
                <w:bCs/>
                <w:szCs w:val="24"/>
                <w:lang w:eastAsia="ru-RU"/>
              </w:rPr>
              <w:t>а</w:t>
            </w:r>
            <w:r w:rsidR="00B678B2" w:rsidRPr="003F4612">
              <w:rPr>
                <w:rFonts w:ascii="Times New Roman" w:eastAsia="Times New Roman" w:hAnsi="Times New Roman" w:cs="Times New Roman"/>
                <w:bCs/>
                <w:szCs w:val="24"/>
                <w:lang w:eastAsia="ru-RU"/>
              </w:rPr>
              <w:t xml:space="preserve"> </w:t>
            </w:r>
            <w:r w:rsidR="00B678B2" w:rsidRPr="003F4612">
              <w:rPr>
                <w:rFonts w:ascii="Times New Roman" w:eastAsia="Times New Roman" w:hAnsi="Times New Roman" w:cs="Times New Roman"/>
                <w:szCs w:val="24"/>
                <w:lang w:eastAsia="ru-RU"/>
              </w:rPr>
              <w:t>счета цифрового рубля</w:t>
            </w:r>
            <w:r w:rsidR="00B678B2">
              <w:rPr>
                <w:rFonts w:ascii="Times New Roman" w:eastAsia="Times New Roman" w:hAnsi="Times New Roman" w:cs="Times New Roman"/>
                <w:szCs w:val="24"/>
                <w:lang w:eastAsia="ru-RU"/>
              </w:rPr>
              <w:t xml:space="preserve"> и номера счета цифрового рубля</w:t>
            </w:r>
            <w:r w:rsidR="00B678B2" w:rsidRPr="003F4612">
              <w:rPr>
                <w:rFonts w:ascii="Times New Roman" w:eastAsia="Times New Roman" w:hAnsi="Times New Roman" w:cs="Times New Roman"/>
                <w:szCs w:val="24"/>
                <w:lang w:eastAsia="ru-RU"/>
              </w:rPr>
              <w:t xml:space="preserve"> согласно принципам предоставления доступа к услугам, принятым в соответствующем приложении клиента</w:t>
            </w:r>
            <w:r w:rsidR="00B678B2">
              <w:rPr>
                <w:rFonts w:ascii="Times New Roman" w:eastAsia="Times New Roman" w:hAnsi="Times New Roman" w:cs="Times New Roman"/>
                <w:szCs w:val="24"/>
                <w:lang w:eastAsia="ru-RU"/>
              </w:rPr>
              <w:t>. В случаях, когда счет цифрового рубля</w:t>
            </w:r>
            <w:r w:rsidR="00B678B2" w:rsidRPr="003F4612">
              <w:rPr>
                <w:rFonts w:ascii="Times New Roman" w:eastAsia="Times New Roman" w:hAnsi="Times New Roman" w:cs="Times New Roman"/>
                <w:szCs w:val="24"/>
                <w:lang w:eastAsia="ru-RU"/>
              </w:rPr>
              <w:t xml:space="preserve"> </w:t>
            </w:r>
            <w:r w:rsidR="00B678B2">
              <w:rPr>
                <w:rFonts w:ascii="Times New Roman" w:eastAsia="Times New Roman" w:hAnsi="Times New Roman" w:cs="Times New Roman"/>
                <w:szCs w:val="24"/>
                <w:lang w:eastAsia="ru-RU"/>
              </w:rPr>
              <w:t>заблокирован (имеет статус «</w:t>
            </w:r>
            <w:r w:rsidR="00B678B2" w:rsidRPr="002358B5">
              <w:rPr>
                <w:rFonts w:ascii="Times New Roman" w:eastAsia="Times New Roman" w:hAnsi="Times New Roman" w:cs="Times New Roman"/>
                <w:i/>
                <w:szCs w:val="24"/>
                <w:lang w:eastAsia="ru-RU"/>
              </w:rPr>
              <w:t>Заблокирован</w:t>
            </w:r>
            <w:r w:rsidR="00B678B2">
              <w:rPr>
                <w:rFonts w:ascii="Times New Roman" w:eastAsia="Times New Roman" w:hAnsi="Times New Roman" w:cs="Times New Roman"/>
                <w:szCs w:val="24"/>
                <w:lang w:eastAsia="ru-RU"/>
              </w:rPr>
              <w:t>»</w:t>
            </w:r>
            <w:r w:rsidR="00B678B2">
              <w:rPr>
                <w:rFonts w:ascii="Times New Roman" w:eastAsia="Times New Roman" w:hAnsi="Times New Roman" w:cs="Times New Roman"/>
                <w:szCs w:val="24"/>
                <w:lang w:eastAsia="ru-RU"/>
              </w:rPr>
              <w:t>)</w:t>
            </w:r>
            <w:r w:rsidR="00B678B2">
              <w:rPr>
                <w:rFonts w:ascii="Times New Roman" w:eastAsia="Times New Roman" w:hAnsi="Times New Roman" w:cs="Times New Roman"/>
                <w:szCs w:val="24"/>
                <w:lang w:eastAsia="ru-RU"/>
              </w:rPr>
              <w:t>, отображать информацию о том, что он заблокирован</w:t>
            </w:r>
            <w:r w:rsidR="00B678B2">
              <w:rPr>
                <w:rFonts w:ascii="Times New Roman" w:eastAsia="Times New Roman" w:hAnsi="Times New Roman" w:cs="Times New Roman"/>
                <w:szCs w:val="24"/>
                <w:lang w:eastAsia="ru-RU"/>
              </w:rPr>
              <w:t>.</w:t>
            </w:r>
          </w:p>
          <w:p w14:paraId="5B7668E5" w14:textId="68E86311" w:rsidR="00DC5D05" w:rsidRPr="003F4612" w:rsidRDefault="00DC5D05" w:rsidP="003E2A66">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В случае отсутствия информации об открытом </w:t>
            </w:r>
            <w:r w:rsidR="003B0DA1" w:rsidRPr="003F4612">
              <w:rPr>
                <w:rFonts w:ascii="Times New Roman" w:eastAsia="Times New Roman" w:hAnsi="Times New Roman" w:cs="Times New Roman"/>
                <w:szCs w:val="24"/>
                <w:lang w:eastAsia="ru-RU"/>
              </w:rPr>
              <w:t xml:space="preserve">счете </w:t>
            </w:r>
            <w:r w:rsidR="003B0DA1" w:rsidRPr="003F4612">
              <w:rPr>
                <w:rFonts w:ascii="Times New Roman" w:hAnsi="Times New Roman" w:cs="Times New Roman"/>
                <w:bCs/>
                <w:i/>
                <w:szCs w:val="24"/>
              </w:rPr>
              <w:t>цифрового рубля</w:t>
            </w:r>
            <w:r w:rsidRPr="003F4612">
              <w:rPr>
                <w:rFonts w:ascii="Times New Roman" w:eastAsia="Times New Roman" w:hAnsi="Times New Roman" w:cs="Times New Roman"/>
                <w:szCs w:val="24"/>
                <w:lang w:eastAsia="ru-RU"/>
              </w:rPr>
              <w:t xml:space="preserve"> под наименованием «</w:t>
            </w:r>
            <w:r w:rsidRPr="003F4612">
              <w:rPr>
                <w:rFonts w:ascii="Times New Roman" w:eastAsia="Times New Roman" w:hAnsi="Times New Roman" w:cs="Times New Roman"/>
                <w:i/>
                <w:szCs w:val="24"/>
                <w:lang w:eastAsia="ru-RU"/>
              </w:rPr>
              <w:t>Цифровой рубль</w:t>
            </w:r>
            <w:r w:rsidRPr="003F4612">
              <w:rPr>
                <w:rFonts w:ascii="Times New Roman" w:eastAsia="Times New Roman" w:hAnsi="Times New Roman" w:cs="Times New Roman"/>
                <w:szCs w:val="24"/>
                <w:lang w:eastAsia="ru-RU"/>
              </w:rPr>
              <w:t>» следующей строкой обеспечить наличие элемента экрана с надписью «</w:t>
            </w:r>
            <w:r w:rsidRPr="003F4612">
              <w:rPr>
                <w:rFonts w:ascii="Times New Roman" w:eastAsia="Times New Roman" w:hAnsi="Times New Roman" w:cs="Times New Roman"/>
                <w:i/>
                <w:szCs w:val="24"/>
                <w:lang w:eastAsia="ru-RU"/>
              </w:rPr>
              <w:t>открыть счет цифрового рубля</w:t>
            </w:r>
            <w:r w:rsidRPr="003F4612">
              <w:rPr>
                <w:rFonts w:ascii="Times New Roman" w:eastAsia="Times New Roman" w:hAnsi="Times New Roman" w:cs="Times New Roman"/>
                <w:szCs w:val="24"/>
                <w:lang w:eastAsia="ru-RU"/>
              </w:rPr>
              <w:t>»</w:t>
            </w:r>
            <w:r w:rsidR="00285077" w:rsidRPr="003F4612">
              <w:rPr>
                <w:rFonts w:ascii="Times New Roman" w:eastAsia="Times New Roman" w:hAnsi="Times New Roman" w:cs="Times New Roman"/>
                <w:szCs w:val="24"/>
                <w:lang w:eastAsia="ru-RU"/>
              </w:rPr>
              <w:t xml:space="preserve"> (или «открыть счет»)</w:t>
            </w:r>
            <w:r w:rsidRPr="003F4612">
              <w:rPr>
                <w:rFonts w:ascii="Times New Roman" w:eastAsia="Times New Roman" w:hAnsi="Times New Roman" w:cs="Times New Roman"/>
                <w:szCs w:val="24"/>
                <w:lang w:eastAsia="ru-RU"/>
              </w:rPr>
              <w:t xml:space="preserve">, или информационного баннера, позволяющего открыть и (или) получить доступ к </w:t>
            </w:r>
            <w:r w:rsidR="003B0DA1" w:rsidRPr="003F4612">
              <w:rPr>
                <w:rFonts w:ascii="Times New Roman" w:eastAsia="Times New Roman" w:hAnsi="Times New Roman" w:cs="Times New Roman"/>
                <w:szCs w:val="24"/>
                <w:lang w:eastAsia="ru-RU"/>
              </w:rPr>
              <w:t xml:space="preserve">счету </w:t>
            </w:r>
            <w:r w:rsidR="003B0DA1" w:rsidRPr="003F4612">
              <w:rPr>
                <w:rFonts w:ascii="Times New Roman" w:hAnsi="Times New Roman" w:cs="Times New Roman"/>
                <w:bCs/>
                <w:i/>
                <w:szCs w:val="24"/>
              </w:rPr>
              <w:t>цифр</w:t>
            </w:r>
            <w:bookmarkStart w:id="266" w:name="_GoBack"/>
            <w:bookmarkEnd w:id="266"/>
            <w:r w:rsidR="003B0DA1" w:rsidRPr="003F4612">
              <w:rPr>
                <w:rFonts w:ascii="Times New Roman" w:hAnsi="Times New Roman" w:cs="Times New Roman"/>
                <w:bCs/>
                <w:i/>
                <w:szCs w:val="24"/>
              </w:rPr>
              <w:t>ового рубля</w:t>
            </w:r>
            <w:r w:rsidRPr="003F4612">
              <w:rPr>
                <w:rFonts w:ascii="Times New Roman" w:eastAsia="Times New Roman" w:hAnsi="Times New Roman" w:cs="Times New Roman"/>
                <w:szCs w:val="24"/>
                <w:lang w:eastAsia="ru-RU"/>
              </w:rPr>
              <w:t xml:space="preserve">. Время жизни информационного баннера на данном экране должно составлять </w:t>
            </w:r>
            <w:r w:rsidR="007C4A8C" w:rsidRPr="003F4612">
              <w:rPr>
                <w:rFonts w:ascii="Times New Roman" w:eastAsia="Times New Roman" w:hAnsi="Times New Roman" w:cs="Times New Roman"/>
                <w:szCs w:val="24"/>
                <w:lang w:eastAsia="ru-RU"/>
              </w:rPr>
              <w:t xml:space="preserve">минимум </w:t>
            </w:r>
            <w:r w:rsidRPr="003F4612">
              <w:rPr>
                <w:rFonts w:ascii="Times New Roman" w:eastAsia="Times New Roman" w:hAnsi="Times New Roman" w:cs="Times New Roman"/>
                <w:szCs w:val="24"/>
                <w:lang w:eastAsia="ru-RU"/>
              </w:rPr>
              <w:t>2 недели.</w:t>
            </w:r>
          </w:p>
          <w:p w14:paraId="68A2F4FA" w14:textId="44950E83" w:rsidR="00DC5D05" w:rsidRPr="003F4612" w:rsidRDefault="00DC5D05" w:rsidP="00DC5D05">
            <w:pPr>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В случае наличия информации об открытом </w:t>
            </w:r>
            <w:r w:rsidR="003B0DA1" w:rsidRPr="003F4612">
              <w:rPr>
                <w:rFonts w:ascii="Times New Roman" w:eastAsia="Times New Roman" w:hAnsi="Times New Roman" w:cs="Times New Roman"/>
                <w:szCs w:val="24"/>
                <w:lang w:eastAsia="ru-RU"/>
              </w:rPr>
              <w:t xml:space="preserve">счете </w:t>
            </w:r>
            <w:r w:rsidR="003B0DA1" w:rsidRPr="003F4612">
              <w:rPr>
                <w:rFonts w:ascii="Times New Roman" w:hAnsi="Times New Roman" w:cs="Times New Roman"/>
                <w:bCs/>
                <w:i/>
                <w:szCs w:val="24"/>
              </w:rPr>
              <w:t>цифрового рубля</w:t>
            </w:r>
            <w:r w:rsidRPr="003F4612">
              <w:rPr>
                <w:rFonts w:ascii="Times New Roman" w:eastAsia="Times New Roman" w:hAnsi="Times New Roman" w:cs="Times New Roman"/>
                <w:szCs w:val="24"/>
                <w:lang w:eastAsia="ru-RU"/>
              </w:rPr>
              <w:t xml:space="preserve"> обеспечить при входе в </w:t>
            </w:r>
            <w:r w:rsidR="006E78CB" w:rsidRPr="003F4612">
              <w:rPr>
                <w:rFonts w:ascii="Times New Roman" w:eastAsia="Times New Roman" w:hAnsi="Times New Roman" w:cs="Times New Roman"/>
                <w:szCs w:val="24"/>
                <w:lang w:eastAsia="ru-RU"/>
              </w:rPr>
              <w:t>приложение клиента</w:t>
            </w:r>
            <w:r w:rsidRPr="003F4612">
              <w:rPr>
                <w:rFonts w:ascii="Times New Roman" w:eastAsia="Times New Roman" w:hAnsi="Times New Roman" w:cs="Times New Roman"/>
                <w:szCs w:val="24"/>
                <w:lang w:eastAsia="ru-RU"/>
              </w:rPr>
              <w:t xml:space="preserve"> (без дополнительных действий пользователя платформы по его поиску) наличие элемента экрана, содержащего наименование «</w:t>
            </w:r>
            <w:r w:rsidRPr="003F4612">
              <w:rPr>
                <w:rFonts w:ascii="Times New Roman" w:eastAsia="Times New Roman" w:hAnsi="Times New Roman" w:cs="Times New Roman"/>
                <w:i/>
                <w:szCs w:val="24"/>
                <w:lang w:eastAsia="ru-RU"/>
              </w:rPr>
              <w:t>Цифровой рубль</w:t>
            </w:r>
            <w:r w:rsidRPr="003F4612">
              <w:rPr>
                <w:rFonts w:ascii="Times New Roman" w:eastAsia="Times New Roman" w:hAnsi="Times New Roman" w:cs="Times New Roman"/>
                <w:szCs w:val="24"/>
                <w:lang w:eastAsia="ru-RU"/>
              </w:rPr>
              <w:t xml:space="preserve">» и надпись </w:t>
            </w:r>
            <w:r w:rsidRPr="003F4612">
              <w:rPr>
                <w:rFonts w:ascii="Times New Roman" w:eastAsia="Times New Roman" w:hAnsi="Times New Roman" w:cs="Times New Roman"/>
                <w:i/>
                <w:szCs w:val="24"/>
                <w:lang w:eastAsia="ru-RU"/>
              </w:rPr>
              <w:t>«получить доступ к счету цифрового рубля»,</w:t>
            </w:r>
            <w:r w:rsidRPr="003F4612">
              <w:rPr>
                <w:rFonts w:ascii="Times New Roman" w:eastAsia="Times New Roman" w:hAnsi="Times New Roman" w:cs="Times New Roman"/>
                <w:szCs w:val="24"/>
                <w:lang w:eastAsia="ru-RU"/>
              </w:rPr>
              <w:t xml:space="preserve"> в виде строки состояния </w:t>
            </w:r>
            <w:r w:rsidR="003B0DA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или статичного информационного баннера. Время жизни информационного баннера на данном экране должно составлять</w:t>
            </w:r>
            <w:r w:rsidR="007C4A8C" w:rsidRPr="003F4612">
              <w:rPr>
                <w:rFonts w:ascii="Times New Roman" w:eastAsia="Times New Roman" w:hAnsi="Times New Roman" w:cs="Times New Roman"/>
                <w:szCs w:val="24"/>
                <w:lang w:eastAsia="ru-RU"/>
              </w:rPr>
              <w:t xml:space="preserve"> минимум</w:t>
            </w:r>
            <w:r w:rsidRPr="003F4612">
              <w:rPr>
                <w:rFonts w:ascii="Times New Roman" w:eastAsia="Times New Roman" w:hAnsi="Times New Roman" w:cs="Times New Roman"/>
                <w:szCs w:val="24"/>
                <w:lang w:eastAsia="ru-RU"/>
              </w:rPr>
              <w:t xml:space="preserve"> 2 недели.</w:t>
            </w:r>
          </w:p>
          <w:p w14:paraId="4E9D0837" w14:textId="2F3A98FF" w:rsidR="00DC5D05" w:rsidRPr="003F4612" w:rsidRDefault="00DC5D05" w:rsidP="003B0DA1">
            <w:pPr>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На строке состояния </w:t>
            </w:r>
            <w:r w:rsidR="003B0DA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допустимо использовать следующие статусы операций по </w:t>
            </w:r>
            <w:r w:rsidR="003B0DA1" w:rsidRPr="003F4612">
              <w:rPr>
                <w:rFonts w:ascii="Times New Roman" w:eastAsia="Times New Roman" w:hAnsi="Times New Roman" w:cs="Times New Roman"/>
                <w:szCs w:val="24"/>
                <w:lang w:eastAsia="ru-RU"/>
              </w:rPr>
              <w:t>счету цифрового рубля</w:t>
            </w:r>
            <w:r w:rsidRPr="003F4612">
              <w:rPr>
                <w:rFonts w:ascii="Times New Roman" w:eastAsia="Times New Roman" w:hAnsi="Times New Roman" w:cs="Times New Roman"/>
                <w:szCs w:val="24"/>
                <w:lang w:eastAsia="ru-RU"/>
              </w:rPr>
              <w:t>, находящихся в процессе исполнения:</w:t>
            </w:r>
          </w:p>
          <w:p w14:paraId="7951074F" w14:textId="3A06E04D" w:rsidR="00DC5D05" w:rsidRPr="003F4612" w:rsidRDefault="00DC5D05" w:rsidP="00EB1B91">
            <w:pPr>
              <w:pStyle w:val="a7"/>
              <w:numPr>
                <w:ilvl w:val="0"/>
                <w:numId w:val="27"/>
              </w:numPr>
              <w:ind w:left="601"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«счет цифрового рубля в процессе открытия» или «счет в процессе открытия» (открытие </w:t>
            </w:r>
            <w:r w:rsidR="003B0DA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w:t>
            </w:r>
          </w:p>
          <w:p w14:paraId="34926008" w14:textId="34D7B0A2" w:rsidR="00DC5D05" w:rsidRPr="003F4612" w:rsidRDefault="00DC5D05" w:rsidP="00EB1B91">
            <w:pPr>
              <w:pStyle w:val="a7"/>
              <w:numPr>
                <w:ilvl w:val="0"/>
                <w:numId w:val="27"/>
              </w:numPr>
              <w:ind w:left="601"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«счет цифрового рубля в процессе подключения» или «счет в процессе подключения» (получение доступа к </w:t>
            </w:r>
            <w:r w:rsidR="003B0DA1" w:rsidRPr="003F4612">
              <w:rPr>
                <w:rFonts w:ascii="Times New Roman" w:eastAsia="Times New Roman" w:hAnsi="Times New Roman" w:cs="Times New Roman"/>
                <w:szCs w:val="24"/>
                <w:lang w:eastAsia="ru-RU"/>
              </w:rPr>
              <w:t>счету цифрового рубля</w:t>
            </w:r>
            <w:r w:rsidRPr="003F4612">
              <w:rPr>
                <w:rFonts w:ascii="Times New Roman" w:eastAsia="Times New Roman" w:hAnsi="Times New Roman" w:cs="Times New Roman"/>
                <w:szCs w:val="24"/>
                <w:lang w:eastAsia="ru-RU"/>
              </w:rPr>
              <w:t>);</w:t>
            </w:r>
          </w:p>
          <w:p w14:paraId="6E7ACFF8" w14:textId="519FF557" w:rsidR="00DC5D05" w:rsidRPr="003F4612" w:rsidRDefault="00DC5D05" w:rsidP="00EB1B91">
            <w:pPr>
              <w:pStyle w:val="a7"/>
              <w:numPr>
                <w:ilvl w:val="0"/>
                <w:numId w:val="27"/>
              </w:numPr>
              <w:ind w:left="601"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«счет цифрового рубля в процессе закрытия» или «счет в процессе закрытия» (закрытие </w:t>
            </w:r>
            <w:r w:rsidR="003B0DA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w:t>
            </w:r>
          </w:p>
          <w:p w14:paraId="0AA619FE" w14:textId="17AEA361" w:rsidR="008068DA" w:rsidRPr="003F4612" w:rsidRDefault="00DC5D05" w:rsidP="00EB1B91">
            <w:pPr>
              <w:pStyle w:val="a7"/>
              <w:numPr>
                <w:ilvl w:val="0"/>
                <w:numId w:val="28"/>
              </w:numPr>
              <w:ind w:left="601"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«счет цифрового рубля в процессе блокировки» или «счет в процессе блокировки» </w:t>
            </w:r>
            <w:r w:rsidR="008068DA" w:rsidRPr="003F4612">
              <w:rPr>
                <w:rFonts w:ascii="Times New Roman" w:eastAsia="Times New Roman" w:hAnsi="Times New Roman" w:cs="Times New Roman"/>
                <w:szCs w:val="24"/>
                <w:lang w:eastAsia="ru-RU"/>
              </w:rPr>
              <w:t xml:space="preserve">(приостановление доступа к </w:t>
            </w:r>
            <w:r w:rsidR="00F119C1" w:rsidRPr="003F4612">
              <w:rPr>
                <w:rFonts w:ascii="Times New Roman" w:eastAsia="Times New Roman" w:hAnsi="Times New Roman" w:cs="Times New Roman"/>
                <w:szCs w:val="24"/>
                <w:lang w:eastAsia="ru-RU"/>
              </w:rPr>
              <w:t>счету цифрового рубля</w:t>
            </w:r>
            <w:r w:rsidR="008068DA" w:rsidRPr="003F4612">
              <w:rPr>
                <w:rFonts w:ascii="Times New Roman" w:eastAsia="Times New Roman" w:hAnsi="Times New Roman" w:cs="Times New Roman"/>
                <w:szCs w:val="24"/>
                <w:lang w:eastAsia="ru-RU"/>
              </w:rPr>
              <w:t>);</w:t>
            </w:r>
          </w:p>
          <w:p w14:paraId="213FCCB0" w14:textId="13E44212" w:rsidR="008068DA" w:rsidRPr="003F4612" w:rsidRDefault="008068DA" w:rsidP="00EB1B91">
            <w:pPr>
              <w:pStyle w:val="a7"/>
              <w:numPr>
                <w:ilvl w:val="0"/>
                <w:numId w:val="27"/>
              </w:numPr>
              <w:ind w:left="601"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«счет цифрового рубля в процессе разблокировки» или «счет в процессе разблокировки» (возобновление доступа к </w:t>
            </w:r>
            <w:r w:rsidR="00F119C1" w:rsidRPr="003F4612">
              <w:rPr>
                <w:rFonts w:ascii="Times New Roman" w:eastAsia="Times New Roman" w:hAnsi="Times New Roman" w:cs="Times New Roman"/>
                <w:szCs w:val="24"/>
                <w:lang w:eastAsia="ru-RU"/>
              </w:rPr>
              <w:t>счету цифрового рубля</w:t>
            </w:r>
            <w:r w:rsidRPr="003F4612">
              <w:rPr>
                <w:rFonts w:ascii="Times New Roman" w:eastAsia="Times New Roman" w:hAnsi="Times New Roman" w:cs="Times New Roman"/>
                <w:szCs w:val="24"/>
                <w:lang w:eastAsia="ru-RU"/>
              </w:rPr>
              <w:t>).</w:t>
            </w:r>
          </w:p>
          <w:p w14:paraId="3D639A1B" w14:textId="77777777" w:rsidR="00AB3F7C" w:rsidRPr="003F4612" w:rsidRDefault="00DC5D05" w:rsidP="00E216B9">
            <w:pPr>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Иные формулировки на строке состояния </w:t>
            </w:r>
            <w:r w:rsidR="00390024"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не допускаются.</w:t>
            </w:r>
          </w:p>
          <w:p w14:paraId="56B3433C" w14:textId="77777777" w:rsidR="007E7AA5" w:rsidRPr="003F4612" w:rsidRDefault="007E7AA5" w:rsidP="007E7AA5">
            <w:pPr>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Строка состояния счета цифрового рубля должна быть размещена в общем разделе со счетами пользователя платформы на главном экране приложения клиента.</w:t>
            </w:r>
          </w:p>
          <w:p w14:paraId="0D4817D5" w14:textId="77777777" w:rsidR="007E7AA5" w:rsidRPr="003F4612" w:rsidRDefault="007E7AA5" w:rsidP="00E216B9">
            <w:pPr>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Обеспечить отсутствие продуктов или объектов (баннеров, рекламы и т.д.), не относящихся к счету цифрового рубля или продуктам участника платформы, между строками, содержащими информацию о счетах пользователя платформы, и строкой состояния счета цифрового рубля или информационным баннером.</w:t>
            </w:r>
          </w:p>
          <w:p w14:paraId="2A838549" w14:textId="1A974664" w:rsidR="007E7AA5" w:rsidRPr="003F4612" w:rsidRDefault="007E7AA5" w:rsidP="00E80652">
            <w:pPr>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Информация о</w:t>
            </w:r>
            <w:r w:rsidR="00B44094"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 xml:space="preserve"> балансе счета цифрового рубля и иных счетов, открытых участником платформы, должна быть разделена и отображаться в отдельных одноименных разделах.</w:t>
            </w:r>
          </w:p>
        </w:tc>
      </w:tr>
      <w:tr w:rsidR="003F4612" w:rsidRPr="003F4612" w14:paraId="4F7E84C9"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2F52140E" w14:textId="7D07DB22" w:rsidR="00AB3F7C" w:rsidRPr="003F4612" w:rsidRDefault="00DC5D05" w:rsidP="009E7B9F">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406E30" w:rsidRPr="003F4612">
              <w:rPr>
                <w:rFonts w:ascii="Times New Roman" w:eastAsia="Times New Roman" w:hAnsi="Times New Roman" w:cs="Times New Roman"/>
                <w:b/>
                <w:szCs w:val="24"/>
                <w:lang w:eastAsia="ru-RU"/>
              </w:rPr>
              <w:t>14.3</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7AD81A86" w14:textId="406243AF" w:rsidR="00AB3F7C" w:rsidRPr="003F4612" w:rsidRDefault="00DC5D05" w:rsidP="005A38F1">
            <w:pPr>
              <w:spacing w:before="120"/>
              <w:ind w:left="28"/>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На строке состояния </w:t>
            </w:r>
            <w:r w:rsidR="005A38F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обеспечить отображение логотипа </w:t>
            </w:r>
            <w:r w:rsidR="003B0DA1" w:rsidRPr="003F4612">
              <w:rPr>
                <w:rFonts w:ascii="Times New Roman" w:eastAsia="Times New Roman" w:hAnsi="Times New Roman" w:cs="Times New Roman"/>
                <w:szCs w:val="24"/>
                <w:lang w:eastAsia="ru-RU"/>
              </w:rPr>
              <w:t xml:space="preserve">цифрового рубля </w:t>
            </w:r>
            <w:r w:rsidRPr="003F4612">
              <w:rPr>
                <w:rFonts w:ascii="Times New Roman" w:eastAsia="Times New Roman" w:hAnsi="Times New Roman" w:cs="Times New Roman"/>
                <w:szCs w:val="24"/>
                <w:lang w:eastAsia="ru-RU"/>
              </w:rPr>
              <w:t xml:space="preserve"> для осуществления </w:t>
            </w:r>
            <w:r w:rsidR="00066CF1" w:rsidRPr="003F4612">
              <w:rPr>
                <w:rFonts w:ascii="Times New Roman" w:eastAsia="Times New Roman" w:hAnsi="Times New Roman" w:cs="Times New Roman"/>
                <w:szCs w:val="24"/>
                <w:lang w:eastAsia="ru-RU"/>
              </w:rPr>
              <w:t>операций с цифровыми рублями</w:t>
            </w:r>
            <w:r w:rsidRPr="003F4612">
              <w:rPr>
                <w:rFonts w:ascii="Times New Roman" w:eastAsia="Times New Roman" w:hAnsi="Times New Roman" w:cs="Times New Roman"/>
                <w:szCs w:val="24"/>
                <w:lang w:eastAsia="ru-RU"/>
              </w:rPr>
              <w:t xml:space="preserve">, если размещение графических элементов предусмотрено концепцией оформления иных продуктов </w:t>
            </w:r>
            <w:r w:rsidR="006E78CB" w:rsidRPr="003F4612">
              <w:rPr>
                <w:rFonts w:ascii="Times New Roman" w:eastAsia="Times New Roman" w:hAnsi="Times New Roman" w:cs="Times New Roman"/>
                <w:szCs w:val="24"/>
                <w:lang w:eastAsia="ru-RU"/>
              </w:rPr>
              <w:t>данного приложения клиента</w:t>
            </w:r>
            <w:r w:rsidRPr="003F4612">
              <w:rPr>
                <w:rFonts w:ascii="Times New Roman" w:eastAsia="Times New Roman" w:hAnsi="Times New Roman" w:cs="Times New Roman"/>
                <w:szCs w:val="24"/>
                <w:lang w:eastAsia="ru-RU"/>
              </w:rPr>
              <w:t>.</w:t>
            </w:r>
          </w:p>
        </w:tc>
      </w:tr>
      <w:tr w:rsidR="003F4612" w:rsidRPr="003F4612" w14:paraId="4097739C"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43B8E178" w14:textId="758BCDBA" w:rsidR="00CF19DD" w:rsidRPr="003F4612" w:rsidRDefault="00CF19DD" w:rsidP="00406E30">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406E30" w:rsidRPr="003F4612">
              <w:rPr>
                <w:rFonts w:ascii="Times New Roman" w:eastAsia="Times New Roman" w:hAnsi="Times New Roman" w:cs="Times New Roman"/>
                <w:b/>
                <w:szCs w:val="24"/>
                <w:lang w:eastAsia="ru-RU"/>
              </w:rPr>
              <w:t xml:space="preserve"> 14.4</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26AE9941" w14:textId="2A8D2091" w:rsidR="00CF19DD" w:rsidRPr="003F4612" w:rsidRDefault="00CF19DD" w:rsidP="00BE5E06">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При выборе элемента функционала интерфейса </w:t>
            </w:r>
            <w:r w:rsidR="003B0DA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позволяющего </w:t>
            </w:r>
            <w:r w:rsidRPr="003F4612">
              <w:rPr>
                <w:rFonts w:ascii="Times New Roman" w:eastAsia="Times New Roman" w:hAnsi="Times New Roman" w:cs="Times New Roman"/>
                <w:i/>
                <w:szCs w:val="24"/>
                <w:lang w:eastAsia="ru-RU"/>
              </w:rPr>
              <w:t>получить</w:t>
            </w:r>
            <w:r w:rsidRPr="003F4612">
              <w:rPr>
                <w:rFonts w:ascii="Times New Roman" w:hAnsi="Times New Roman" w:cs="Times New Roman"/>
                <w:i/>
                <w:szCs w:val="24"/>
              </w:rPr>
              <w:t xml:space="preserve"> </w:t>
            </w:r>
            <w:r w:rsidRPr="003F4612">
              <w:rPr>
                <w:rFonts w:ascii="Times New Roman" w:eastAsia="Times New Roman" w:hAnsi="Times New Roman" w:cs="Times New Roman"/>
                <w:i/>
                <w:szCs w:val="24"/>
                <w:lang w:eastAsia="ru-RU"/>
              </w:rPr>
              <w:t xml:space="preserve">информацию о </w:t>
            </w:r>
            <w:r w:rsidR="003B0DA1" w:rsidRPr="003F4612">
              <w:rPr>
                <w:rFonts w:ascii="Times New Roman" w:eastAsia="Times New Roman" w:hAnsi="Times New Roman" w:cs="Times New Roman"/>
                <w:i/>
                <w:szCs w:val="24"/>
                <w:lang w:eastAsia="ru-RU"/>
              </w:rPr>
              <w:t xml:space="preserve">счете </w:t>
            </w:r>
            <w:r w:rsidR="003B0DA1" w:rsidRPr="003F4612">
              <w:rPr>
                <w:rFonts w:ascii="Times New Roman" w:hAnsi="Times New Roman" w:cs="Times New Roman"/>
                <w:bCs/>
                <w:i/>
                <w:szCs w:val="24"/>
              </w:rPr>
              <w:t xml:space="preserve">цифрового рубля </w:t>
            </w:r>
            <w:r w:rsidRPr="003F4612">
              <w:rPr>
                <w:rFonts w:ascii="Times New Roman" w:eastAsia="Times New Roman" w:hAnsi="Times New Roman" w:cs="Times New Roman"/>
                <w:szCs w:val="24"/>
                <w:lang w:eastAsia="ru-RU"/>
              </w:rPr>
              <w:t>на отдельном экране или всплывающем окне отобразить информацию:</w:t>
            </w:r>
          </w:p>
          <w:p w14:paraId="133A123B" w14:textId="3571152C" w:rsidR="00CF19DD" w:rsidRPr="003F4612" w:rsidRDefault="00CF19DD" w:rsidP="00EB1B91">
            <w:pPr>
              <w:numPr>
                <w:ilvl w:val="0"/>
                <w:numId w:val="6"/>
              </w:numPr>
              <w:ind w:left="601" w:hanging="283"/>
              <w:jc w:val="both"/>
              <w:rPr>
                <w:rFonts w:ascii="Times New Roman" w:hAnsi="Times New Roman" w:cs="Times New Roman"/>
                <w:i/>
                <w:szCs w:val="24"/>
              </w:rPr>
            </w:pPr>
            <w:r w:rsidRPr="003F4612">
              <w:rPr>
                <w:rFonts w:ascii="Times New Roman" w:hAnsi="Times New Roman" w:cs="Times New Roman"/>
                <w:i/>
                <w:szCs w:val="24"/>
              </w:rPr>
              <w:t xml:space="preserve">полный номер </w:t>
            </w:r>
            <w:r w:rsidR="003B0DA1" w:rsidRPr="003F4612">
              <w:rPr>
                <w:rFonts w:ascii="Times New Roman" w:hAnsi="Times New Roman" w:cs="Times New Roman"/>
                <w:i/>
                <w:szCs w:val="24"/>
              </w:rPr>
              <w:t>с</w:t>
            </w:r>
            <w:r w:rsidR="007710CF" w:rsidRPr="003F4612">
              <w:rPr>
                <w:rFonts w:ascii="Times New Roman" w:hAnsi="Times New Roman" w:cs="Times New Roman"/>
                <w:i/>
                <w:szCs w:val="24"/>
              </w:rPr>
              <w:t>чета цифрового рубля</w:t>
            </w:r>
            <w:r w:rsidRPr="003F4612">
              <w:rPr>
                <w:rFonts w:ascii="Times New Roman" w:hAnsi="Times New Roman" w:cs="Times New Roman"/>
                <w:i/>
                <w:szCs w:val="24"/>
              </w:rPr>
              <w:t xml:space="preserve"> (</w:t>
            </w:r>
            <w:r w:rsidRPr="003F4612">
              <w:rPr>
                <w:rFonts w:ascii="Times New Roman" w:eastAsia="Times New Roman" w:hAnsi="Times New Roman" w:cs="Times New Roman"/>
                <w:i/>
                <w:szCs w:val="24"/>
                <w:lang w:eastAsia="ru-RU"/>
              </w:rPr>
              <w:t>полностью все</w:t>
            </w:r>
            <w:r w:rsidRPr="003F4612">
              <w:rPr>
                <w:rFonts w:ascii="Times New Roman" w:eastAsia="Times New Roman" w:hAnsi="Times New Roman" w:cs="Times New Roman"/>
                <w:szCs w:val="24"/>
                <w:lang w:eastAsia="ru-RU"/>
              </w:rPr>
              <w:t xml:space="preserve"> </w:t>
            </w:r>
            <w:r w:rsidR="004C396D" w:rsidRPr="003F4612">
              <w:rPr>
                <w:rFonts w:ascii="Times New Roman" w:eastAsia="Times New Roman" w:hAnsi="Times New Roman" w:cs="Times New Roman"/>
                <w:szCs w:val="24"/>
                <w:lang w:eastAsia="ru-RU"/>
              </w:rPr>
              <w:br/>
            </w:r>
            <w:r w:rsidRPr="003F4612">
              <w:rPr>
                <w:rFonts w:ascii="Times New Roman" w:eastAsia="Times New Roman" w:hAnsi="Times New Roman" w:cs="Times New Roman"/>
                <w:szCs w:val="24"/>
                <w:lang w:eastAsia="ru-RU"/>
              </w:rPr>
              <w:t xml:space="preserve">20 </w:t>
            </w:r>
            <w:r w:rsidR="00BC0CBA" w:rsidRPr="003F4612">
              <w:rPr>
                <w:rFonts w:ascii="Times New Roman" w:eastAsia="Times New Roman" w:hAnsi="Times New Roman" w:cs="Times New Roman"/>
                <w:szCs w:val="24"/>
                <w:lang w:eastAsia="ru-RU"/>
              </w:rPr>
              <w:t>знаков</w:t>
            </w:r>
            <w:r w:rsidRPr="003F4612">
              <w:rPr>
                <w:rFonts w:ascii="Times New Roman" w:hAnsi="Times New Roman" w:cs="Times New Roman"/>
                <w:i/>
                <w:szCs w:val="24"/>
              </w:rPr>
              <w:t>);</w:t>
            </w:r>
          </w:p>
          <w:p w14:paraId="5CC05762" w14:textId="77777777" w:rsidR="00285077" w:rsidRPr="003F4612" w:rsidRDefault="00285077" w:rsidP="00EB1B91">
            <w:pPr>
              <w:numPr>
                <w:ilvl w:val="0"/>
                <w:numId w:val="6"/>
              </w:numPr>
              <w:ind w:left="601" w:hanging="283"/>
              <w:jc w:val="both"/>
              <w:rPr>
                <w:rFonts w:ascii="Times New Roman" w:hAnsi="Times New Roman" w:cs="Times New Roman"/>
                <w:i/>
                <w:szCs w:val="24"/>
              </w:rPr>
            </w:pPr>
            <w:r w:rsidRPr="003F4612">
              <w:rPr>
                <w:rFonts w:ascii="Times New Roman" w:eastAsia="Times New Roman" w:hAnsi="Times New Roman" w:cs="Times New Roman"/>
                <w:i/>
                <w:szCs w:val="24"/>
                <w:lang w:eastAsia="ru-RU"/>
              </w:rPr>
              <w:t xml:space="preserve">идентификатор счета цифрового рубля (полностью все 55 символов); </w:t>
            </w:r>
          </w:p>
          <w:p w14:paraId="35DA1D14" w14:textId="742AB8D4" w:rsidR="00CF19DD" w:rsidRPr="003F4612" w:rsidRDefault="00CF19DD" w:rsidP="00EB1B91">
            <w:pPr>
              <w:numPr>
                <w:ilvl w:val="0"/>
                <w:numId w:val="6"/>
              </w:numPr>
              <w:ind w:left="601" w:hanging="283"/>
              <w:jc w:val="both"/>
              <w:rPr>
                <w:rFonts w:ascii="Times New Roman" w:eastAsia="Times New Roman" w:hAnsi="Times New Roman" w:cs="Times New Roman"/>
                <w:i/>
                <w:szCs w:val="24"/>
                <w:lang w:eastAsia="ru-RU"/>
              </w:rPr>
            </w:pPr>
            <w:r w:rsidRPr="003F4612">
              <w:rPr>
                <w:rFonts w:ascii="Times New Roman" w:hAnsi="Times New Roman" w:cs="Times New Roman"/>
                <w:i/>
                <w:szCs w:val="24"/>
              </w:rPr>
              <w:t xml:space="preserve">статус </w:t>
            </w:r>
            <w:r w:rsidR="003B0DA1" w:rsidRPr="003F4612">
              <w:rPr>
                <w:rFonts w:ascii="Times New Roman" w:hAnsi="Times New Roman" w:cs="Times New Roman"/>
                <w:i/>
                <w:szCs w:val="24"/>
              </w:rPr>
              <w:t>с</w:t>
            </w:r>
            <w:r w:rsidR="007710CF" w:rsidRPr="003F4612">
              <w:rPr>
                <w:rFonts w:ascii="Times New Roman" w:hAnsi="Times New Roman" w:cs="Times New Roman"/>
                <w:i/>
                <w:szCs w:val="24"/>
              </w:rPr>
              <w:t>чета цифрового рубля</w:t>
            </w:r>
            <w:r w:rsidRPr="003F4612">
              <w:rPr>
                <w:rFonts w:ascii="Times New Roman" w:hAnsi="Times New Roman" w:cs="Times New Roman"/>
                <w:i/>
                <w:szCs w:val="24"/>
              </w:rPr>
              <w:t>,</w:t>
            </w:r>
          </w:p>
          <w:p w14:paraId="0B9A5239" w14:textId="30739919" w:rsidR="00CF19DD" w:rsidRPr="003F4612" w:rsidRDefault="00CF19DD" w:rsidP="00EB1B91">
            <w:pPr>
              <w:numPr>
                <w:ilvl w:val="0"/>
                <w:numId w:val="6"/>
              </w:numPr>
              <w:ind w:left="601" w:hanging="283"/>
              <w:jc w:val="both"/>
              <w:rPr>
                <w:rFonts w:ascii="Times New Roman" w:hAnsi="Times New Roman" w:cs="Times New Roman"/>
                <w:i/>
              </w:rPr>
            </w:pPr>
            <w:r w:rsidRPr="003F4612">
              <w:rPr>
                <w:rFonts w:ascii="Times New Roman" w:hAnsi="Times New Roman" w:cs="Times New Roman"/>
                <w:i/>
                <w:szCs w:val="24"/>
              </w:rPr>
              <w:t xml:space="preserve">номер </w:t>
            </w:r>
            <w:r w:rsidR="009A4D18" w:rsidRPr="003F4612">
              <w:rPr>
                <w:rFonts w:ascii="Times New Roman" w:hAnsi="Times New Roman" w:cs="Times New Roman"/>
                <w:i/>
                <w:szCs w:val="24"/>
              </w:rPr>
              <w:t>д</w:t>
            </w:r>
            <w:r w:rsidRPr="003F4612">
              <w:rPr>
                <w:rFonts w:ascii="Times New Roman" w:hAnsi="Times New Roman" w:cs="Times New Roman"/>
                <w:i/>
                <w:szCs w:val="24"/>
              </w:rPr>
              <w:t>оговора счета</w:t>
            </w:r>
            <w:r w:rsidRPr="003F4612">
              <w:rPr>
                <w:rFonts w:ascii="Times New Roman" w:hAnsi="Times New Roman" w:cs="Times New Roman"/>
                <w:i/>
              </w:rPr>
              <w:t xml:space="preserve"> </w:t>
            </w:r>
            <w:r w:rsidR="009A4D18" w:rsidRPr="003F4612">
              <w:rPr>
                <w:rFonts w:ascii="Times New Roman" w:hAnsi="Times New Roman" w:cs="Times New Roman"/>
                <w:i/>
              </w:rPr>
              <w:t>цифрового рубля</w:t>
            </w:r>
            <w:r w:rsidR="0089673B" w:rsidRPr="003F4612">
              <w:rPr>
                <w:rFonts w:ascii="Times New Roman" w:hAnsi="Times New Roman" w:cs="Times New Roman"/>
                <w:i/>
              </w:rPr>
              <w:t>, заключенного</w:t>
            </w:r>
            <w:r w:rsidRPr="003F4612">
              <w:rPr>
                <w:rFonts w:ascii="Times New Roman" w:hAnsi="Times New Roman" w:cs="Times New Roman"/>
                <w:i/>
              </w:rPr>
              <w:t xml:space="preserve"> </w:t>
            </w:r>
            <w:r w:rsidRPr="003F4612">
              <w:rPr>
                <w:rFonts w:ascii="Times New Roman" w:hAnsi="Times New Roman" w:cs="Times New Roman"/>
                <w:i/>
                <w:szCs w:val="24"/>
              </w:rPr>
              <w:t>между оператором платформы и пользователем платформы;</w:t>
            </w:r>
          </w:p>
          <w:p w14:paraId="3A5112E6" w14:textId="4B2C3080" w:rsidR="00CF19DD" w:rsidRPr="003F4612" w:rsidRDefault="00CF19DD" w:rsidP="00EB1B91">
            <w:pPr>
              <w:numPr>
                <w:ilvl w:val="0"/>
                <w:numId w:val="6"/>
              </w:numPr>
              <w:ind w:left="601" w:hanging="283"/>
              <w:jc w:val="both"/>
              <w:rPr>
                <w:rFonts w:ascii="Times New Roman" w:hAnsi="Times New Roman" w:cs="Times New Roman"/>
                <w:i/>
                <w:szCs w:val="24"/>
              </w:rPr>
            </w:pPr>
            <w:r w:rsidRPr="003F4612">
              <w:rPr>
                <w:rFonts w:ascii="Times New Roman" w:hAnsi="Times New Roman" w:cs="Times New Roman"/>
                <w:i/>
                <w:szCs w:val="24"/>
              </w:rPr>
              <w:t xml:space="preserve">дата присоединения пользователя платформы к </w:t>
            </w:r>
            <w:r w:rsidR="009A4D18" w:rsidRPr="003F4612">
              <w:rPr>
                <w:rFonts w:ascii="Times New Roman" w:hAnsi="Times New Roman" w:cs="Times New Roman"/>
                <w:i/>
                <w:szCs w:val="24"/>
              </w:rPr>
              <w:t>д</w:t>
            </w:r>
            <w:r w:rsidRPr="003F4612">
              <w:rPr>
                <w:rFonts w:ascii="Times New Roman" w:hAnsi="Times New Roman" w:cs="Times New Roman"/>
                <w:i/>
                <w:szCs w:val="24"/>
              </w:rPr>
              <w:t xml:space="preserve">оговору счета </w:t>
            </w:r>
            <w:r w:rsidR="009A4D18" w:rsidRPr="003F4612">
              <w:rPr>
                <w:rFonts w:ascii="Times New Roman" w:hAnsi="Times New Roman" w:cs="Times New Roman"/>
                <w:i/>
                <w:szCs w:val="24"/>
              </w:rPr>
              <w:t>цифрового рубл</w:t>
            </w:r>
            <w:r w:rsidR="007E5DF2" w:rsidRPr="003F4612">
              <w:rPr>
                <w:rFonts w:ascii="Times New Roman" w:hAnsi="Times New Roman" w:cs="Times New Roman"/>
                <w:i/>
                <w:szCs w:val="24"/>
              </w:rPr>
              <w:t>я</w:t>
            </w:r>
            <w:r w:rsidR="00285077" w:rsidRPr="003F4612">
              <w:rPr>
                <w:rFonts w:ascii="Times New Roman" w:hAnsi="Times New Roman" w:cs="Times New Roman"/>
                <w:i/>
                <w:szCs w:val="24"/>
              </w:rPr>
              <w:t>.</w:t>
            </w:r>
          </w:p>
          <w:p w14:paraId="534ED240" w14:textId="794D6DC5" w:rsidR="00CF19DD" w:rsidRPr="003F4612" w:rsidRDefault="00FA6B04" w:rsidP="00696BE2">
            <w:pPr>
              <w:ind w:left="318"/>
              <w:jc w:val="both"/>
              <w:rPr>
                <w:rFonts w:ascii="Times New Roman" w:eastAsia="Times New Roman" w:hAnsi="Times New Roman" w:cs="Times New Roman"/>
                <w:szCs w:val="24"/>
                <w:lang w:eastAsia="ru-RU"/>
              </w:rPr>
            </w:pPr>
            <w:r w:rsidRPr="003F4612">
              <w:rPr>
                <w:rFonts w:ascii="Times New Roman" w:hAnsi="Times New Roman" w:cs="Times New Roman"/>
                <w:szCs w:val="24"/>
              </w:rPr>
              <w:t>А</w:t>
            </w:r>
            <w:r w:rsidR="00CF19DD" w:rsidRPr="003F4612">
              <w:rPr>
                <w:rFonts w:ascii="Times New Roman" w:hAnsi="Times New Roman" w:cs="Times New Roman"/>
                <w:szCs w:val="24"/>
              </w:rPr>
              <w:t xml:space="preserve"> также </w:t>
            </w:r>
            <w:r w:rsidR="00AC634D" w:rsidRPr="003F4612">
              <w:rPr>
                <w:rFonts w:ascii="Times New Roman" w:hAnsi="Times New Roman" w:cs="Times New Roman"/>
                <w:szCs w:val="24"/>
              </w:rPr>
              <w:t>информаци</w:t>
            </w:r>
            <w:r w:rsidR="000A6716" w:rsidRPr="003F4612">
              <w:rPr>
                <w:rFonts w:ascii="Times New Roman" w:hAnsi="Times New Roman" w:cs="Times New Roman"/>
                <w:szCs w:val="24"/>
              </w:rPr>
              <w:t>ю</w:t>
            </w:r>
            <w:r w:rsidR="00AC634D" w:rsidRPr="003F4612">
              <w:rPr>
                <w:rFonts w:ascii="Times New Roman" w:hAnsi="Times New Roman" w:cs="Times New Roman"/>
                <w:szCs w:val="24"/>
              </w:rPr>
              <w:t xml:space="preserve"> о пользователе платформы, </w:t>
            </w:r>
            <w:r w:rsidR="00CF19DD" w:rsidRPr="003F4612">
              <w:rPr>
                <w:rFonts w:ascii="Times New Roman" w:hAnsi="Times New Roman" w:cs="Times New Roman"/>
                <w:szCs w:val="24"/>
              </w:rPr>
              <w:t>переданн</w:t>
            </w:r>
            <w:r w:rsidR="000A6716" w:rsidRPr="003F4612">
              <w:rPr>
                <w:rFonts w:ascii="Times New Roman" w:hAnsi="Times New Roman" w:cs="Times New Roman"/>
                <w:szCs w:val="24"/>
              </w:rPr>
              <w:t>ую</w:t>
            </w:r>
            <w:r w:rsidR="00CF19DD" w:rsidRPr="003F4612">
              <w:rPr>
                <w:rFonts w:ascii="Times New Roman" w:hAnsi="Times New Roman" w:cs="Times New Roman"/>
                <w:szCs w:val="24"/>
              </w:rPr>
              <w:t xml:space="preserve"> оператору платформы:</w:t>
            </w:r>
          </w:p>
          <w:p w14:paraId="11E4D325" w14:textId="77777777" w:rsidR="00AC634D" w:rsidRPr="003F4612" w:rsidRDefault="00AC634D" w:rsidP="00EB1B91">
            <w:pPr>
              <w:numPr>
                <w:ilvl w:val="0"/>
                <w:numId w:val="6"/>
              </w:numPr>
              <w:ind w:left="601" w:hanging="283"/>
              <w:jc w:val="both"/>
              <w:rPr>
                <w:rFonts w:ascii="Times New Roman" w:eastAsia="Times New Roman" w:hAnsi="Times New Roman" w:cs="Times New Roman"/>
                <w:i/>
                <w:szCs w:val="24"/>
                <w:lang w:eastAsia="ru-RU"/>
              </w:rPr>
            </w:pPr>
            <w:r w:rsidRPr="003F4612">
              <w:rPr>
                <w:rFonts w:ascii="Times New Roman" w:hAnsi="Times New Roman" w:cs="Times New Roman"/>
                <w:i/>
                <w:szCs w:val="24"/>
              </w:rPr>
              <w:t>наименование (полное, сокращенное);</w:t>
            </w:r>
          </w:p>
          <w:p w14:paraId="1284E984" w14:textId="77777777" w:rsidR="00AC634D" w:rsidRPr="003F4612" w:rsidRDefault="00AC634D" w:rsidP="00EB1B91">
            <w:pPr>
              <w:numPr>
                <w:ilvl w:val="0"/>
                <w:numId w:val="6"/>
              </w:numPr>
              <w:ind w:left="601" w:hanging="283"/>
              <w:jc w:val="both"/>
              <w:rPr>
                <w:rFonts w:ascii="Times New Roman" w:hAnsi="Times New Roman" w:cs="Times New Roman"/>
                <w:i/>
              </w:rPr>
            </w:pPr>
            <w:r w:rsidRPr="003F4612">
              <w:rPr>
                <w:rFonts w:ascii="Times New Roman" w:hAnsi="Times New Roman" w:cs="Times New Roman"/>
                <w:i/>
                <w:szCs w:val="24"/>
              </w:rPr>
              <w:t>ОГРН;</w:t>
            </w:r>
          </w:p>
          <w:p w14:paraId="0FFF33D7" w14:textId="77777777" w:rsidR="00AC634D" w:rsidRPr="003F4612" w:rsidRDefault="00AC634D" w:rsidP="00EB1B91">
            <w:pPr>
              <w:numPr>
                <w:ilvl w:val="0"/>
                <w:numId w:val="6"/>
              </w:numPr>
              <w:ind w:left="601" w:hanging="283"/>
              <w:jc w:val="both"/>
              <w:rPr>
                <w:rFonts w:ascii="Times New Roman" w:eastAsia="Times New Roman" w:hAnsi="Times New Roman" w:cs="Times New Roman"/>
                <w:i/>
                <w:szCs w:val="24"/>
                <w:lang w:eastAsia="ru-RU"/>
              </w:rPr>
            </w:pPr>
            <w:r w:rsidRPr="003F4612">
              <w:rPr>
                <w:rFonts w:ascii="Times New Roman" w:hAnsi="Times New Roman" w:cs="Times New Roman"/>
                <w:i/>
                <w:szCs w:val="24"/>
              </w:rPr>
              <w:t>ИНН;</w:t>
            </w:r>
          </w:p>
          <w:p w14:paraId="4C746C23" w14:textId="77777777" w:rsidR="00AC634D" w:rsidRPr="003F4612" w:rsidRDefault="00AC634D" w:rsidP="00EB1B91">
            <w:pPr>
              <w:numPr>
                <w:ilvl w:val="0"/>
                <w:numId w:val="6"/>
              </w:numPr>
              <w:ind w:left="601" w:hanging="283"/>
              <w:jc w:val="both"/>
              <w:rPr>
                <w:rFonts w:ascii="Times New Roman" w:eastAsia="Times New Roman" w:hAnsi="Times New Roman" w:cs="Times New Roman"/>
                <w:i/>
                <w:szCs w:val="24"/>
                <w:lang w:eastAsia="ru-RU"/>
              </w:rPr>
            </w:pPr>
            <w:r w:rsidRPr="003F4612">
              <w:rPr>
                <w:rFonts w:ascii="Times New Roman" w:hAnsi="Times New Roman" w:cs="Times New Roman"/>
                <w:i/>
                <w:szCs w:val="24"/>
              </w:rPr>
              <w:t>КПП;</w:t>
            </w:r>
          </w:p>
          <w:p w14:paraId="29655AED" w14:textId="26019D25" w:rsidR="00AC634D" w:rsidRPr="003F4612" w:rsidRDefault="00C52459" w:rsidP="00EB1B91">
            <w:pPr>
              <w:numPr>
                <w:ilvl w:val="0"/>
                <w:numId w:val="6"/>
              </w:numPr>
              <w:ind w:left="601" w:hanging="283"/>
              <w:jc w:val="both"/>
              <w:rPr>
                <w:rFonts w:ascii="Times New Roman" w:eastAsia="Times New Roman" w:hAnsi="Times New Roman" w:cs="Times New Roman"/>
                <w:i/>
                <w:szCs w:val="24"/>
                <w:lang w:eastAsia="ru-RU"/>
              </w:rPr>
            </w:pPr>
            <w:r w:rsidRPr="003F4612">
              <w:rPr>
                <w:rFonts w:ascii="Times New Roman" w:hAnsi="Times New Roman" w:cs="Times New Roman"/>
                <w:i/>
                <w:szCs w:val="24"/>
              </w:rPr>
              <w:t>ю</w:t>
            </w:r>
            <w:r w:rsidR="00AC634D" w:rsidRPr="003F4612">
              <w:rPr>
                <w:rFonts w:ascii="Times New Roman" w:hAnsi="Times New Roman" w:cs="Times New Roman"/>
                <w:i/>
                <w:szCs w:val="24"/>
              </w:rPr>
              <w:t>ридический адрес;</w:t>
            </w:r>
          </w:p>
          <w:p w14:paraId="305DF244" w14:textId="77777777" w:rsidR="00AC634D" w:rsidRPr="003F4612" w:rsidRDefault="00AC634D" w:rsidP="00EB1B91">
            <w:pPr>
              <w:numPr>
                <w:ilvl w:val="0"/>
                <w:numId w:val="6"/>
              </w:numPr>
              <w:ind w:left="601" w:hanging="283"/>
              <w:jc w:val="both"/>
              <w:rPr>
                <w:rFonts w:ascii="Times New Roman" w:eastAsia="Times New Roman" w:hAnsi="Times New Roman" w:cs="Times New Roman"/>
                <w:i/>
                <w:szCs w:val="24"/>
                <w:lang w:eastAsia="ru-RU"/>
              </w:rPr>
            </w:pPr>
            <w:r w:rsidRPr="003F4612">
              <w:rPr>
                <w:rFonts w:ascii="Times New Roman" w:eastAsia="Times New Roman" w:hAnsi="Times New Roman" w:cs="Times New Roman"/>
                <w:i/>
                <w:szCs w:val="24"/>
                <w:lang w:eastAsia="ru-RU"/>
              </w:rPr>
              <w:t>номер телефона (при наличии, должна присутствовать возможность его добавления/изменения)</w:t>
            </w:r>
            <w:r w:rsidR="007E5DF2" w:rsidRPr="003F4612">
              <w:rPr>
                <w:rFonts w:ascii="Times New Roman" w:eastAsia="Times New Roman" w:hAnsi="Times New Roman" w:cs="Times New Roman"/>
                <w:i/>
                <w:szCs w:val="24"/>
                <w:lang w:eastAsia="ru-RU"/>
              </w:rPr>
              <w:t>;</w:t>
            </w:r>
          </w:p>
          <w:p w14:paraId="1F23EF13" w14:textId="77777777" w:rsidR="00CF19DD" w:rsidRPr="003F4612" w:rsidRDefault="00AC634D" w:rsidP="00EB1B91">
            <w:pPr>
              <w:numPr>
                <w:ilvl w:val="0"/>
                <w:numId w:val="6"/>
              </w:numPr>
              <w:ind w:left="601" w:hanging="283"/>
              <w:jc w:val="both"/>
              <w:rPr>
                <w:rFonts w:ascii="Times New Roman" w:hAnsi="Times New Roman" w:cs="Times New Roman"/>
                <w:i/>
              </w:rPr>
            </w:pPr>
            <w:r w:rsidRPr="003F4612">
              <w:rPr>
                <w:rFonts w:ascii="Times New Roman" w:eastAsia="Times New Roman" w:hAnsi="Times New Roman" w:cs="Times New Roman"/>
                <w:i/>
                <w:szCs w:val="24"/>
                <w:lang w:eastAsia="ru-RU"/>
              </w:rPr>
              <w:t>адрес электронной почты (при наличии, должна присутствовать возможность его добавления/</w:t>
            </w:r>
            <w:r w:rsidR="002030C7" w:rsidRPr="003F4612">
              <w:rPr>
                <w:rFonts w:ascii="Times New Roman" w:eastAsia="Times New Roman" w:hAnsi="Times New Roman" w:cs="Times New Roman"/>
                <w:i/>
                <w:szCs w:val="24"/>
                <w:lang w:eastAsia="ru-RU"/>
              </w:rPr>
              <w:t>изменения</w:t>
            </w:r>
            <w:r w:rsidRPr="003F4612">
              <w:rPr>
                <w:rFonts w:ascii="Times New Roman" w:eastAsia="Times New Roman" w:hAnsi="Times New Roman" w:cs="Times New Roman"/>
                <w:i/>
                <w:szCs w:val="24"/>
                <w:lang w:eastAsia="ru-RU"/>
              </w:rPr>
              <w:t>).</w:t>
            </w:r>
          </w:p>
        </w:tc>
      </w:tr>
      <w:tr w:rsidR="003F4612" w:rsidRPr="003F4612" w14:paraId="7F15773D"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0D3AFAFF" w14:textId="1785C45A" w:rsidR="00CF19DD" w:rsidRPr="003F4612" w:rsidRDefault="00CF19DD" w:rsidP="00696BE2">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406E30" w:rsidRPr="003F4612">
              <w:rPr>
                <w:rFonts w:ascii="Times New Roman" w:eastAsia="Times New Roman" w:hAnsi="Times New Roman" w:cs="Times New Roman"/>
                <w:b/>
                <w:szCs w:val="24"/>
                <w:lang w:eastAsia="ru-RU"/>
              </w:rPr>
              <w:t xml:space="preserve"> 14.5</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2ABBBB84" w14:textId="26F65F4C" w:rsidR="00CF19DD" w:rsidRPr="003F4612" w:rsidRDefault="00CF19DD" w:rsidP="003B0DA1">
            <w:pPr>
              <w:spacing w:before="120"/>
              <w:ind w:left="28"/>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Обеспечить наличие элемента экрана, позволяющего скопировать в буфер обмена номер </w:t>
            </w:r>
            <w:r w:rsidR="003B0DA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(полностью все 20 </w:t>
            </w:r>
            <w:r w:rsidR="00BC0CBA" w:rsidRPr="003F4612">
              <w:rPr>
                <w:rFonts w:ascii="Times New Roman" w:eastAsia="Times New Roman" w:hAnsi="Times New Roman" w:cs="Times New Roman"/>
                <w:szCs w:val="24"/>
                <w:lang w:eastAsia="ru-RU"/>
              </w:rPr>
              <w:t>знаков</w:t>
            </w:r>
            <w:r w:rsidRPr="003F4612">
              <w:rPr>
                <w:rFonts w:ascii="Times New Roman" w:eastAsia="Times New Roman" w:hAnsi="Times New Roman" w:cs="Times New Roman"/>
                <w:szCs w:val="24"/>
                <w:lang w:eastAsia="ru-RU"/>
              </w:rPr>
              <w:t>), при необходимости его направления в составе сообщения с использованием электронной почты или иного сервиса обмена мгновенными сообщениями.</w:t>
            </w:r>
          </w:p>
        </w:tc>
      </w:tr>
      <w:tr w:rsidR="003F4612" w:rsidRPr="003F4612" w14:paraId="2164B25F"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758C5984" w14:textId="4566FCFD" w:rsidR="00CF19DD" w:rsidRPr="003F4612" w:rsidRDefault="00CF19DD" w:rsidP="00696BE2">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406E30" w:rsidRPr="003F4612">
              <w:rPr>
                <w:rFonts w:ascii="Times New Roman" w:eastAsia="Times New Roman" w:hAnsi="Times New Roman" w:cs="Times New Roman"/>
                <w:b/>
                <w:szCs w:val="24"/>
                <w:lang w:eastAsia="ru-RU"/>
              </w:rPr>
              <w:t xml:space="preserve"> 14.6</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24530E9F" w14:textId="6AFBCC4C" w:rsidR="00CF19DD" w:rsidRPr="003F4612" w:rsidRDefault="00CF19DD" w:rsidP="006B7FE9">
            <w:pPr>
              <w:spacing w:before="120"/>
              <w:ind w:left="28"/>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На экране, содержащем элементы функционала интерфейса </w:t>
            </w:r>
            <w:r w:rsidR="003B0DA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(Требование </w:t>
            </w:r>
            <w:r w:rsidR="006B7FE9" w:rsidRPr="003F4612">
              <w:rPr>
                <w:rFonts w:ascii="Times New Roman" w:eastAsia="Times New Roman" w:hAnsi="Times New Roman" w:cs="Times New Roman"/>
                <w:szCs w:val="24"/>
                <w:lang w:eastAsia="ru-RU"/>
              </w:rPr>
              <w:t>14.1</w:t>
            </w:r>
            <w:r w:rsidRPr="003F4612">
              <w:rPr>
                <w:rFonts w:ascii="Times New Roman" w:eastAsia="Times New Roman" w:hAnsi="Times New Roman" w:cs="Times New Roman"/>
                <w:szCs w:val="24"/>
                <w:lang w:eastAsia="ru-RU"/>
              </w:rPr>
              <w:t xml:space="preserve"> Стандарта), должна быть размещена надпись в виде заголовка </w:t>
            </w:r>
            <w:r w:rsidRPr="003F4612">
              <w:rPr>
                <w:rFonts w:ascii="Times New Roman" w:hAnsi="Times New Roman" w:cs="Times New Roman"/>
              </w:rPr>
              <w:t>«Цифровой рубль»</w:t>
            </w:r>
            <w:r w:rsidRPr="003F4612">
              <w:rPr>
                <w:rFonts w:ascii="Times New Roman" w:eastAsia="Times New Roman" w:hAnsi="Times New Roman" w:cs="Times New Roman"/>
                <w:szCs w:val="24"/>
                <w:lang w:eastAsia="ru-RU"/>
              </w:rPr>
              <w:t xml:space="preserve">, а также логотип </w:t>
            </w:r>
            <w:r w:rsidR="003B0DA1" w:rsidRPr="003F4612">
              <w:rPr>
                <w:rFonts w:ascii="Times New Roman" w:eastAsia="Times New Roman" w:hAnsi="Times New Roman" w:cs="Times New Roman"/>
                <w:szCs w:val="24"/>
                <w:lang w:eastAsia="ru-RU"/>
              </w:rPr>
              <w:t xml:space="preserve">цифрового рубля </w:t>
            </w:r>
            <w:r w:rsidRPr="003F4612">
              <w:rPr>
                <w:rFonts w:ascii="Times New Roman" w:eastAsia="Times New Roman" w:hAnsi="Times New Roman" w:cs="Times New Roman"/>
                <w:szCs w:val="24"/>
                <w:lang w:eastAsia="ru-RU"/>
              </w:rPr>
              <w:t xml:space="preserve">для осуществления </w:t>
            </w:r>
            <w:r w:rsidR="00066CF1" w:rsidRPr="003F4612">
              <w:rPr>
                <w:rFonts w:ascii="Times New Roman" w:eastAsia="Times New Roman" w:hAnsi="Times New Roman" w:cs="Times New Roman"/>
                <w:szCs w:val="24"/>
                <w:lang w:eastAsia="ru-RU"/>
              </w:rPr>
              <w:t>операций с цифровыми рублями</w:t>
            </w:r>
            <w:r w:rsidRPr="003F4612">
              <w:rPr>
                <w:rFonts w:ascii="Times New Roman" w:eastAsia="Times New Roman" w:hAnsi="Times New Roman" w:cs="Times New Roman"/>
                <w:szCs w:val="24"/>
                <w:lang w:eastAsia="ru-RU"/>
              </w:rPr>
              <w:t xml:space="preserve">, если размещение графических элементов предусмотрено концепцией оформления иных продуктов в интерфейсах </w:t>
            </w:r>
            <w:r w:rsidR="006E78CB" w:rsidRPr="003F4612">
              <w:rPr>
                <w:rFonts w:ascii="Times New Roman" w:eastAsia="Times New Roman" w:hAnsi="Times New Roman" w:cs="Times New Roman"/>
                <w:szCs w:val="24"/>
                <w:lang w:eastAsia="ru-RU"/>
              </w:rPr>
              <w:t>приложения клиента</w:t>
            </w:r>
            <w:r w:rsidRPr="003F4612">
              <w:rPr>
                <w:rFonts w:ascii="Times New Roman" w:eastAsia="Times New Roman" w:hAnsi="Times New Roman" w:cs="Times New Roman"/>
                <w:szCs w:val="24"/>
                <w:lang w:eastAsia="ru-RU"/>
              </w:rPr>
              <w:t xml:space="preserve"> пользователя платформы.</w:t>
            </w:r>
          </w:p>
        </w:tc>
      </w:tr>
      <w:tr w:rsidR="003F4612" w:rsidRPr="003F4612" w14:paraId="2F534EF9"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2F1B9A5D" w14:textId="6524B876" w:rsidR="00CF19DD" w:rsidRPr="003F4612" w:rsidRDefault="00CF19DD" w:rsidP="00696BE2">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406E30" w:rsidRPr="003F4612">
              <w:rPr>
                <w:rFonts w:ascii="Times New Roman" w:eastAsia="Times New Roman" w:hAnsi="Times New Roman" w:cs="Times New Roman"/>
                <w:b/>
                <w:szCs w:val="24"/>
                <w:lang w:eastAsia="ru-RU"/>
              </w:rPr>
              <w:t xml:space="preserve"> 14.7</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50FDAFEF" w14:textId="49BDD883" w:rsidR="00CF19DD" w:rsidRPr="003F4612" w:rsidRDefault="00CF19DD" w:rsidP="00C15671">
            <w:pPr>
              <w:spacing w:before="120"/>
              <w:ind w:left="28"/>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На всех экранах, предусматривающих ввод реквизитов для осуществления пополнения </w:t>
            </w:r>
            <w:r w:rsidR="003B0DA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вывода средств со </w:t>
            </w:r>
            <w:r w:rsidR="003B0DA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перевода </w:t>
            </w:r>
            <w:r w:rsidR="003B0DA1" w:rsidRPr="003F4612">
              <w:rPr>
                <w:rFonts w:ascii="Times New Roman" w:eastAsia="Times New Roman" w:hAnsi="Times New Roman" w:cs="Times New Roman"/>
                <w:szCs w:val="24"/>
                <w:lang w:eastAsia="ru-RU"/>
              </w:rPr>
              <w:t>цифровых рублей</w:t>
            </w:r>
            <w:r w:rsidRPr="003F4612">
              <w:rPr>
                <w:rFonts w:ascii="Times New Roman" w:eastAsia="Times New Roman" w:hAnsi="Times New Roman" w:cs="Times New Roman"/>
                <w:szCs w:val="24"/>
                <w:lang w:eastAsia="ru-RU"/>
              </w:rPr>
              <w:t>, обеспечить наличие поля, содержащего</w:t>
            </w:r>
            <w:r w:rsidR="00C43EBA" w:rsidRPr="003F4612">
              <w:rPr>
                <w:rFonts w:ascii="Times New Roman" w:eastAsia="Times New Roman" w:hAnsi="Times New Roman" w:cs="Times New Roman"/>
                <w:szCs w:val="24"/>
                <w:lang w:eastAsia="ru-RU"/>
              </w:rPr>
              <w:t xml:space="preserve"> </w:t>
            </w:r>
            <w:r w:rsidR="00E403CF" w:rsidRPr="003F4612">
              <w:rPr>
                <w:rFonts w:ascii="Times New Roman" w:eastAsia="Times New Roman" w:hAnsi="Times New Roman" w:cs="Times New Roman"/>
                <w:szCs w:val="24"/>
                <w:lang w:eastAsia="ru-RU"/>
              </w:rPr>
              <w:t xml:space="preserve">баланс </w:t>
            </w:r>
            <w:r w:rsidR="003B0DA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а также время и дату последней актуализации баланса </w:t>
            </w:r>
            <w:r w:rsidR="003B0DA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Обеспечить наличие возможности обновления баланса</w:t>
            </w:r>
            <w:r w:rsidR="0095290B" w:rsidRPr="003F4612">
              <w:rPr>
                <w:rFonts w:ascii="Times New Roman" w:eastAsia="Times New Roman" w:hAnsi="Times New Roman" w:cs="Times New Roman"/>
                <w:szCs w:val="24"/>
                <w:lang w:eastAsia="ru-RU"/>
              </w:rPr>
              <w:t xml:space="preserve"> </w:t>
            </w:r>
            <w:r w:rsidR="003B0DA1"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w:t>
            </w:r>
          </w:p>
        </w:tc>
      </w:tr>
      <w:tr w:rsidR="003F4612" w:rsidRPr="003F4612" w14:paraId="0FF49EC3"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2A09768F" w14:textId="7D225954" w:rsidR="00CF19DD" w:rsidRPr="003F4612" w:rsidRDefault="00CF19DD" w:rsidP="00696BE2">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406E30" w:rsidRPr="003F4612">
              <w:rPr>
                <w:rFonts w:ascii="Times New Roman" w:eastAsia="Times New Roman" w:hAnsi="Times New Roman" w:cs="Times New Roman"/>
                <w:b/>
                <w:szCs w:val="24"/>
                <w:lang w:eastAsia="ru-RU"/>
              </w:rPr>
              <w:t xml:space="preserve"> 14.8</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48160618" w14:textId="7BD101C9" w:rsidR="00CF19DD" w:rsidRPr="003F4612" w:rsidRDefault="00CF19DD" w:rsidP="00CF19DD">
            <w:pPr>
              <w:spacing w:before="120"/>
              <w:ind w:left="28"/>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При выполнении</w:t>
            </w:r>
            <w:r w:rsidRPr="003F4612">
              <w:rPr>
                <w:rFonts w:ascii="Times New Roman" w:hAnsi="Times New Roman" w:cs="Times New Roman"/>
              </w:rPr>
              <w:t xml:space="preserve"> операций для </w:t>
            </w:r>
            <w:r w:rsidRPr="003F4612">
              <w:rPr>
                <w:rFonts w:ascii="Times New Roman" w:eastAsia="Times New Roman" w:hAnsi="Times New Roman" w:cs="Times New Roman"/>
                <w:szCs w:val="24"/>
                <w:lang w:eastAsia="ru-RU"/>
              </w:rPr>
              <w:t>доступа к криптографическим функциям</w:t>
            </w:r>
            <w:r w:rsidRPr="003F4612">
              <w:rPr>
                <w:rFonts w:ascii="Times New Roman" w:hAnsi="Times New Roman" w:cs="Times New Roman"/>
              </w:rPr>
              <w:t xml:space="preserve"> необходимо </w:t>
            </w:r>
            <w:r w:rsidRPr="003F4612">
              <w:rPr>
                <w:rFonts w:ascii="Times New Roman" w:eastAsia="Times New Roman" w:hAnsi="Times New Roman" w:cs="Times New Roman"/>
                <w:szCs w:val="24"/>
                <w:lang w:eastAsia="ru-RU"/>
              </w:rPr>
              <w:t xml:space="preserve">обеспечить </w:t>
            </w:r>
            <w:r w:rsidR="00B11429" w:rsidRPr="003F4612">
              <w:rPr>
                <w:rFonts w:ascii="Times New Roman" w:eastAsia="Times New Roman" w:hAnsi="Times New Roman" w:cs="Times New Roman"/>
                <w:szCs w:val="24"/>
                <w:lang w:eastAsia="ru-RU"/>
              </w:rPr>
              <w:t>ввод пароля для доступа к хранилищу ПМ БР</w:t>
            </w:r>
            <w:r w:rsidR="003078EB" w:rsidRPr="003F4612">
              <w:rPr>
                <w:rStyle w:val="ad"/>
                <w:rFonts w:eastAsia="Times New Roman"/>
                <w:szCs w:val="24"/>
                <w:lang w:eastAsia="ru-RU"/>
              </w:rPr>
              <w:footnoteReference w:id="12"/>
            </w:r>
            <w:r w:rsidR="00B11429" w:rsidRPr="003F4612">
              <w:rPr>
                <w:rFonts w:ascii="Times New Roman" w:hAnsi="Times New Roman" w:cs="Times New Roman"/>
              </w:rPr>
              <w:t>.</w:t>
            </w:r>
          </w:p>
        </w:tc>
      </w:tr>
      <w:tr w:rsidR="003F4612" w:rsidRPr="003F4612" w14:paraId="6F5957B6"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367B62BA" w14:textId="3A4F54DD" w:rsidR="00CF19DD" w:rsidRPr="003F4612" w:rsidRDefault="00CF19DD" w:rsidP="00696BE2">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406E30" w:rsidRPr="003F4612">
              <w:rPr>
                <w:rFonts w:ascii="Times New Roman" w:eastAsia="Times New Roman" w:hAnsi="Times New Roman" w:cs="Times New Roman"/>
                <w:b/>
                <w:szCs w:val="24"/>
                <w:lang w:eastAsia="ru-RU"/>
              </w:rPr>
              <w:t xml:space="preserve"> 14.9</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1883BD29" w14:textId="32DEA390" w:rsidR="00B11429" w:rsidRPr="003F4612" w:rsidRDefault="00B11429" w:rsidP="00B11429">
            <w:pPr>
              <w:spacing w:before="120"/>
              <w:ind w:left="28"/>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Обеспечить возможность изменения пароля для доступа к хранилищу </w:t>
            </w:r>
            <w:r w:rsidRPr="003F4612">
              <w:rPr>
                <w:rFonts w:ascii="Times New Roman" w:eastAsia="Times New Roman" w:hAnsi="Times New Roman" w:cs="Times New Roman"/>
                <w:szCs w:val="24"/>
                <w:lang w:eastAsia="ru-RU"/>
              </w:rPr>
              <w:br/>
              <w:t>ПМ БР в разделе «О ключах и сертификатах»</w:t>
            </w:r>
            <w:r w:rsidR="003078EB" w:rsidRPr="003F4612">
              <w:rPr>
                <w:rStyle w:val="ad"/>
                <w:rFonts w:eastAsia="Times New Roman"/>
                <w:szCs w:val="24"/>
                <w:lang w:eastAsia="ru-RU"/>
              </w:rPr>
              <w:footnoteReference w:id="13"/>
            </w:r>
            <w:r w:rsidRPr="003F4612">
              <w:rPr>
                <w:rFonts w:ascii="Times New Roman" w:eastAsia="Times New Roman" w:hAnsi="Times New Roman" w:cs="Times New Roman"/>
                <w:szCs w:val="24"/>
                <w:lang w:eastAsia="ru-RU"/>
              </w:rPr>
              <w:t xml:space="preserve"> в следующих случаях:</w:t>
            </w:r>
          </w:p>
          <w:p w14:paraId="10FC9514" w14:textId="77777777" w:rsidR="00B11429" w:rsidRPr="003F4612" w:rsidRDefault="00B11429" w:rsidP="00EB1B91">
            <w:pPr>
              <w:pStyle w:val="a7"/>
              <w:numPr>
                <w:ilvl w:val="0"/>
                <w:numId w:val="29"/>
              </w:numPr>
              <w:spacing w:before="120"/>
              <w:ind w:left="601"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по желанию пользователя платформы;</w:t>
            </w:r>
          </w:p>
          <w:p w14:paraId="35F0BB97" w14:textId="44EFE92C" w:rsidR="00CF19DD" w:rsidRPr="003F4612" w:rsidRDefault="00B11429" w:rsidP="00EB1B91">
            <w:pPr>
              <w:pStyle w:val="a7"/>
              <w:numPr>
                <w:ilvl w:val="0"/>
                <w:numId w:val="29"/>
              </w:numPr>
              <w:spacing w:before="120"/>
              <w:ind w:left="601"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в случае окончания срока его действия.</w:t>
            </w:r>
          </w:p>
        </w:tc>
      </w:tr>
      <w:tr w:rsidR="004B592F" w:rsidRPr="003F4612" w14:paraId="01A68F3F"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207D9687" w14:textId="50F74FFB" w:rsidR="004B592F" w:rsidRPr="003F4612" w:rsidRDefault="004B592F" w:rsidP="004B592F">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val="en-US" w:eastAsia="ru-RU"/>
              </w:rPr>
              <w:t>[</w:t>
            </w:r>
            <w:r w:rsidRPr="003F4612">
              <w:rPr>
                <w:rFonts w:ascii="Times New Roman" w:eastAsia="Times New Roman" w:hAnsi="Times New Roman" w:cs="Times New Roman"/>
                <w:b/>
                <w:szCs w:val="24"/>
                <w:lang w:eastAsia="ru-RU"/>
              </w:rPr>
              <w:t>Требование 14.</w:t>
            </w:r>
            <w:r w:rsidRPr="003F4612">
              <w:rPr>
                <w:rFonts w:ascii="Times New Roman" w:eastAsia="Times New Roman" w:hAnsi="Times New Roman" w:cs="Times New Roman"/>
                <w:b/>
                <w:szCs w:val="24"/>
                <w:lang w:val="en-US" w:eastAsia="ru-RU"/>
              </w:rPr>
              <w:t>1</w:t>
            </w:r>
            <w:r w:rsidRPr="003F4612">
              <w:rPr>
                <w:rFonts w:ascii="Times New Roman" w:eastAsia="Times New Roman" w:hAnsi="Times New Roman" w:cs="Times New Roman"/>
                <w:b/>
                <w:szCs w:val="24"/>
                <w:lang w:eastAsia="ru-RU"/>
              </w:rPr>
              <w:t>0</w:t>
            </w:r>
            <w:r w:rsidRPr="003F4612">
              <w:rPr>
                <w:rFonts w:ascii="Times New Roman" w:eastAsia="Times New Roman" w:hAnsi="Times New Roman" w:cs="Times New Roman"/>
                <w:b/>
                <w:szCs w:val="24"/>
                <w:lang w:val="en-US" w:eastAsia="ru-RU"/>
              </w:rPr>
              <w:t>]</w:t>
            </w:r>
          </w:p>
        </w:tc>
        <w:tc>
          <w:tcPr>
            <w:tcW w:w="8075" w:type="dxa"/>
            <w:tcBorders>
              <w:top w:val="single" w:sz="4" w:space="0" w:color="auto"/>
              <w:left w:val="single" w:sz="4" w:space="0" w:color="auto"/>
              <w:bottom w:val="single" w:sz="4" w:space="0" w:color="auto"/>
              <w:right w:val="single" w:sz="4" w:space="0" w:color="auto"/>
            </w:tcBorders>
          </w:tcPr>
          <w:p w14:paraId="6F5E3A87" w14:textId="741BABD5" w:rsidR="004B592F" w:rsidRPr="003F4612" w:rsidRDefault="004B592F" w:rsidP="004B592F">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В случае если счет цифрового рубля участника платформы, предоставляющего пользователю платформы доступ к платформе цифрового рубля, находится в статусе «</w:t>
            </w:r>
            <w:r w:rsidRPr="003F4612">
              <w:rPr>
                <w:rFonts w:ascii="Times New Roman" w:eastAsia="Times New Roman" w:hAnsi="Times New Roman" w:cs="Times New Roman"/>
                <w:i/>
                <w:szCs w:val="24"/>
                <w:lang w:eastAsia="ru-RU"/>
              </w:rPr>
              <w:t>Заблокирован</w:t>
            </w:r>
            <w:r w:rsidRPr="003F4612">
              <w:rPr>
                <w:rFonts w:ascii="Times New Roman" w:eastAsia="Times New Roman" w:hAnsi="Times New Roman" w:cs="Times New Roman"/>
                <w:szCs w:val="24"/>
                <w:lang w:eastAsia="ru-RU"/>
              </w:rPr>
              <w:t>» или «</w:t>
            </w:r>
            <w:r w:rsidRPr="003F4612">
              <w:rPr>
                <w:rFonts w:ascii="Times New Roman" w:eastAsia="Times New Roman" w:hAnsi="Times New Roman" w:cs="Times New Roman"/>
                <w:i/>
                <w:szCs w:val="24"/>
                <w:lang w:eastAsia="ru-RU"/>
              </w:rPr>
              <w:t>Приостановление операций</w:t>
            </w:r>
            <w:r w:rsidRPr="003F4612">
              <w:rPr>
                <w:rFonts w:ascii="Times New Roman" w:eastAsia="Times New Roman" w:hAnsi="Times New Roman" w:cs="Times New Roman"/>
                <w:szCs w:val="24"/>
                <w:lang w:eastAsia="ru-RU"/>
              </w:rPr>
              <w:t xml:space="preserve">», на весь период действия по счету цифрового рубля участника платформы указанных ограничений, обеспечить отображение на постоянной основе на экране с функционалом интерфейса цифрового рубля или на главном экране приложения клиента информационного сообщения </w:t>
            </w:r>
            <w:r w:rsidR="003E72B3" w:rsidRPr="003F4612">
              <w:rPr>
                <w:rFonts w:ascii="Times New Roman" w:eastAsia="Times New Roman" w:hAnsi="Times New Roman" w:cs="Times New Roman"/>
                <w:szCs w:val="24"/>
                <w:lang w:eastAsia="ru-RU"/>
              </w:rPr>
              <w:t>об ограничениях, влияющих на пользователя платформы</w:t>
            </w:r>
            <w:r w:rsidRPr="003F4612">
              <w:rPr>
                <w:rFonts w:ascii="Times New Roman" w:eastAsia="Times New Roman" w:hAnsi="Times New Roman" w:cs="Times New Roman"/>
                <w:szCs w:val="24"/>
                <w:lang w:eastAsia="ru-RU"/>
              </w:rPr>
              <w:t>, а также о возможности получения  доступа к своему счету цифрового рубля при обращении к другому участнику платформы.</w:t>
            </w:r>
          </w:p>
          <w:p w14:paraId="0D048673" w14:textId="0CF84A67" w:rsidR="004B592F" w:rsidRPr="003F4612" w:rsidRDefault="004B592F" w:rsidP="004B592F">
            <w:pPr>
              <w:spacing w:before="120"/>
              <w:ind w:left="28"/>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С момента снятия ограничений и изменения статуса счета цифрового рубля данного участника платформы на «</w:t>
            </w:r>
            <w:r w:rsidRPr="003F4612">
              <w:rPr>
                <w:rFonts w:ascii="Times New Roman" w:eastAsia="Times New Roman" w:hAnsi="Times New Roman" w:cs="Times New Roman"/>
                <w:i/>
                <w:szCs w:val="24"/>
                <w:lang w:eastAsia="ru-RU"/>
              </w:rPr>
              <w:t>Активен</w:t>
            </w:r>
            <w:r w:rsidRPr="003F4612">
              <w:rPr>
                <w:rFonts w:ascii="Times New Roman" w:eastAsia="Times New Roman" w:hAnsi="Times New Roman" w:cs="Times New Roman"/>
                <w:szCs w:val="24"/>
                <w:lang w:eastAsia="ru-RU"/>
              </w:rPr>
              <w:t>» прекратить отображение выше указанного информационного сообщения для пользователей платформы.</w:t>
            </w:r>
          </w:p>
        </w:tc>
      </w:tr>
    </w:tbl>
    <w:p w14:paraId="5186C260" w14:textId="77777777" w:rsidR="00A92D26" w:rsidRPr="003F4612" w:rsidRDefault="00A92D26">
      <w:pPr>
        <w:rPr>
          <w:rFonts w:ascii="Times New Roman" w:eastAsia="Times New Roman" w:hAnsi="Times New Roman" w:cs="Times New Roman"/>
          <w:b/>
          <w:bCs/>
          <w:kern w:val="32"/>
          <w:sz w:val="28"/>
          <w:szCs w:val="32"/>
          <w:lang w:eastAsia="ru-RU"/>
        </w:rPr>
      </w:pPr>
      <w:r w:rsidRPr="003F4612">
        <w:rPr>
          <w:rFonts w:ascii="Times New Roman" w:hAnsi="Times New Roman" w:cs="Times New Roman"/>
        </w:rPr>
        <w:br w:type="page"/>
      </w:r>
    </w:p>
    <w:p w14:paraId="78454745" w14:textId="5E69DED9" w:rsidR="00F5464D" w:rsidRPr="003F4612" w:rsidRDefault="006671FF" w:rsidP="00E96244">
      <w:pPr>
        <w:pStyle w:val="NSPC-Header1"/>
        <w:ind w:left="0" w:firstLine="567"/>
        <w:jc w:val="left"/>
      </w:pPr>
      <w:bookmarkStart w:id="267" w:name="_Toc209299416"/>
      <w:bookmarkStart w:id="268" w:name="_Toc211712858"/>
      <w:r w:rsidRPr="003F4612">
        <w:t xml:space="preserve">Регистрация на платформе цифрового рубля. </w:t>
      </w:r>
      <w:r w:rsidR="008B56A2" w:rsidRPr="003F4612">
        <w:t>Открытие счета цифрового рубля, получение доступа к платформе цифрового рубля (ЮЛ)</w:t>
      </w:r>
      <w:bookmarkEnd w:id="267"/>
      <w:bookmarkEnd w:id="268"/>
    </w:p>
    <w:p w14:paraId="3BAFEB28" w14:textId="746AAF97" w:rsidR="00AB3F7C" w:rsidRPr="003F4612" w:rsidRDefault="003762B7" w:rsidP="003762B7">
      <w:pPr>
        <w:spacing w:after="120"/>
        <w:ind w:firstLine="567"/>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Для регистрации на платформе при открытии или получению доступа к платформе пользовательский интерфейс (UI) </w:t>
      </w:r>
      <w:r w:rsidR="006E78CB" w:rsidRPr="003F4612">
        <w:rPr>
          <w:rFonts w:ascii="Times New Roman" w:eastAsia="Times New Roman" w:hAnsi="Times New Roman" w:cs="Times New Roman"/>
          <w:szCs w:val="24"/>
          <w:lang w:eastAsia="ru-RU"/>
        </w:rPr>
        <w:t>приложения клиента</w:t>
      </w:r>
      <w:r w:rsidRPr="003F4612">
        <w:rPr>
          <w:rFonts w:ascii="Times New Roman" w:eastAsia="Times New Roman" w:hAnsi="Times New Roman" w:cs="Times New Roman"/>
          <w:szCs w:val="24"/>
          <w:lang w:eastAsia="ru-RU"/>
        </w:rPr>
        <w:t xml:space="preserve"> для пользователя платформы – ЮЛ должен:</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75"/>
      </w:tblGrid>
      <w:tr w:rsidR="006B1073" w:rsidRPr="003F4612" w14:paraId="0DBE4857" w14:textId="3DC25325"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66DD223D" w14:textId="6751CFFA" w:rsidR="00621EA1" w:rsidRPr="003F4612" w:rsidRDefault="003762B7" w:rsidP="00696BE2">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FE4F14" w:rsidRPr="003F4612">
              <w:rPr>
                <w:rFonts w:ascii="Times New Roman" w:eastAsia="Times New Roman" w:hAnsi="Times New Roman" w:cs="Times New Roman"/>
                <w:b/>
                <w:szCs w:val="24"/>
                <w:lang w:eastAsia="ru-RU"/>
              </w:rPr>
              <w:t xml:space="preserve"> 15.1</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54F7E100" w14:textId="77777777" w:rsidR="00F24054" w:rsidRPr="003F4612" w:rsidRDefault="00F24054" w:rsidP="00F24054">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Открытие счета цифрового рубля или получение доступа к открытому счету цифрового рубля осуществляется при соблюдении следующей последовательности действий:</w:t>
            </w:r>
          </w:p>
          <w:p w14:paraId="1CB6844D" w14:textId="4D18B958" w:rsidR="003762B7" w:rsidRPr="003F4612" w:rsidRDefault="003762B7" w:rsidP="00EB1B91">
            <w:pPr>
              <w:pStyle w:val="a7"/>
              <w:numPr>
                <w:ilvl w:val="0"/>
                <w:numId w:val="30"/>
              </w:numPr>
              <w:ind w:left="601"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подтверждение согласия пользователя платформы с условиями </w:t>
            </w:r>
            <w:r w:rsidR="009A4D18" w:rsidRPr="003F4612">
              <w:rPr>
                <w:rFonts w:ascii="Times New Roman" w:eastAsia="Times New Roman" w:hAnsi="Times New Roman" w:cs="Times New Roman"/>
                <w:szCs w:val="24"/>
                <w:lang w:eastAsia="ru-RU"/>
              </w:rPr>
              <w:t>д</w:t>
            </w:r>
            <w:r w:rsidRPr="003F4612">
              <w:rPr>
                <w:rFonts w:ascii="Times New Roman" w:eastAsia="Times New Roman" w:hAnsi="Times New Roman" w:cs="Times New Roman"/>
                <w:szCs w:val="24"/>
                <w:lang w:eastAsia="ru-RU"/>
              </w:rPr>
              <w:t xml:space="preserve">оговора счета </w:t>
            </w:r>
            <w:r w:rsidR="009A4D18" w:rsidRPr="003F4612">
              <w:rPr>
                <w:rFonts w:ascii="Times New Roman" w:eastAsia="Times New Roman" w:hAnsi="Times New Roman" w:cs="Times New Roman"/>
                <w:szCs w:val="24"/>
                <w:lang w:eastAsia="ru-RU"/>
              </w:rPr>
              <w:t>цифрового рубля</w:t>
            </w:r>
            <w:r w:rsidRPr="003F4612">
              <w:rPr>
                <w:rFonts w:ascii="Times New Roman" w:eastAsia="Times New Roman" w:hAnsi="Times New Roman" w:cs="Times New Roman"/>
                <w:szCs w:val="24"/>
                <w:lang w:eastAsia="ru-RU"/>
              </w:rPr>
              <w:t xml:space="preserve"> (для открытия </w:t>
            </w:r>
            <w:r w:rsidR="00A5437B"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w:t>
            </w:r>
          </w:p>
          <w:p w14:paraId="20FE2F47" w14:textId="2DA213E4" w:rsidR="003762B7" w:rsidRPr="003F4612" w:rsidRDefault="003762B7" w:rsidP="00EB1B91">
            <w:pPr>
              <w:pStyle w:val="a7"/>
              <w:numPr>
                <w:ilvl w:val="0"/>
                <w:numId w:val="30"/>
              </w:numPr>
              <w:ind w:left="601"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подтверждение согласия пользователя платформы </w:t>
            </w:r>
            <w:r w:rsidR="00091C9C" w:rsidRPr="003F4612">
              <w:rPr>
                <w:rFonts w:ascii="Times New Roman" w:eastAsia="Times New Roman" w:hAnsi="Times New Roman" w:cs="Times New Roman"/>
                <w:szCs w:val="24"/>
                <w:lang w:eastAsia="ru-RU"/>
              </w:rPr>
              <w:t>на</w:t>
            </w:r>
            <w:r w:rsidRPr="003F4612">
              <w:rPr>
                <w:rFonts w:ascii="Times New Roman" w:eastAsia="Times New Roman" w:hAnsi="Times New Roman" w:cs="Times New Roman"/>
                <w:szCs w:val="24"/>
                <w:lang w:eastAsia="ru-RU"/>
              </w:rPr>
              <w:t xml:space="preserve"> предоставлени</w:t>
            </w:r>
            <w:r w:rsidR="00D35E8D" w:rsidRPr="003F4612">
              <w:rPr>
                <w:rFonts w:ascii="Times New Roman" w:eastAsia="Times New Roman" w:hAnsi="Times New Roman" w:cs="Times New Roman"/>
                <w:szCs w:val="24"/>
                <w:lang w:eastAsia="ru-RU"/>
              </w:rPr>
              <w:t>е</w:t>
            </w:r>
            <w:r w:rsidRPr="003F4612">
              <w:rPr>
                <w:rFonts w:ascii="Times New Roman" w:eastAsia="Times New Roman" w:hAnsi="Times New Roman" w:cs="Times New Roman"/>
                <w:szCs w:val="24"/>
                <w:lang w:eastAsia="ru-RU"/>
              </w:rPr>
              <w:t xml:space="preserve"> доступа к открытому </w:t>
            </w:r>
            <w:r w:rsidR="00A5437B" w:rsidRPr="003F4612">
              <w:rPr>
                <w:rFonts w:ascii="Times New Roman" w:eastAsia="Times New Roman" w:hAnsi="Times New Roman" w:cs="Times New Roman"/>
                <w:szCs w:val="24"/>
                <w:lang w:eastAsia="ru-RU"/>
              </w:rPr>
              <w:t>счету цифрового рубля</w:t>
            </w:r>
            <w:r w:rsidRPr="003F4612">
              <w:rPr>
                <w:rFonts w:ascii="Times New Roman" w:eastAsia="Times New Roman" w:hAnsi="Times New Roman" w:cs="Times New Roman"/>
                <w:szCs w:val="24"/>
                <w:lang w:eastAsia="ru-RU"/>
              </w:rPr>
              <w:t xml:space="preserve"> через участника платформы, предоставившего соответствующий клиентский интерфейс (для получения доступа к открытому </w:t>
            </w:r>
            <w:r w:rsidR="00A5437B" w:rsidRPr="003F4612">
              <w:rPr>
                <w:rFonts w:ascii="Times New Roman" w:eastAsia="Times New Roman" w:hAnsi="Times New Roman" w:cs="Times New Roman"/>
                <w:szCs w:val="24"/>
                <w:lang w:eastAsia="ru-RU"/>
              </w:rPr>
              <w:t>счету цифрового рубля</w:t>
            </w:r>
            <w:r w:rsidRPr="003F4612">
              <w:rPr>
                <w:rFonts w:ascii="Times New Roman" w:eastAsia="Times New Roman" w:hAnsi="Times New Roman" w:cs="Times New Roman"/>
                <w:szCs w:val="24"/>
                <w:lang w:eastAsia="ru-RU"/>
              </w:rPr>
              <w:t>);</w:t>
            </w:r>
          </w:p>
          <w:p w14:paraId="52687E33" w14:textId="13584E58" w:rsidR="000364C3" w:rsidRPr="003F4612" w:rsidRDefault="003762B7" w:rsidP="00EB1B91">
            <w:pPr>
              <w:pStyle w:val="a7"/>
              <w:numPr>
                <w:ilvl w:val="0"/>
                <w:numId w:val="30"/>
              </w:numPr>
              <w:ind w:left="601" w:hanging="283"/>
              <w:jc w:val="both"/>
              <w:rPr>
                <w:rFonts w:ascii="Times New Roman" w:hAnsi="Times New Roman" w:cs="Times New Roman"/>
                <w:szCs w:val="24"/>
              </w:rPr>
            </w:pPr>
            <w:r w:rsidRPr="003F4612">
              <w:rPr>
                <w:rFonts w:ascii="Times New Roman" w:eastAsia="Times New Roman" w:hAnsi="Times New Roman" w:cs="Times New Roman"/>
                <w:szCs w:val="24"/>
                <w:lang w:eastAsia="ru-RU"/>
              </w:rPr>
              <w:t>генерация ключ</w:t>
            </w:r>
            <w:r w:rsidR="004F544B" w:rsidRPr="003F4612">
              <w:rPr>
                <w:rFonts w:ascii="Times New Roman" w:eastAsia="Times New Roman" w:hAnsi="Times New Roman" w:cs="Times New Roman"/>
                <w:szCs w:val="24"/>
                <w:lang w:eastAsia="ru-RU"/>
              </w:rPr>
              <w:t>ей пользователя</w:t>
            </w:r>
            <w:r w:rsidRPr="003F4612">
              <w:rPr>
                <w:rFonts w:ascii="Times New Roman" w:eastAsia="Times New Roman" w:hAnsi="Times New Roman" w:cs="Times New Roman"/>
                <w:szCs w:val="24"/>
                <w:lang w:eastAsia="ru-RU"/>
              </w:rPr>
              <w:t>.</w:t>
            </w:r>
          </w:p>
        </w:tc>
      </w:tr>
      <w:tr w:rsidR="003F4612" w:rsidRPr="003F4612" w14:paraId="057954E3" w14:textId="235C5911"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57E9F4F7" w14:textId="3DB23A65" w:rsidR="00621EA1" w:rsidRPr="003F4612" w:rsidRDefault="003762B7" w:rsidP="00696BE2">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FE4F14" w:rsidRPr="003F4612">
              <w:rPr>
                <w:rFonts w:ascii="Times New Roman" w:eastAsia="Times New Roman" w:hAnsi="Times New Roman" w:cs="Times New Roman"/>
                <w:b/>
                <w:szCs w:val="24"/>
                <w:lang w:eastAsia="ru-RU"/>
              </w:rPr>
              <w:t>15.2</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45678CE2" w14:textId="297FFC4C" w:rsidR="003762B7" w:rsidRPr="003F4612" w:rsidRDefault="003762B7" w:rsidP="00D531EB">
            <w:pPr>
              <w:spacing w:before="120"/>
              <w:jc w:val="both"/>
              <w:rPr>
                <w:rFonts w:ascii="Times New Roman" w:hAnsi="Times New Roman" w:cs="Times New Roman"/>
                <w:szCs w:val="24"/>
              </w:rPr>
            </w:pPr>
            <w:r w:rsidRPr="003F4612">
              <w:rPr>
                <w:rFonts w:ascii="Times New Roman" w:hAnsi="Times New Roman" w:cs="Times New Roman"/>
                <w:szCs w:val="24"/>
              </w:rPr>
              <w:t xml:space="preserve">При отсутствии у пользователя платформы открытого </w:t>
            </w:r>
            <w:r w:rsidR="00A5437B"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Pr="003F4612">
              <w:rPr>
                <w:rFonts w:ascii="Times New Roman" w:hAnsi="Times New Roman" w:cs="Times New Roman"/>
                <w:szCs w:val="24"/>
              </w:rPr>
              <w:t xml:space="preserve"> выполняются Требования </w:t>
            </w:r>
            <w:r w:rsidR="003D69F9" w:rsidRPr="003F4612">
              <w:rPr>
                <w:rFonts w:ascii="Times New Roman" w:hAnsi="Times New Roman" w:cs="Times New Roman"/>
                <w:szCs w:val="24"/>
              </w:rPr>
              <w:t>15.3 – 15.7</w:t>
            </w:r>
            <w:r w:rsidR="007C6F11" w:rsidRPr="003F4612">
              <w:rPr>
                <w:rFonts w:ascii="Times New Roman" w:hAnsi="Times New Roman" w:cs="Times New Roman"/>
                <w:szCs w:val="24"/>
              </w:rPr>
              <w:t xml:space="preserve"> </w:t>
            </w:r>
            <w:r w:rsidRPr="003F4612">
              <w:rPr>
                <w:rFonts w:ascii="Times New Roman" w:hAnsi="Times New Roman" w:cs="Times New Roman"/>
                <w:szCs w:val="24"/>
              </w:rPr>
              <w:t>Стандарта.</w:t>
            </w:r>
          </w:p>
          <w:p w14:paraId="503887FF" w14:textId="4280B85E" w:rsidR="003762B7" w:rsidRPr="003F4612" w:rsidRDefault="003762B7" w:rsidP="00D05E8E">
            <w:pPr>
              <w:jc w:val="both"/>
              <w:rPr>
                <w:rFonts w:ascii="Times New Roman" w:hAnsi="Times New Roman" w:cs="Times New Roman"/>
                <w:szCs w:val="24"/>
              </w:rPr>
            </w:pPr>
            <w:r w:rsidRPr="003F4612">
              <w:rPr>
                <w:rFonts w:ascii="Times New Roman" w:hAnsi="Times New Roman" w:cs="Times New Roman"/>
                <w:szCs w:val="24"/>
              </w:rPr>
              <w:t>При</w:t>
            </w:r>
            <w:r w:rsidRPr="003F4612">
              <w:rPr>
                <w:rFonts w:ascii="Times New Roman" w:eastAsia="Times New Roman" w:hAnsi="Times New Roman" w:cs="Times New Roman"/>
                <w:szCs w:val="24"/>
                <w:lang w:eastAsia="ru-RU"/>
              </w:rPr>
              <w:t xml:space="preserve"> наличии открытого </w:t>
            </w:r>
            <w:r w:rsidR="00A5437B"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отобразить на отдельном экране/всплывающем окне сообщение:</w:t>
            </w:r>
            <w:r w:rsidR="00270BFD" w:rsidRPr="003F4612">
              <w:rPr>
                <w:rFonts w:ascii="Times New Roman" w:eastAsia="Times New Roman" w:hAnsi="Times New Roman" w:cs="Times New Roman"/>
                <w:szCs w:val="24"/>
                <w:lang w:eastAsia="ru-RU"/>
              </w:rPr>
              <w:t xml:space="preserve"> </w:t>
            </w:r>
            <w:r w:rsidRPr="003F4612">
              <w:rPr>
                <w:rFonts w:ascii="Times New Roman" w:hAnsi="Times New Roman" w:cs="Times New Roman"/>
                <w:b/>
                <w:szCs w:val="24"/>
              </w:rPr>
              <w:t>«</w:t>
            </w:r>
            <w:r w:rsidRPr="003F4612">
              <w:rPr>
                <w:rFonts w:ascii="Times New Roman" w:hAnsi="Times New Roman" w:cs="Times New Roman"/>
                <w:i/>
                <w:szCs w:val="24"/>
              </w:rPr>
              <w:t>Счет цифрового рубля уже открыт</w:t>
            </w:r>
            <w:r w:rsidR="00270BFD" w:rsidRPr="003F4612">
              <w:rPr>
                <w:rFonts w:ascii="Times New Roman" w:hAnsi="Times New Roman" w:cs="Times New Roman"/>
                <w:szCs w:val="24"/>
              </w:rPr>
              <w:t>»</w:t>
            </w:r>
            <w:r w:rsidR="00D05E8E" w:rsidRPr="003F4612">
              <w:rPr>
                <w:rFonts w:ascii="Times New Roman" w:hAnsi="Times New Roman" w:cs="Times New Roman"/>
                <w:szCs w:val="24"/>
              </w:rPr>
              <w:t xml:space="preserve"> и далее </w:t>
            </w:r>
            <w:r w:rsidR="00E96244" w:rsidRPr="003F4612">
              <w:rPr>
                <w:rFonts w:ascii="Times New Roman" w:hAnsi="Times New Roman" w:cs="Times New Roman"/>
                <w:szCs w:val="24"/>
              </w:rPr>
              <w:t>информацию:</w:t>
            </w:r>
          </w:p>
          <w:p w14:paraId="23C62212" w14:textId="710A784E" w:rsidR="003762B7" w:rsidRPr="003F4612" w:rsidRDefault="00D05E8E" w:rsidP="003762B7">
            <w:pPr>
              <w:spacing w:before="120"/>
              <w:jc w:val="both"/>
              <w:rPr>
                <w:rFonts w:ascii="Times New Roman" w:hAnsi="Times New Roman" w:cs="Times New Roman"/>
                <w:szCs w:val="24"/>
              </w:rPr>
            </w:pPr>
            <w:r w:rsidRPr="003F4612">
              <w:rPr>
                <w:rFonts w:ascii="Times New Roman" w:hAnsi="Times New Roman" w:cs="Times New Roman"/>
                <w:szCs w:val="24"/>
              </w:rPr>
              <w:t>«</w:t>
            </w:r>
            <w:r w:rsidR="003762B7" w:rsidRPr="003F4612">
              <w:rPr>
                <w:rFonts w:ascii="Times New Roman" w:hAnsi="Times New Roman" w:cs="Times New Roman"/>
                <w:szCs w:val="24"/>
              </w:rPr>
              <w:t>У вас открыт счет цифрового рубля на платформе. С помощью нашего приложения вы можете получить к нему доступ и распоряжаться цифровыми рублями.</w:t>
            </w:r>
          </w:p>
          <w:p w14:paraId="0315DD9E" w14:textId="15A3E991" w:rsidR="003762B7" w:rsidRPr="003F4612" w:rsidRDefault="003762B7" w:rsidP="003762B7">
            <w:pPr>
              <w:spacing w:before="120"/>
              <w:jc w:val="both"/>
              <w:rPr>
                <w:rFonts w:ascii="Times New Roman" w:hAnsi="Times New Roman" w:cs="Times New Roman"/>
                <w:szCs w:val="24"/>
              </w:rPr>
            </w:pPr>
            <w:r w:rsidRPr="003F4612">
              <w:rPr>
                <w:rFonts w:ascii="Times New Roman" w:hAnsi="Times New Roman" w:cs="Times New Roman"/>
                <w:szCs w:val="24"/>
              </w:rPr>
              <w:t>Нажимая на кнопку «Согласен», вы соглашаетесь с получением такого доступа через</w:t>
            </w:r>
            <w:r w:rsidRPr="003F4612">
              <w:rPr>
                <w:rFonts w:ascii="Times New Roman" w:hAnsi="Times New Roman" w:cs="Times New Roman"/>
              </w:rPr>
              <w:t xml:space="preserve"> &lt;</w:t>
            </w:r>
            <w:r w:rsidRPr="003F4612">
              <w:rPr>
                <w:rFonts w:ascii="Times New Roman" w:hAnsi="Times New Roman" w:cs="Times New Roman"/>
                <w:i/>
                <w:szCs w:val="24"/>
              </w:rPr>
              <w:t>указать наименование участника платформы&gt;</w:t>
            </w:r>
            <w:r w:rsidR="00D05E8E" w:rsidRPr="003F4612">
              <w:rPr>
                <w:rFonts w:ascii="Times New Roman" w:hAnsi="Times New Roman" w:cs="Times New Roman"/>
                <w:szCs w:val="24"/>
              </w:rPr>
              <w:t>»</w:t>
            </w:r>
            <w:r w:rsidRPr="003F4612">
              <w:rPr>
                <w:rFonts w:ascii="Times New Roman" w:hAnsi="Times New Roman" w:cs="Times New Roman"/>
                <w:i/>
                <w:szCs w:val="24"/>
              </w:rPr>
              <w:t>.</w:t>
            </w:r>
          </w:p>
          <w:p w14:paraId="78E3980A" w14:textId="4934CC8F" w:rsidR="003762B7" w:rsidRPr="003F4612" w:rsidRDefault="003762B7" w:rsidP="003762B7">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bCs/>
                <w:szCs w:val="24"/>
                <w:lang w:eastAsia="ru-RU"/>
              </w:rPr>
              <w:t xml:space="preserve">На данном экране или всплывающем окне отобразить </w:t>
            </w:r>
            <w:r w:rsidR="005C06A4" w:rsidRPr="003F4612">
              <w:rPr>
                <w:rFonts w:ascii="Times New Roman" w:hAnsi="Times New Roman" w:cs="Times New Roman"/>
                <w:szCs w:val="24"/>
                <w:lang w:eastAsia="ru-RU"/>
              </w:rPr>
              <w:t>«пустой»</w:t>
            </w:r>
            <w:r w:rsidR="009466F4" w:rsidRPr="003F4612">
              <w:rPr>
                <w:rFonts w:ascii="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 xml:space="preserve">чек-бокс или слайдер, в </w:t>
            </w:r>
            <w:r w:rsidRPr="003F4612">
              <w:rPr>
                <w:rFonts w:ascii="Times New Roman" w:eastAsia="Times New Roman" w:hAnsi="Times New Roman" w:cs="Times New Roman"/>
                <w:bCs/>
                <w:szCs w:val="24"/>
                <w:lang w:eastAsia="ru-RU"/>
              </w:rPr>
              <w:t xml:space="preserve">котором пользователь платформы поставит отметку для подтверждения своего согласия </w:t>
            </w:r>
            <w:r w:rsidR="00E17C78" w:rsidRPr="003F4612">
              <w:rPr>
                <w:rFonts w:ascii="Times New Roman" w:eastAsia="Times New Roman" w:hAnsi="Times New Roman" w:cs="Times New Roman"/>
                <w:bCs/>
                <w:szCs w:val="24"/>
                <w:lang w:eastAsia="ru-RU"/>
              </w:rPr>
              <w:t>на</w:t>
            </w:r>
            <w:r w:rsidRPr="003F4612">
              <w:rPr>
                <w:rFonts w:ascii="Times New Roman" w:eastAsia="Times New Roman" w:hAnsi="Times New Roman" w:cs="Times New Roman"/>
                <w:bCs/>
                <w:szCs w:val="24"/>
                <w:lang w:eastAsia="ru-RU"/>
              </w:rPr>
              <w:t xml:space="preserve"> получени</w:t>
            </w:r>
            <w:r w:rsidR="00E17C78" w:rsidRPr="003F4612">
              <w:rPr>
                <w:rFonts w:ascii="Times New Roman" w:eastAsia="Times New Roman" w:hAnsi="Times New Roman" w:cs="Times New Roman"/>
                <w:bCs/>
                <w:szCs w:val="24"/>
                <w:lang w:eastAsia="ru-RU"/>
              </w:rPr>
              <w:t>е</w:t>
            </w:r>
            <w:r w:rsidRPr="003F4612">
              <w:rPr>
                <w:rFonts w:ascii="Times New Roman" w:eastAsia="Times New Roman" w:hAnsi="Times New Roman" w:cs="Times New Roman"/>
                <w:bCs/>
                <w:szCs w:val="24"/>
                <w:lang w:eastAsia="ru-RU"/>
              </w:rPr>
              <w:t xml:space="preserve"> доступа к </w:t>
            </w:r>
            <w:r w:rsidR="00A5437B" w:rsidRPr="003F4612">
              <w:rPr>
                <w:rFonts w:ascii="Times New Roman" w:eastAsia="Times New Roman" w:hAnsi="Times New Roman" w:cs="Times New Roman"/>
                <w:bCs/>
                <w:szCs w:val="24"/>
                <w:lang w:eastAsia="ru-RU"/>
              </w:rPr>
              <w:t>счету цифрового рубля</w:t>
            </w:r>
            <w:r w:rsidRPr="003F4612">
              <w:rPr>
                <w:rFonts w:ascii="Times New Roman" w:eastAsia="Times New Roman" w:hAnsi="Times New Roman" w:cs="Times New Roman"/>
                <w:bCs/>
                <w:szCs w:val="24"/>
                <w:lang w:eastAsia="ru-RU"/>
              </w:rPr>
              <w:t>.</w:t>
            </w:r>
            <w:r w:rsidRPr="003F4612">
              <w:rPr>
                <w:rFonts w:ascii="Times New Roman" w:eastAsia="Times New Roman" w:hAnsi="Times New Roman" w:cs="Times New Roman"/>
                <w:szCs w:val="24"/>
                <w:lang w:eastAsia="ru-RU"/>
              </w:rPr>
              <w:t xml:space="preserve"> </w:t>
            </w:r>
          </w:p>
          <w:p w14:paraId="4E4CA6D4" w14:textId="6DE2B50E" w:rsidR="007C6F11" w:rsidRPr="003F4612" w:rsidRDefault="00C76844" w:rsidP="007C6F11">
            <w:pPr>
              <w:spacing w:before="120"/>
              <w:jc w:val="both"/>
              <w:rPr>
                <w:rFonts w:ascii="Times New Roman" w:eastAsia="Times New Roman" w:hAnsi="Times New Roman" w:cs="Times New Roman"/>
                <w:szCs w:val="24"/>
                <w:lang w:eastAsia="ru-RU"/>
              </w:rPr>
            </w:pPr>
            <w:r w:rsidRPr="003F4612">
              <w:rPr>
                <w:rFonts w:ascii="Times New Roman" w:hAnsi="Times New Roman" w:cs="Times New Roman"/>
                <w:szCs w:val="24"/>
              </w:rPr>
              <w:t>После проставления отметки о согласии с получением доступа к открытому счету цифрового рубля через конкретного участника платформы, предоставившего приложение клиента,</w:t>
            </w:r>
            <w:r w:rsidRPr="003F4612">
              <w:rPr>
                <w:rFonts w:ascii="Times New Roman" w:hAnsi="Times New Roman" w:cs="Times New Roman"/>
                <w:i/>
                <w:szCs w:val="24"/>
              </w:rPr>
              <w:t xml:space="preserve"> </w:t>
            </w:r>
            <w:r w:rsidRPr="003F4612">
              <w:rPr>
                <w:rFonts w:ascii="Times New Roman" w:hAnsi="Times New Roman" w:cs="Times New Roman"/>
                <w:szCs w:val="24"/>
              </w:rPr>
              <w:t xml:space="preserve">обеспечивается переход путем активации элемента экрана со значением </w:t>
            </w:r>
            <w:r w:rsidRPr="003F4612">
              <w:rPr>
                <w:rFonts w:ascii="Times New Roman" w:hAnsi="Times New Roman" w:cs="Times New Roman"/>
                <w:i/>
                <w:szCs w:val="24"/>
              </w:rPr>
              <w:t>«далее»</w:t>
            </w:r>
            <w:r w:rsidRPr="003F4612">
              <w:rPr>
                <w:rFonts w:ascii="Times New Roman" w:hAnsi="Times New Roman" w:cs="Times New Roman"/>
                <w:szCs w:val="24"/>
              </w:rPr>
              <w:t xml:space="preserve"> на экран, с использованием которого выполняется генерация ключей пользователя платформы</w:t>
            </w:r>
            <w:r w:rsidRPr="003F4612">
              <w:rPr>
                <w:rFonts w:ascii="Times New Roman" w:eastAsia="Times New Roman" w:hAnsi="Times New Roman" w:cs="Times New Roman"/>
                <w:szCs w:val="24"/>
                <w:lang w:eastAsia="ru-RU"/>
              </w:rPr>
              <w:t xml:space="preserve"> в соответствии с Требованиями 1</w:t>
            </w:r>
            <w:r w:rsidR="00C74A37" w:rsidRPr="003F4612">
              <w:rPr>
                <w:rFonts w:ascii="Times New Roman" w:eastAsia="Times New Roman" w:hAnsi="Times New Roman" w:cs="Times New Roman"/>
                <w:szCs w:val="24"/>
                <w:lang w:eastAsia="ru-RU"/>
              </w:rPr>
              <w:t>5</w:t>
            </w:r>
            <w:r w:rsidRPr="003F4612">
              <w:rPr>
                <w:rFonts w:ascii="Times New Roman" w:eastAsia="Times New Roman" w:hAnsi="Times New Roman" w:cs="Times New Roman"/>
                <w:szCs w:val="24"/>
                <w:lang w:eastAsia="ru-RU"/>
              </w:rPr>
              <w:t>.6 – 1</w:t>
            </w:r>
            <w:r w:rsidR="00C74A37" w:rsidRPr="003F4612">
              <w:rPr>
                <w:rFonts w:ascii="Times New Roman" w:eastAsia="Times New Roman" w:hAnsi="Times New Roman" w:cs="Times New Roman"/>
                <w:szCs w:val="24"/>
                <w:lang w:eastAsia="ru-RU"/>
              </w:rPr>
              <w:t>5</w:t>
            </w:r>
            <w:r w:rsidRPr="003F4612">
              <w:rPr>
                <w:rFonts w:ascii="Times New Roman" w:eastAsia="Times New Roman" w:hAnsi="Times New Roman" w:cs="Times New Roman"/>
                <w:szCs w:val="24"/>
                <w:lang w:eastAsia="ru-RU"/>
              </w:rPr>
              <w:t>.7 Стандарта</w:t>
            </w:r>
            <w:r w:rsidR="007C6F11" w:rsidRPr="003F4612">
              <w:rPr>
                <w:rFonts w:ascii="Times New Roman" w:eastAsia="Times New Roman" w:hAnsi="Times New Roman" w:cs="Times New Roman"/>
                <w:szCs w:val="24"/>
                <w:lang w:eastAsia="ru-RU"/>
              </w:rPr>
              <w:t>.</w:t>
            </w:r>
          </w:p>
          <w:p w14:paraId="6DA8F2D9" w14:textId="70024D4C" w:rsidR="007C6F11" w:rsidRPr="003F4612" w:rsidRDefault="007C6F11" w:rsidP="00A5437B">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При наличии у пользователя платформы открытого </w:t>
            </w:r>
            <w:r w:rsidR="00A5437B"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обеспечить отсутствие возможности открытия </w:t>
            </w:r>
            <w:r w:rsidR="00D76F78" w:rsidRPr="003F4612">
              <w:rPr>
                <w:rFonts w:ascii="Times New Roman" w:eastAsia="Times New Roman" w:hAnsi="Times New Roman" w:cs="Times New Roman"/>
                <w:szCs w:val="24"/>
                <w:lang w:eastAsia="ru-RU"/>
              </w:rPr>
              <w:t xml:space="preserve">ему </w:t>
            </w:r>
            <w:r w:rsidRPr="003F4612">
              <w:rPr>
                <w:rFonts w:ascii="Times New Roman" w:eastAsia="Times New Roman" w:hAnsi="Times New Roman" w:cs="Times New Roman"/>
                <w:szCs w:val="24"/>
                <w:lang w:eastAsia="ru-RU"/>
              </w:rPr>
              <w:t xml:space="preserve">второго </w:t>
            </w:r>
            <w:r w:rsidR="00A5437B"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w:t>
            </w:r>
          </w:p>
        </w:tc>
      </w:tr>
      <w:tr w:rsidR="003F4612" w:rsidRPr="003F4612" w14:paraId="60C1227E" w14:textId="36DEBF85"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1ABA4B3B" w14:textId="463CBB83" w:rsidR="00621EA1" w:rsidRPr="003F4612" w:rsidRDefault="003762B7" w:rsidP="00060B26">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FE4F14" w:rsidRPr="003F4612">
              <w:rPr>
                <w:rFonts w:ascii="Times New Roman" w:eastAsia="Times New Roman" w:hAnsi="Times New Roman" w:cs="Times New Roman"/>
                <w:b/>
                <w:szCs w:val="24"/>
                <w:lang w:eastAsia="ru-RU"/>
              </w:rPr>
              <w:t xml:space="preserve"> 15.3</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77E4C3D6" w14:textId="6EDABEF7" w:rsidR="003762B7" w:rsidRPr="003F4612" w:rsidRDefault="003762B7" w:rsidP="003762B7">
            <w:pPr>
              <w:spacing w:before="120"/>
              <w:jc w:val="both"/>
              <w:rPr>
                <w:rFonts w:ascii="Times New Roman" w:hAnsi="Times New Roman" w:cs="Times New Roman"/>
                <w:szCs w:val="24"/>
              </w:rPr>
            </w:pPr>
            <w:r w:rsidRPr="003F4612">
              <w:rPr>
                <w:rFonts w:ascii="Times New Roman" w:eastAsia="Times New Roman" w:hAnsi="Times New Roman" w:cs="Times New Roman"/>
                <w:szCs w:val="24"/>
                <w:lang w:eastAsia="ru-RU"/>
              </w:rPr>
              <w:t xml:space="preserve">Отобразить на отдельном экране </w:t>
            </w:r>
            <w:r w:rsidRPr="003F4612">
              <w:rPr>
                <w:rFonts w:ascii="Times New Roman" w:hAnsi="Times New Roman" w:cs="Times New Roman"/>
                <w:szCs w:val="24"/>
              </w:rPr>
              <w:t>после нажатия</w:t>
            </w:r>
            <w:r w:rsidRPr="003F4612">
              <w:rPr>
                <w:rFonts w:ascii="Times New Roman" w:hAnsi="Times New Roman" w:cs="Times New Roman"/>
                <w:i/>
              </w:rPr>
              <w:t xml:space="preserve"> </w:t>
            </w:r>
            <w:r w:rsidRPr="003F4612">
              <w:rPr>
                <w:rFonts w:ascii="Times New Roman" w:eastAsia="Times New Roman" w:hAnsi="Times New Roman" w:cs="Times New Roman"/>
                <w:szCs w:val="24"/>
                <w:lang w:eastAsia="ru-RU"/>
              </w:rPr>
              <w:t xml:space="preserve">кнопки для выполнения открытия </w:t>
            </w:r>
            <w:r w:rsidR="00A5437B"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элемент экрана с надписью: </w:t>
            </w:r>
            <w:r w:rsidRPr="003F4612">
              <w:rPr>
                <w:rFonts w:ascii="Times New Roman" w:hAnsi="Times New Roman" w:cs="Times New Roman"/>
                <w:i/>
                <w:szCs w:val="24"/>
              </w:rPr>
              <w:t>«Договор счета цифрового рубля»</w:t>
            </w:r>
            <w:r w:rsidRPr="003F4612">
              <w:rPr>
                <w:rFonts w:ascii="Times New Roman" w:hAnsi="Times New Roman" w:cs="Times New Roman"/>
                <w:i/>
              </w:rPr>
              <w:t xml:space="preserve"> </w:t>
            </w:r>
            <w:r w:rsidRPr="003F4612">
              <w:rPr>
                <w:rFonts w:ascii="Times New Roman" w:hAnsi="Times New Roman" w:cs="Times New Roman"/>
                <w:szCs w:val="24"/>
              </w:rPr>
              <w:t>в виде гиперссылки следующего содержания «www.cbr.ru/Content/Document/File/150457/account_agreement_pers.pdf».</w:t>
            </w:r>
          </w:p>
          <w:p w14:paraId="1E39EBCB" w14:textId="58DD0B5B" w:rsidR="003762B7" w:rsidRPr="003F4612" w:rsidRDefault="003762B7" w:rsidP="003762B7">
            <w:pPr>
              <w:spacing w:before="120"/>
              <w:jc w:val="both"/>
              <w:rPr>
                <w:rFonts w:ascii="Times New Roman" w:hAnsi="Times New Roman" w:cs="Times New Roman"/>
                <w:szCs w:val="24"/>
              </w:rPr>
            </w:pPr>
            <w:r w:rsidRPr="003F4612">
              <w:rPr>
                <w:rFonts w:ascii="Times New Roman" w:hAnsi="Times New Roman" w:cs="Times New Roman"/>
                <w:szCs w:val="24"/>
              </w:rPr>
              <w:t>На данном экране также обеспечить наличие текста:</w:t>
            </w:r>
          </w:p>
          <w:p w14:paraId="2F1798BF" w14:textId="3DB1303C" w:rsidR="003762B7" w:rsidRPr="003F4612" w:rsidRDefault="003762B7" w:rsidP="003762B7">
            <w:pPr>
              <w:spacing w:before="120"/>
              <w:jc w:val="both"/>
              <w:rPr>
                <w:rFonts w:ascii="Times New Roman" w:hAnsi="Times New Roman" w:cs="Times New Roman"/>
                <w:szCs w:val="24"/>
              </w:rPr>
            </w:pPr>
            <w:r w:rsidRPr="003F4612">
              <w:rPr>
                <w:rFonts w:ascii="Times New Roman" w:hAnsi="Times New Roman" w:cs="Times New Roman"/>
                <w:szCs w:val="24"/>
              </w:rPr>
              <w:t>«</w:t>
            </w:r>
            <w:r w:rsidRPr="003F4612">
              <w:rPr>
                <w:rFonts w:ascii="Times New Roman" w:hAnsi="Times New Roman" w:cs="Times New Roman"/>
                <w:i/>
                <w:szCs w:val="24"/>
              </w:rPr>
              <w:t>С условиями договора ознакомлен(а) и согласен(а)</w:t>
            </w:r>
            <w:r w:rsidRPr="003F4612">
              <w:rPr>
                <w:rFonts w:ascii="Times New Roman" w:hAnsi="Times New Roman" w:cs="Times New Roman"/>
                <w:szCs w:val="24"/>
              </w:rPr>
              <w:t>».</w:t>
            </w:r>
          </w:p>
          <w:p w14:paraId="374BB499" w14:textId="2C4A4E0B" w:rsidR="003762B7" w:rsidRPr="003F4612" w:rsidRDefault="003762B7" w:rsidP="003762B7">
            <w:pPr>
              <w:spacing w:before="120"/>
              <w:jc w:val="both"/>
              <w:rPr>
                <w:rFonts w:ascii="Times New Roman" w:eastAsia="Times New Roman" w:hAnsi="Times New Roman" w:cs="Times New Roman"/>
                <w:szCs w:val="24"/>
                <w:lang w:eastAsia="ru-RU"/>
              </w:rPr>
            </w:pPr>
            <w:r w:rsidRPr="003F4612">
              <w:rPr>
                <w:rFonts w:ascii="Times New Roman" w:hAnsi="Times New Roman" w:cs="Times New Roman"/>
                <w:szCs w:val="24"/>
              </w:rPr>
              <w:t xml:space="preserve">Рядом с текстом необходимо расположить </w:t>
            </w:r>
            <w:r w:rsidR="005C06A4" w:rsidRPr="003F4612">
              <w:rPr>
                <w:rFonts w:ascii="Times New Roman" w:hAnsi="Times New Roman" w:cs="Times New Roman"/>
                <w:szCs w:val="24"/>
                <w:lang w:eastAsia="ru-RU"/>
              </w:rPr>
              <w:t>«пустой»</w:t>
            </w:r>
            <w:r w:rsidR="009466F4" w:rsidRPr="003F4612">
              <w:rPr>
                <w:rFonts w:ascii="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 xml:space="preserve">чек-бокс или слайдер, в котором пользователь платформы поставит отметку для подтверждения своего ознакомления и согласия с условиями договора счета цифрового рубля. </w:t>
            </w:r>
          </w:p>
          <w:p w14:paraId="6E5C29EC" w14:textId="39E8E67B" w:rsidR="00621EA1" w:rsidRPr="003F4612" w:rsidRDefault="003762B7" w:rsidP="00A5437B">
            <w:pPr>
              <w:jc w:val="both"/>
              <w:rPr>
                <w:rFonts w:ascii="Times New Roman" w:hAnsi="Times New Roman" w:cs="Times New Roman"/>
                <w:szCs w:val="24"/>
              </w:rPr>
            </w:pPr>
            <w:r w:rsidRPr="003F4612">
              <w:rPr>
                <w:rFonts w:ascii="Times New Roman" w:eastAsia="Times New Roman" w:hAnsi="Times New Roman" w:cs="Times New Roman"/>
                <w:szCs w:val="24"/>
                <w:lang w:eastAsia="ru-RU"/>
              </w:rPr>
              <w:t xml:space="preserve">Без предоставления такого согласия открытие </w:t>
            </w:r>
            <w:r w:rsidR="00A5437B"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/получение доступа к </w:t>
            </w:r>
            <w:r w:rsidR="00A5437B" w:rsidRPr="003F4612">
              <w:rPr>
                <w:rFonts w:ascii="Times New Roman" w:eastAsia="Times New Roman" w:hAnsi="Times New Roman" w:cs="Times New Roman"/>
                <w:szCs w:val="24"/>
                <w:lang w:eastAsia="ru-RU"/>
              </w:rPr>
              <w:t xml:space="preserve">счету цифрового рубля </w:t>
            </w:r>
            <w:r w:rsidRPr="003F4612">
              <w:rPr>
                <w:rFonts w:ascii="Times New Roman" w:eastAsia="Times New Roman" w:hAnsi="Times New Roman" w:cs="Times New Roman"/>
                <w:szCs w:val="24"/>
                <w:lang w:eastAsia="ru-RU"/>
              </w:rPr>
              <w:t xml:space="preserve"> должно быть недоступно.</w:t>
            </w:r>
          </w:p>
        </w:tc>
      </w:tr>
      <w:tr w:rsidR="003F4612" w:rsidRPr="003F4612" w14:paraId="6A88366B" w14:textId="488A091E"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6C551B01" w14:textId="42732F75" w:rsidR="00621EA1" w:rsidRPr="003F4612" w:rsidRDefault="003762B7" w:rsidP="00FE4F14">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FE4F14" w:rsidRPr="003F4612">
              <w:rPr>
                <w:rFonts w:ascii="Times New Roman" w:eastAsia="Times New Roman" w:hAnsi="Times New Roman" w:cs="Times New Roman"/>
                <w:b/>
                <w:szCs w:val="24"/>
                <w:lang w:eastAsia="ru-RU"/>
              </w:rPr>
              <w:t xml:space="preserve"> 15.4</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17F9F066" w14:textId="54E3F565" w:rsidR="00621EA1" w:rsidRPr="003F4612" w:rsidRDefault="003762B7" w:rsidP="00DE2D05">
            <w:pPr>
              <w:spacing w:before="120"/>
              <w:jc w:val="both"/>
              <w:rPr>
                <w:rFonts w:ascii="Times New Roman" w:hAnsi="Times New Roman" w:cs="Times New Roman"/>
                <w:szCs w:val="24"/>
              </w:rPr>
            </w:pPr>
            <w:r w:rsidRPr="003F4612">
              <w:rPr>
                <w:rFonts w:ascii="Times New Roman" w:hAnsi="Times New Roman" w:cs="Times New Roman"/>
                <w:szCs w:val="24"/>
              </w:rPr>
              <w:t>При активации гиперссылки «</w:t>
            </w:r>
            <w:r w:rsidRPr="003F4612">
              <w:rPr>
                <w:rFonts w:ascii="Times New Roman" w:hAnsi="Times New Roman" w:cs="Times New Roman"/>
                <w:i/>
                <w:szCs w:val="24"/>
              </w:rPr>
              <w:t xml:space="preserve">Договор счета цифрового рубля» </w:t>
            </w:r>
            <w:r w:rsidRPr="003F4612">
              <w:rPr>
                <w:rFonts w:ascii="Times New Roman" w:hAnsi="Times New Roman" w:cs="Times New Roman"/>
                <w:szCs w:val="24"/>
              </w:rPr>
              <w:t xml:space="preserve">осуществляется переход на размещенный на официальном сайте Банка России в информационно-телекоммуникационной сети «Интернет» полный актуальный текст договора счета цифрового рубля, с которым необходимо ознакомиться пользователю платформы, а также элемент экрана, позволяющий выполнить возврат на экран (Требование </w:t>
            </w:r>
            <w:r w:rsidR="00DE2D05" w:rsidRPr="003F4612">
              <w:rPr>
                <w:rFonts w:ascii="Times New Roman" w:hAnsi="Times New Roman" w:cs="Times New Roman"/>
                <w:szCs w:val="24"/>
              </w:rPr>
              <w:t>15.3</w:t>
            </w:r>
            <w:r w:rsidRPr="003F4612">
              <w:rPr>
                <w:rFonts w:ascii="Times New Roman" w:hAnsi="Times New Roman" w:cs="Times New Roman"/>
                <w:szCs w:val="24"/>
              </w:rPr>
              <w:t xml:space="preserve"> Стандарта) для проставления отметки о согласии с условиями </w:t>
            </w:r>
            <w:r w:rsidR="009A4D18" w:rsidRPr="003F4612">
              <w:rPr>
                <w:rFonts w:ascii="Times New Roman" w:hAnsi="Times New Roman" w:cs="Times New Roman"/>
                <w:szCs w:val="24"/>
              </w:rPr>
              <w:t>д</w:t>
            </w:r>
            <w:r w:rsidRPr="003F4612">
              <w:rPr>
                <w:rFonts w:ascii="Times New Roman" w:hAnsi="Times New Roman" w:cs="Times New Roman"/>
                <w:szCs w:val="24"/>
              </w:rPr>
              <w:t xml:space="preserve">оговора счета </w:t>
            </w:r>
            <w:r w:rsidR="009A4D18" w:rsidRPr="003F4612">
              <w:rPr>
                <w:rFonts w:ascii="Times New Roman" w:hAnsi="Times New Roman" w:cs="Times New Roman"/>
                <w:szCs w:val="24"/>
              </w:rPr>
              <w:t>цифрового рубля</w:t>
            </w:r>
            <w:r w:rsidRPr="003F4612">
              <w:rPr>
                <w:rFonts w:ascii="Times New Roman" w:hAnsi="Times New Roman" w:cs="Times New Roman"/>
                <w:szCs w:val="24"/>
              </w:rPr>
              <w:t>.</w:t>
            </w:r>
          </w:p>
        </w:tc>
      </w:tr>
      <w:tr w:rsidR="003F4612" w:rsidRPr="003F4612" w14:paraId="1511B506" w14:textId="5C0647D2"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069C9E03" w14:textId="5996C895" w:rsidR="00AA2062" w:rsidRPr="003F4612" w:rsidRDefault="00AA2062" w:rsidP="005C5F1D">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FE4F14" w:rsidRPr="003F4612">
              <w:rPr>
                <w:rFonts w:ascii="Times New Roman" w:eastAsia="Times New Roman" w:hAnsi="Times New Roman" w:cs="Times New Roman"/>
                <w:b/>
                <w:szCs w:val="24"/>
                <w:lang w:eastAsia="ru-RU"/>
              </w:rPr>
              <w:t>15.5</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41668539" w14:textId="39BB2850" w:rsidR="00AA2062" w:rsidRPr="003F4612" w:rsidRDefault="00AA2062" w:rsidP="00C17E8C">
            <w:pPr>
              <w:spacing w:before="120"/>
              <w:jc w:val="both"/>
              <w:rPr>
                <w:rFonts w:ascii="Times New Roman" w:hAnsi="Times New Roman" w:cs="Times New Roman"/>
                <w:szCs w:val="24"/>
              </w:rPr>
            </w:pPr>
            <w:r w:rsidRPr="003F4612">
              <w:rPr>
                <w:rFonts w:ascii="Times New Roman" w:hAnsi="Times New Roman" w:cs="Times New Roman"/>
                <w:szCs w:val="24"/>
              </w:rPr>
              <w:t xml:space="preserve">После проставления отметки о согласии с условиями </w:t>
            </w:r>
            <w:r w:rsidR="000A6716" w:rsidRPr="003F4612">
              <w:rPr>
                <w:rFonts w:ascii="Times New Roman" w:hAnsi="Times New Roman" w:cs="Times New Roman"/>
                <w:szCs w:val="24"/>
              </w:rPr>
              <w:t>д</w:t>
            </w:r>
            <w:r w:rsidRPr="003F4612">
              <w:rPr>
                <w:rFonts w:ascii="Times New Roman" w:hAnsi="Times New Roman" w:cs="Times New Roman"/>
                <w:szCs w:val="24"/>
              </w:rPr>
              <w:t xml:space="preserve">оговора счета </w:t>
            </w:r>
            <w:r w:rsidR="009A4D18" w:rsidRPr="003F4612">
              <w:rPr>
                <w:rFonts w:ascii="Times New Roman" w:hAnsi="Times New Roman" w:cs="Times New Roman"/>
                <w:szCs w:val="24"/>
              </w:rPr>
              <w:t>цифрового рубля</w:t>
            </w:r>
            <w:r w:rsidRPr="003F4612">
              <w:rPr>
                <w:rFonts w:ascii="Times New Roman" w:hAnsi="Times New Roman" w:cs="Times New Roman"/>
                <w:szCs w:val="24"/>
              </w:rPr>
              <w:t xml:space="preserve"> или с получением доступа к открытому </w:t>
            </w:r>
            <w:r w:rsidR="00A5437B" w:rsidRPr="003F4612">
              <w:rPr>
                <w:rFonts w:ascii="Times New Roman" w:hAnsi="Times New Roman" w:cs="Times New Roman"/>
                <w:szCs w:val="24"/>
              </w:rPr>
              <w:t xml:space="preserve">счету цифрового рубля </w:t>
            </w:r>
            <w:r w:rsidRPr="003F4612">
              <w:rPr>
                <w:rFonts w:ascii="Times New Roman" w:hAnsi="Times New Roman" w:cs="Times New Roman"/>
                <w:szCs w:val="24"/>
              </w:rPr>
              <w:t xml:space="preserve">через конкретного участника платформы, предоставившего </w:t>
            </w:r>
            <w:r w:rsidR="00176387" w:rsidRPr="003F4612">
              <w:rPr>
                <w:rFonts w:ascii="Times New Roman" w:hAnsi="Times New Roman" w:cs="Times New Roman"/>
                <w:szCs w:val="24"/>
              </w:rPr>
              <w:t>приложение клиента</w:t>
            </w:r>
            <w:r w:rsidRPr="003F4612">
              <w:rPr>
                <w:rFonts w:ascii="Times New Roman" w:hAnsi="Times New Roman" w:cs="Times New Roman"/>
                <w:szCs w:val="24"/>
              </w:rPr>
              <w:t>,</w:t>
            </w:r>
            <w:r w:rsidRPr="003F4612">
              <w:rPr>
                <w:rFonts w:ascii="Times New Roman" w:hAnsi="Times New Roman" w:cs="Times New Roman"/>
                <w:i/>
                <w:szCs w:val="24"/>
              </w:rPr>
              <w:t xml:space="preserve"> </w:t>
            </w:r>
            <w:r w:rsidRPr="003F4612">
              <w:rPr>
                <w:rFonts w:ascii="Times New Roman" w:hAnsi="Times New Roman" w:cs="Times New Roman"/>
                <w:szCs w:val="24"/>
              </w:rPr>
              <w:t xml:space="preserve">обеспечивается переход путем активации элемента экрана со значением </w:t>
            </w:r>
            <w:r w:rsidRPr="003F4612">
              <w:rPr>
                <w:rFonts w:ascii="Times New Roman" w:hAnsi="Times New Roman" w:cs="Times New Roman"/>
                <w:i/>
                <w:szCs w:val="24"/>
              </w:rPr>
              <w:t>«далее»</w:t>
            </w:r>
            <w:r w:rsidRPr="003F4612">
              <w:rPr>
                <w:rFonts w:ascii="Times New Roman" w:hAnsi="Times New Roman" w:cs="Times New Roman"/>
                <w:szCs w:val="24"/>
              </w:rPr>
              <w:t xml:space="preserve"> на экран, с использованием которого выполняется генерация </w:t>
            </w:r>
            <w:r w:rsidR="004F544B" w:rsidRPr="003F4612">
              <w:rPr>
                <w:rFonts w:ascii="Times New Roman" w:hAnsi="Times New Roman" w:cs="Times New Roman"/>
                <w:szCs w:val="24"/>
              </w:rPr>
              <w:t>ключей пользователя</w:t>
            </w:r>
            <w:r w:rsidRPr="003F4612">
              <w:rPr>
                <w:rFonts w:ascii="Times New Roman" w:hAnsi="Times New Roman" w:cs="Times New Roman"/>
                <w:szCs w:val="24"/>
              </w:rPr>
              <w:t>.</w:t>
            </w:r>
          </w:p>
        </w:tc>
      </w:tr>
      <w:tr w:rsidR="003F4612" w:rsidRPr="003F4612" w14:paraId="5CEEF669" w14:textId="46BA4D98"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635A6E6F" w14:textId="6D3BB671" w:rsidR="00AA2062" w:rsidRPr="003F4612" w:rsidRDefault="00AA2062" w:rsidP="005C5F1D">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FE4F14" w:rsidRPr="003F4612">
              <w:rPr>
                <w:rFonts w:ascii="Times New Roman" w:eastAsia="Times New Roman" w:hAnsi="Times New Roman" w:cs="Times New Roman"/>
                <w:b/>
                <w:szCs w:val="24"/>
                <w:lang w:eastAsia="ru-RU"/>
              </w:rPr>
              <w:t>15.6</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1F4B8E90" w14:textId="3DDAD3C5" w:rsidR="00AA2062" w:rsidRPr="003F4612" w:rsidRDefault="00AA2062" w:rsidP="00AA2062">
            <w:pPr>
              <w:spacing w:before="120"/>
              <w:jc w:val="both"/>
              <w:rPr>
                <w:rFonts w:ascii="Times New Roman" w:hAnsi="Times New Roman" w:cs="Times New Roman"/>
                <w:szCs w:val="24"/>
              </w:rPr>
            </w:pPr>
            <w:r w:rsidRPr="003F4612">
              <w:rPr>
                <w:rFonts w:ascii="Times New Roman" w:hAnsi="Times New Roman" w:cs="Times New Roman"/>
                <w:szCs w:val="24"/>
              </w:rPr>
              <w:t>Обеспечить генерацию ключ</w:t>
            </w:r>
            <w:r w:rsidR="004F544B" w:rsidRPr="003F4612">
              <w:rPr>
                <w:rFonts w:ascii="Times New Roman" w:hAnsi="Times New Roman" w:cs="Times New Roman"/>
                <w:szCs w:val="24"/>
              </w:rPr>
              <w:t>ей пользователя</w:t>
            </w:r>
            <w:r w:rsidRPr="003F4612">
              <w:rPr>
                <w:rFonts w:ascii="Times New Roman" w:hAnsi="Times New Roman" w:cs="Times New Roman"/>
                <w:szCs w:val="24"/>
              </w:rPr>
              <w:t xml:space="preserve">. </w:t>
            </w:r>
          </w:p>
          <w:p w14:paraId="6CA8C233" w14:textId="35342C21" w:rsidR="001F1C8D" w:rsidRPr="003F4612" w:rsidRDefault="00AA2062" w:rsidP="001F1C8D">
            <w:pPr>
              <w:jc w:val="both"/>
              <w:rPr>
                <w:rFonts w:ascii="Times New Roman" w:hAnsi="Times New Roman" w:cs="Times New Roman"/>
                <w:szCs w:val="24"/>
              </w:rPr>
            </w:pPr>
            <w:r w:rsidRPr="003F4612">
              <w:rPr>
                <w:rFonts w:ascii="Times New Roman" w:hAnsi="Times New Roman" w:cs="Times New Roman"/>
                <w:szCs w:val="24"/>
              </w:rPr>
              <w:t>С этой целью при переходе на данный экран отобразить сообщение пользователю платформы о выполнении необходимых действий</w:t>
            </w:r>
            <w:r w:rsidR="004F544B" w:rsidRPr="003F4612">
              <w:rPr>
                <w:rFonts w:ascii="Times New Roman" w:hAnsi="Times New Roman" w:cs="Times New Roman"/>
                <w:szCs w:val="24"/>
              </w:rPr>
              <w:t xml:space="preserve"> </w:t>
            </w:r>
            <w:r w:rsidR="001F1C8D" w:rsidRPr="003F4612">
              <w:rPr>
                <w:rFonts w:ascii="Times New Roman" w:hAnsi="Times New Roman" w:cs="Times New Roman"/>
                <w:szCs w:val="24"/>
              </w:rPr>
              <w:t xml:space="preserve">и привязке сертификата ключа проверки электронной подписи пользователя к </w:t>
            </w:r>
            <w:r w:rsidR="00A5437B" w:rsidRPr="003F4612">
              <w:rPr>
                <w:rFonts w:ascii="Times New Roman" w:hAnsi="Times New Roman" w:cs="Times New Roman"/>
                <w:szCs w:val="24"/>
              </w:rPr>
              <w:t>счету цифрового рубля</w:t>
            </w:r>
            <w:r w:rsidR="00A5437B" w:rsidRPr="003F4612">
              <w:rPr>
                <w:rFonts w:ascii="Times New Roman" w:hAnsi="Times New Roman" w:cs="Times New Roman"/>
                <w:bCs/>
                <w:i/>
                <w:szCs w:val="24"/>
              </w:rPr>
              <w:t xml:space="preserve"> </w:t>
            </w:r>
            <w:r w:rsidR="001F1C8D" w:rsidRPr="003F4612">
              <w:rPr>
                <w:rFonts w:ascii="Times New Roman" w:hAnsi="Times New Roman" w:cs="Times New Roman"/>
                <w:szCs w:val="24"/>
              </w:rPr>
              <w:t>пользователя платформы.</w:t>
            </w:r>
          </w:p>
          <w:p w14:paraId="30A8F5EB" w14:textId="337FBE75" w:rsidR="00AA2062" w:rsidRPr="003F4612" w:rsidRDefault="001F1C8D" w:rsidP="001F1C8D">
            <w:pPr>
              <w:jc w:val="both"/>
              <w:rPr>
                <w:rFonts w:ascii="Times New Roman" w:hAnsi="Times New Roman" w:cs="Times New Roman"/>
                <w:szCs w:val="24"/>
              </w:rPr>
            </w:pPr>
            <w:r w:rsidRPr="003F4612">
              <w:rPr>
                <w:rFonts w:ascii="Times New Roman" w:hAnsi="Times New Roman" w:cs="Times New Roman"/>
                <w:szCs w:val="24"/>
              </w:rPr>
              <w:t>Отобразить информацию о методе хранения криптографических ключей и правилах работы с ними.</w:t>
            </w:r>
          </w:p>
        </w:tc>
      </w:tr>
      <w:tr w:rsidR="003F4612" w:rsidRPr="003F4612" w14:paraId="00F2F4AB" w14:textId="5EBE1FAD"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3973BB5D" w14:textId="6A2C8886" w:rsidR="00AA2062" w:rsidRPr="003F4612" w:rsidRDefault="00AA2062" w:rsidP="005C5F1D">
            <w:pPr>
              <w:spacing w:before="120"/>
              <w:ind w:firstLine="23"/>
              <w:jc w:val="both"/>
              <w:rPr>
                <w:rFonts w:ascii="Times New Roman" w:eastAsia="Times New Roman" w:hAnsi="Times New Roman" w:cs="Times New Roman"/>
                <w:b/>
                <w:szCs w:val="24"/>
                <w:lang w:eastAsia="ru-RU"/>
              </w:rPr>
            </w:pPr>
            <w:r w:rsidRPr="003F4612">
              <w:rPr>
                <w:rFonts w:ascii="Times New Roman" w:hAnsi="Times New Roman" w:cs="Times New Roman"/>
                <w:b/>
                <w:szCs w:val="16"/>
              </w:rPr>
              <w:t xml:space="preserve">[Требование </w:t>
            </w:r>
            <w:r w:rsidR="00FE4F14" w:rsidRPr="003F4612">
              <w:rPr>
                <w:rFonts w:ascii="Times New Roman" w:hAnsi="Times New Roman" w:cs="Times New Roman"/>
                <w:b/>
                <w:szCs w:val="16"/>
              </w:rPr>
              <w:t>15.7</w:t>
            </w:r>
            <w:r w:rsidRPr="003F4612">
              <w:rPr>
                <w:rFonts w:ascii="Times New Roman" w:hAnsi="Times New Roman" w:cs="Times New Roman"/>
                <w:b/>
                <w:szCs w:val="16"/>
              </w:rPr>
              <w:t>]</w:t>
            </w:r>
          </w:p>
        </w:tc>
        <w:tc>
          <w:tcPr>
            <w:tcW w:w="8075" w:type="dxa"/>
            <w:tcBorders>
              <w:top w:val="single" w:sz="4" w:space="0" w:color="auto"/>
              <w:left w:val="single" w:sz="4" w:space="0" w:color="auto"/>
              <w:bottom w:val="single" w:sz="4" w:space="0" w:color="auto"/>
              <w:right w:val="single" w:sz="4" w:space="0" w:color="auto"/>
            </w:tcBorders>
          </w:tcPr>
          <w:p w14:paraId="27E7C165" w14:textId="41F13D01" w:rsidR="00AA2062" w:rsidRPr="003F4612" w:rsidRDefault="00AA2062" w:rsidP="00A5437B">
            <w:pPr>
              <w:spacing w:before="120"/>
              <w:ind w:left="28"/>
              <w:jc w:val="both"/>
              <w:rPr>
                <w:rFonts w:ascii="Times New Roman" w:eastAsia="Times New Roman" w:hAnsi="Times New Roman" w:cs="Times New Roman"/>
                <w:szCs w:val="24"/>
                <w:lang w:eastAsia="ru-RU"/>
              </w:rPr>
            </w:pPr>
            <w:r w:rsidRPr="003F4612">
              <w:rPr>
                <w:rFonts w:ascii="Times New Roman" w:hAnsi="Times New Roman" w:cs="Times New Roman"/>
                <w:szCs w:val="24"/>
              </w:rPr>
              <w:t xml:space="preserve">Обеспечить направление уведомления пользователю платформы о результате открытия или получения доступа к </w:t>
            </w:r>
            <w:r w:rsidR="00A5437B" w:rsidRPr="003F4612">
              <w:rPr>
                <w:rFonts w:ascii="Times New Roman" w:hAnsi="Times New Roman" w:cs="Times New Roman"/>
                <w:szCs w:val="24"/>
              </w:rPr>
              <w:t xml:space="preserve">счету цифрового рубля </w:t>
            </w:r>
            <w:r w:rsidRPr="003F4612">
              <w:rPr>
                <w:rFonts w:ascii="Times New Roman" w:hAnsi="Times New Roman" w:cs="Times New Roman"/>
                <w:szCs w:val="24"/>
              </w:rPr>
              <w:t>.</w:t>
            </w:r>
          </w:p>
        </w:tc>
      </w:tr>
      <w:tr w:rsidR="003F4612" w:rsidRPr="003F4612" w14:paraId="2FAD035D" w14:textId="566993C8"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03A107B6" w14:textId="1FCDA9C7" w:rsidR="002030C7" w:rsidRPr="003F4612" w:rsidRDefault="002030C7" w:rsidP="005C5F1D">
            <w:pPr>
              <w:spacing w:before="120"/>
              <w:ind w:firstLine="23"/>
              <w:jc w:val="both"/>
              <w:rPr>
                <w:rFonts w:ascii="Times New Roman" w:hAnsi="Times New Roman" w:cs="Times New Roman"/>
                <w:b/>
                <w:szCs w:val="16"/>
              </w:rPr>
            </w:pPr>
            <w:r w:rsidRPr="003F4612">
              <w:rPr>
                <w:rFonts w:ascii="Times New Roman" w:hAnsi="Times New Roman" w:cs="Times New Roman"/>
                <w:b/>
                <w:szCs w:val="16"/>
              </w:rPr>
              <w:t xml:space="preserve">[Требование </w:t>
            </w:r>
            <w:r w:rsidR="00FE4F14" w:rsidRPr="003F4612">
              <w:rPr>
                <w:rFonts w:ascii="Times New Roman" w:hAnsi="Times New Roman" w:cs="Times New Roman"/>
                <w:b/>
                <w:szCs w:val="16"/>
              </w:rPr>
              <w:t>15.8</w:t>
            </w:r>
            <w:r w:rsidRPr="003F4612">
              <w:rPr>
                <w:rFonts w:ascii="Times New Roman" w:hAnsi="Times New Roman" w:cs="Times New Roman"/>
                <w:b/>
                <w:szCs w:val="16"/>
              </w:rPr>
              <w:t>]</w:t>
            </w:r>
          </w:p>
        </w:tc>
        <w:tc>
          <w:tcPr>
            <w:tcW w:w="8075" w:type="dxa"/>
            <w:tcBorders>
              <w:top w:val="single" w:sz="4" w:space="0" w:color="auto"/>
              <w:left w:val="single" w:sz="4" w:space="0" w:color="auto"/>
              <w:bottom w:val="single" w:sz="4" w:space="0" w:color="auto"/>
              <w:right w:val="single" w:sz="4" w:space="0" w:color="auto"/>
            </w:tcBorders>
          </w:tcPr>
          <w:p w14:paraId="53B17E73" w14:textId="6891AC13" w:rsidR="002030C7" w:rsidRPr="003F4612" w:rsidRDefault="002030C7" w:rsidP="002030C7">
            <w:pPr>
              <w:spacing w:before="120"/>
              <w:jc w:val="both"/>
              <w:rPr>
                <w:rFonts w:ascii="Times New Roman" w:hAnsi="Times New Roman" w:cs="Times New Roman"/>
                <w:szCs w:val="24"/>
              </w:rPr>
            </w:pPr>
            <w:r w:rsidRPr="003F4612">
              <w:rPr>
                <w:rFonts w:ascii="Times New Roman" w:hAnsi="Times New Roman" w:cs="Times New Roman"/>
                <w:szCs w:val="24"/>
              </w:rPr>
              <w:t xml:space="preserve">В случае переустановки </w:t>
            </w:r>
            <w:r w:rsidR="00176387" w:rsidRPr="003F4612">
              <w:rPr>
                <w:rFonts w:ascii="Times New Roman" w:hAnsi="Times New Roman" w:cs="Times New Roman"/>
                <w:szCs w:val="24"/>
              </w:rPr>
              <w:t>приложения клиента</w:t>
            </w:r>
            <w:r w:rsidRPr="003F4612">
              <w:rPr>
                <w:rFonts w:ascii="Times New Roman" w:hAnsi="Times New Roman" w:cs="Times New Roman"/>
                <w:szCs w:val="24"/>
              </w:rPr>
              <w:t xml:space="preserve"> на текущем устройстве или установки на другое устройство обеспечить получение доступа к </w:t>
            </w:r>
            <w:r w:rsidR="00A5437B" w:rsidRPr="003F4612">
              <w:rPr>
                <w:rFonts w:ascii="Times New Roman" w:hAnsi="Times New Roman" w:cs="Times New Roman"/>
                <w:szCs w:val="24"/>
              </w:rPr>
              <w:t xml:space="preserve">счету цифрового рубля </w:t>
            </w:r>
            <w:r w:rsidRPr="003F4612">
              <w:rPr>
                <w:rFonts w:ascii="Times New Roman" w:hAnsi="Times New Roman" w:cs="Times New Roman"/>
                <w:szCs w:val="24"/>
              </w:rPr>
              <w:t xml:space="preserve">в полном соответствии с Требованиями </w:t>
            </w:r>
            <w:r w:rsidR="00713CC4" w:rsidRPr="003F4612">
              <w:rPr>
                <w:rFonts w:ascii="Times New Roman" w:hAnsi="Times New Roman" w:cs="Times New Roman"/>
                <w:szCs w:val="24"/>
              </w:rPr>
              <w:t>15.1 – 15.2, 15.6 – 15.7</w:t>
            </w:r>
            <w:r w:rsidRPr="003F4612">
              <w:rPr>
                <w:rFonts w:ascii="Times New Roman" w:hAnsi="Times New Roman" w:cs="Times New Roman"/>
                <w:szCs w:val="24"/>
              </w:rPr>
              <w:t xml:space="preserve"> Стандарта.</w:t>
            </w:r>
          </w:p>
          <w:p w14:paraId="5B4CE2FE" w14:textId="351DE1BB" w:rsidR="002030C7" w:rsidRPr="003F4612" w:rsidRDefault="002030C7" w:rsidP="00A5437B">
            <w:pPr>
              <w:spacing w:before="120"/>
              <w:ind w:left="28"/>
              <w:jc w:val="both"/>
              <w:rPr>
                <w:rFonts w:ascii="Times New Roman" w:hAnsi="Times New Roman" w:cs="Times New Roman"/>
                <w:szCs w:val="24"/>
              </w:rPr>
            </w:pPr>
            <w:r w:rsidRPr="003F4612">
              <w:rPr>
                <w:rFonts w:ascii="Times New Roman" w:hAnsi="Times New Roman" w:cs="Times New Roman"/>
                <w:szCs w:val="24"/>
              </w:rPr>
              <w:t xml:space="preserve">При этом в строке состояния </w:t>
            </w:r>
            <w:r w:rsidR="00A5437B"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Pr="003F4612">
              <w:rPr>
                <w:rFonts w:ascii="Times New Roman" w:hAnsi="Times New Roman" w:cs="Times New Roman"/>
                <w:szCs w:val="24"/>
              </w:rPr>
              <w:t xml:space="preserve"> под наименованием «</w:t>
            </w:r>
            <w:r w:rsidRPr="003F4612">
              <w:rPr>
                <w:rFonts w:ascii="Times New Roman" w:hAnsi="Times New Roman" w:cs="Times New Roman"/>
                <w:i/>
                <w:szCs w:val="24"/>
              </w:rPr>
              <w:t>Цифровой рубль</w:t>
            </w:r>
            <w:r w:rsidRPr="003F4612">
              <w:rPr>
                <w:rFonts w:ascii="Times New Roman" w:hAnsi="Times New Roman" w:cs="Times New Roman"/>
                <w:szCs w:val="24"/>
              </w:rPr>
              <w:t>» отображается надпись «</w:t>
            </w:r>
            <w:r w:rsidRPr="003F4612">
              <w:rPr>
                <w:rFonts w:ascii="Times New Roman" w:hAnsi="Times New Roman" w:cs="Times New Roman"/>
                <w:i/>
                <w:szCs w:val="24"/>
              </w:rPr>
              <w:t>получить доступ</w:t>
            </w:r>
            <w:r w:rsidRPr="003F4612">
              <w:rPr>
                <w:rFonts w:ascii="Times New Roman" w:hAnsi="Times New Roman" w:cs="Times New Roman"/>
                <w:szCs w:val="24"/>
              </w:rPr>
              <w:t xml:space="preserve"> </w:t>
            </w:r>
            <w:r w:rsidRPr="003F4612">
              <w:rPr>
                <w:rFonts w:ascii="Times New Roman" w:hAnsi="Times New Roman" w:cs="Times New Roman"/>
                <w:i/>
                <w:szCs w:val="24"/>
              </w:rPr>
              <w:t xml:space="preserve">к </w:t>
            </w:r>
            <w:r w:rsidR="00E53576" w:rsidRPr="003F4612">
              <w:rPr>
                <w:rFonts w:ascii="Times New Roman" w:hAnsi="Times New Roman" w:cs="Times New Roman"/>
                <w:i/>
                <w:szCs w:val="24"/>
              </w:rPr>
              <w:t>счету</w:t>
            </w:r>
            <w:r w:rsidRPr="003F4612">
              <w:rPr>
                <w:rFonts w:ascii="Times New Roman" w:hAnsi="Times New Roman" w:cs="Times New Roman"/>
                <w:i/>
                <w:szCs w:val="24"/>
              </w:rPr>
              <w:t xml:space="preserve"> цифрового рубля</w:t>
            </w:r>
            <w:r w:rsidRPr="003F4612">
              <w:rPr>
                <w:rFonts w:ascii="Times New Roman" w:hAnsi="Times New Roman" w:cs="Times New Roman"/>
                <w:szCs w:val="24"/>
              </w:rPr>
              <w:t xml:space="preserve">» (при наличии информации о том, что </w:t>
            </w:r>
            <w:r w:rsidR="00A5437B" w:rsidRPr="003F4612">
              <w:rPr>
                <w:rFonts w:ascii="Times New Roman" w:hAnsi="Times New Roman" w:cs="Times New Roman"/>
                <w:szCs w:val="24"/>
              </w:rPr>
              <w:t>с</w:t>
            </w:r>
            <w:r w:rsidR="00C3488A" w:rsidRPr="003F4612">
              <w:rPr>
                <w:rFonts w:ascii="Times New Roman" w:hAnsi="Times New Roman" w:cs="Times New Roman"/>
                <w:szCs w:val="24"/>
              </w:rPr>
              <w:t>чет цифрового рубля</w:t>
            </w:r>
            <w:r w:rsidRPr="003F4612">
              <w:rPr>
                <w:rFonts w:ascii="Times New Roman" w:hAnsi="Times New Roman" w:cs="Times New Roman"/>
                <w:szCs w:val="24"/>
              </w:rPr>
              <w:t xml:space="preserve"> не закрыт).</w:t>
            </w:r>
          </w:p>
        </w:tc>
      </w:tr>
      <w:tr w:rsidR="006B1073" w:rsidRPr="003F4612" w14:paraId="0EB0D624" w14:textId="57D8CAC9"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1B66DF81" w14:textId="52C8904E" w:rsidR="002030C7" w:rsidRPr="003F4612" w:rsidRDefault="002030C7" w:rsidP="005C5F1D">
            <w:pPr>
              <w:spacing w:before="120"/>
              <w:ind w:firstLine="23"/>
              <w:jc w:val="both"/>
              <w:rPr>
                <w:rFonts w:ascii="Times New Roman" w:hAnsi="Times New Roman" w:cs="Times New Roman"/>
                <w:b/>
                <w:szCs w:val="16"/>
              </w:rPr>
            </w:pPr>
            <w:r w:rsidRPr="003F4612">
              <w:rPr>
                <w:rFonts w:ascii="Times New Roman" w:hAnsi="Times New Roman" w:cs="Times New Roman"/>
                <w:b/>
                <w:szCs w:val="16"/>
              </w:rPr>
              <w:t xml:space="preserve">[Требование </w:t>
            </w:r>
            <w:r w:rsidR="00FE4F14" w:rsidRPr="003F4612">
              <w:rPr>
                <w:rFonts w:ascii="Times New Roman" w:hAnsi="Times New Roman" w:cs="Times New Roman"/>
                <w:b/>
                <w:szCs w:val="16"/>
              </w:rPr>
              <w:t>15.9</w:t>
            </w:r>
            <w:r w:rsidRPr="003F4612">
              <w:rPr>
                <w:rFonts w:ascii="Times New Roman" w:hAnsi="Times New Roman" w:cs="Times New Roman"/>
                <w:b/>
                <w:szCs w:val="16"/>
              </w:rPr>
              <w:t>]</w:t>
            </w:r>
          </w:p>
        </w:tc>
        <w:tc>
          <w:tcPr>
            <w:tcW w:w="8075" w:type="dxa"/>
            <w:tcBorders>
              <w:top w:val="single" w:sz="4" w:space="0" w:color="auto"/>
              <w:left w:val="single" w:sz="4" w:space="0" w:color="auto"/>
              <w:bottom w:val="single" w:sz="4" w:space="0" w:color="auto"/>
              <w:right w:val="single" w:sz="4" w:space="0" w:color="auto"/>
            </w:tcBorders>
          </w:tcPr>
          <w:p w14:paraId="54990DBC" w14:textId="298D7A8F" w:rsidR="002030C7" w:rsidRPr="003F4612" w:rsidRDefault="002030C7" w:rsidP="00265B25">
            <w:pPr>
              <w:spacing w:before="120"/>
              <w:ind w:left="28"/>
              <w:jc w:val="both"/>
              <w:rPr>
                <w:rFonts w:ascii="Times New Roman" w:hAnsi="Times New Roman" w:cs="Times New Roman"/>
                <w:szCs w:val="24"/>
              </w:rPr>
            </w:pPr>
            <w:r w:rsidRPr="003F4612">
              <w:rPr>
                <w:rFonts w:ascii="Times New Roman" w:hAnsi="Times New Roman" w:cs="Times New Roman"/>
                <w:szCs w:val="24"/>
              </w:rPr>
              <w:t xml:space="preserve">В случае прерывания сценариев открытия </w:t>
            </w:r>
            <w:r w:rsidR="00A5437B"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Pr="003F4612">
              <w:rPr>
                <w:rFonts w:ascii="Times New Roman" w:hAnsi="Times New Roman" w:cs="Times New Roman"/>
                <w:szCs w:val="24"/>
              </w:rPr>
              <w:t xml:space="preserve">, получения доступа к </w:t>
            </w:r>
            <w:r w:rsidR="00A5437B" w:rsidRPr="003F4612">
              <w:rPr>
                <w:rFonts w:ascii="Times New Roman" w:hAnsi="Times New Roman" w:cs="Times New Roman"/>
                <w:szCs w:val="24"/>
              </w:rPr>
              <w:t>с</w:t>
            </w:r>
            <w:r w:rsidRPr="003F4612">
              <w:rPr>
                <w:rFonts w:ascii="Times New Roman" w:hAnsi="Times New Roman" w:cs="Times New Roman"/>
                <w:szCs w:val="24"/>
              </w:rPr>
              <w:t>чету</w:t>
            </w:r>
            <w:r w:rsidR="00A5437B" w:rsidRPr="003F4612">
              <w:rPr>
                <w:rFonts w:ascii="Times New Roman" w:hAnsi="Times New Roman" w:cs="Times New Roman"/>
                <w:szCs w:val="24"/>
              </w:rPr>
              <w:t xml:space="preserve"> цифрового рубля</w:t>
            </w:r>
            <w:r w:rsidRPr="003F4612">
              <w:rPr>
                <w:rFonts w:ascii="Times New Roman" w:hAnsi="Times New Roman" w:cs="Times New Roman"/>
                <w:szCs w:val="24"/>
              </w:rPr>
              <w:t xml:space="preserve"> до того, как сгенерированы </w:t>
            </w:r>
            <w:r w:rsidR="001F1C8D" w:rsidRPr="003F4612">
              <w:rPr>
                <w:rFonts w:ascii="Times New Roman" w:hAnsi="Times New Roman" w:cs="Times New Roman"/>
                <w:szCs w:val="24"/>
              </w:rPr>
              <w:t>ключи пользователя</w:t>
            </w:r>
            <w:r w:rsidRPr="003F4612">
              <w:rPr>
                <w:rFonts w:ascii="Times New Roman" w:hAnsi="Times New Roman" w:cs="Times New Roman"/>
                <w:szCs w:val="24"/>
              </w:rPr>
              <w:t>, если пользователь платформы повторно нажимает на элемент экрана с надписью «</w:t>
            </w:r>
            <w:r w:rsidRPr="003F4612">
              <w:rPr>
                <w:rFonts w:ascii="Times New Roman" w:hAnsi="Times New Roman" w:cs="Times New Roman"/>
                <w:i/>
                <w:szCs w:val="24"/>
              </w:rPr>
              <w:t>открыть счет цифрового рубля</w:t>
            </w:r>
            <w:r w:rsidRPr="003F4612">
              <w:rPr>
                <w:rFonts w:ascii="Times New Roman" w:hAnsi="Times New Roman" w:cs="Times New Roman"/>
                <w:szCs w:val="24"/>
              </w:rPr>
              <w:t>» или «</w:t>
            </w:r>
            <w:r w:rsidRPr="003F4612">
              <w:rPr>
                <w:rFonts w:ascii="Times New Roman" w:hAnsi="Times New Roman" w:cs="Times New Roman"/>
                <w:i/>
                <w:szCs w:val="24"/>
              </w:rPr>
              <w:t>открыть счет</w:t>
            </w:r>
            <w:r w:rsidRPr="003F4612">
              <w:rPr>
                <w:rFonts w:ascii="Times New Roman" w:hAnsi="Times New Roman" w:cs="Times New Roman"/>
                <w:szCs w:val="24"/>
              </w:rPr>
              <w:t xml:space="preserve">», обеспечить возврат к началу сценария (за исключением онбординга) в полном соответствии с Требованиями </w:t>
            </w:r>
            <w:r w:rsidR="00265B25" w:rsidRPr="003F4612">
              <w:rPr>
                <w:rFonts w:ascii="Times New Roman" w:hAnsi="Times New Roman" w:cs="Times New Roman"/>
                <w:szCs w:val="24"/>
              </w:rPr>
              <w:t>15.1 – 15.7</w:t>
            </w:r>
            <w:r w:rsidRPr="003F4612">
              <w:rPr>
                <w:rFonts w:ascii="Times New Roman" w:hAnsi="Times New Roman" w:cs="Times New Roman"/>
                <w:szCs w:val="24"/>
              </w:rPr>
              <w:t xml:space="preserve"> Стандарта.</w:t>
            </w:r>
          </w:p>
        </w:tc>
      </w:tr>
    </w:tbl>
    <w:p w14:paraId="3113EBAF" w14:textId="0EDA2C48" w:rsidR="00A92D26" w:rsidRPr="003F4612" w:rsidRDefault="00A92D26">
      <w:pPr>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br w:type="page"/>
      </w:r>
    </w:p>
    <w:p w14:paraId="15FC7F4E" w14:textId="7039D63F" w:rsidR="00F5464D" w:rsidRPr="003F4612" w:rsidRDefault="003762B7" w:rsidP="00DC0B66">
      <w:pPr>
        <w:pStyle w:val="NSPC-Header1"/>
        <w:ind w:left="0" w:firstLine="851"/>
        <w:jc w:val="left"/>
      </w:pPr>
      <w:r w:rsidRPr="003F4612">
        <w:t xml:space="preserve"> </w:t>
      </w:r>
      <w:bookmarkStart w:id="269" w:name="_Toc209299417"/>
      <w:bookmarkStart w:id="270" w:name="_Toc211712859"/>
      <w:r w:rsidRPr="003F4612">
        <w:t xml:space="preserve">Действия со </w:t>
      </w:r>
      <w:r w:rsidR="00A5437B" w:rsidRPr="003F4612">
        <w:t>счетом цифрового рубля</w:t>
      </w:r>
      <w:r w:rsidRPr="003F4612">
        <w:t xml:space="preserve">. Изменение статуса </w:t>
      </w:r>
      <w:r w:rsidR="00A5437B" w:rsidRPr="003F4612">
        <w:t>с</w:t>
      </w:r>
      <w:r w:rsidR="007710CF" w:rsidRPr="003F4612">
        <w:t>чета цифрового рубля</w:t>
      </w:r>
      <w:r w:rsidRPr="003F4612">
        <w:t xml:space="preserve"> (ЮЛ)</w:t>
      </w:r>
      <w:bookmarkEnd w:id="269"/>
      <w:bookmarkEnd w:id="270"/>
      <w:r w:rsidR="00F5464D" w:rsidRPr="003F4612">
        <w:t xml:space="preserve"> </w:t>
      </w:r>
    </w:p>
    <w:p w14:paraId="57517D88" w14:textId="1EBE2B5C" w:rsidR="00AB3F7C" w:rsidRPr="003F4612" w:rsidRDefault="003762B7" w:rsidP="00AB3F7C">
      <w:pPr>
        <w:pStyle w:val="NSPK-Text"/>
        <w:spacing w:before="0" w:after="120"/>
      </w:pPr>
      <w:r w:rsidRPr="003F4612">
        <w:t xml:space="preserve">Для изменения статуса </w:t>
      </w:r>
      <w:r w:rsidR="00A5437B" w:rsidRPr="003F4612">
        <w:t>с</w:t>
      </w:r>
      <w:r w:rsidR="007710CF" w:rsidRPr="003F4612">
        <w:t>чета цифрового рубля</w:t>
      </w:r>
      <w:r w:rsidRPr="003F4612">
        <w:t xml:space="preserve"> пользовательский интерфейс (UI) </w:t>
      </w:r>
      <w:r w:rsidR="00176387" w:rsidRPr="003F4612">
        <w:t>приложения клиента</w:t>
      </w:r>
      <w:r w:rsidRPr="003F4612">
        <w:t xml:space="preserve"> для пользователя платформы – ЮЛ должен:</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38"/>
      </w:tblGrid>
      <w:tr w:rsidR="006B1073" w:rsidRPr="003F4612" w14:paraId="22517F43" w14:textId="77777777" w:rsidTr="00293A24">
        <w:trPr>
          <w:jc w:val="center"/>
        </w:trPr>
        <w:tc>
          <w:tcPr>
            <w:tcW w:w="2263" w:type="dxa"/>
            <w:tcBorders>
              <w:top w:val="single" w:sz="4" w:space="0" w:color="auto"/>
              <w:left w:val="single" w:sz="4" w:space="0" w:color="auto"/>
              <w:bottom w:val="single" w:sz="4" w:space="0" w:color="auto"/>
              <w:right w:val="single" w:sz="4" w:space="0" w:color="auto"/>
            </w:tcBorders>
          </w:tcPr>
          <w:p w14:paraId="6C49B58D" w14:textId="2815ABF0" w:rsidR="003762B7" w:rsidRPr="003F4612" w:rsidRDefault="003762B7" w:rsidP="003762B7">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BB46A9" w:rsidRPr="003F4612">
              <w:rPr>
                <w:rFonts w:ascii="Times New Roman" w:eastAsia="Times New Roman" w:hAnsi="Times New Roman" w:cs="Times New Roman"/>
                <w:b/>
                <w:szCs w:val="24"/>
                <w:lang w:eastAsia="ru-RU"/>
              </w:rPr>
              <w:t xml:space="preserve"> 16.1</w:t>
            </w:r>
            <w:r w:rsidRPr="003F4612">
              <w:rPr>
                <w:rFonts w:ascii="Times New Roman" w:eastAsia="Times New Roman" w:hAnsi="Times New Roman" w:cs="Times New Roman"/>
                <w:b/>
                <w:szCs w:val="24"/>
                <w:lang w:eastAsia="ru-RU"/>
              </w:rPr>
              <w:t>]</w:t>
            </w:r>
          </w:p>
          <w:p w14:paraId="62C6D8AF" w14:textId="77777777" w:rsidR="00ED2AF6" w:rsidRPr="003F4612" w:rsidRDefault="00ED2AF6" w:rsidP="003762B7">
            <w:pPr>
              <w:spacing w:before="120"/>
              <w:rPr>
                <w:rFonts w:ascii="Times New Roman" w:eastAsia="Times New Roman" w:hAnsi="Times New Roman" w:cs="Times New Roman"/>
                <w:b/>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01739229" w14:textId="0942D921" w:rsidR="003762B7" w:rsidRPr="003F4612" w:rsidRDefault="003762B7" w:rsidP="003762B7">
            <w:pPr>
              <w:spacing w:before="12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Обеспечить наличие элемента функционала интерфейса </w:t>
            </w:r>
            <w:r w:rsidR="00A5437B"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позволяющего </w:t>
            </w:r>
            <w:r w:rsidR="002B4962" w:rsidRPr="003F4612">
              <w:rPr>
                <w:rFonts w:ascii="Times New Roman" w:eastAsia="Times New Roman" w:hAnsi="Times New Roman" w:cs="Times New Roman"/>
                <w:bCs/>
                <w:szCs w:val="24"/>
                <w:lang w:eastAsia="ru-RU"/>
              </w:rPr>
              <w:t xml:space="preserve">пользователю платформы </w:t>
            </w:r>
            <w:r w:rsidRPr="003F4612">
              <w:rPr>
                <w:rFonts w:ascii="Times New Roman" w:eastAsia="Times New Roman" w:hAnsi="Times New Roman" w:cs="Times New Roman"/>
                <w:bCs/>
                <w:szCs w:val="24"/>
                <w:lang w:eastAsia="ru-RU"/>
              </w:rPr>
              <w:t xml:space="preserve">выполнять действия со </w:t>
            </w:r>
            <w:r w:rsidR="00895204" w:rsidRPr="003F4612">
              <w:rPr>
                <w:rFonts w:ascii="Times New Roman" w:eastAsia="Times New Roman" w:hAnsi="Times New Roman" w:cs="Times New Roman"/>
                <w:bCs/>
                <w:szCs w:val="24"/>
                <w:lang w:eastAsia="ru-RU"/>
              </w:rPr>
              <w:t xml:space="preserve">счетом </w:t>
            </w:r>
            <w:r w:rsidR="00895204" w:rsidRPr="003F4612">
              <w:rPr>
                <w:rFonts w:ascii="Times New Roman" w:hAnsi="Times New Roman" w:cs="Times New Roman"/>
                <w:szCs w:val="24"/>
              </w:rPr>
              <w:t>цифрового рубля</w:t>
            </w:r>
            <w:r w:rsidRPr="003F4612">
              <w:rPr>
                <w:rFonts w:ascii="Times New Roman" w:eastAsia="Times New Roman" w:hAnsi="Times New Roman" w:cs="Times New Roman"/>
                <w:bCs/>
                <w:szCs w:val="24"/>
                <w:lang w:eastAsia="ru-RU"/>
              </w:rPr>
              <w:t>.</w:t>
            </w:r>
          </w:p>
          <w:p w14:paraId="49BAE78A" w14:textId="486CAC2D" w:rsidR="00ED2AF6" w:rsidRPr="003F4612" w:rsidRDefault="003762B7" w:rsidP="004B580B">
            <w:pPr>
              <w:spacing w:before="12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При выборе </w:t>
            </w:r>
            <w:r w:rsidR="007B44B3" w:rsidRPr="003F4612">
              <w:rPr>
                <w:rFonts w:ascii="Times New Roman" w:eastAsia="Times New Roman" w:hAnsi="Times New Roman" w:cs="Times New Roman"/>
                <w:bCs/>
                <w:szCs w:val="24"/>
                <w:lang w:eastAsia="ru-RU"/>
              </w:rPr>
              <w:t xml:space="preserve">функционала интерфейса </w:t>
            </w:r>
            <w:r w:rsidR="00A5437B"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позволяющего выполнить действия со</w:t>
            </w:r>
            <w:r w:rsidRPr="003F4612">
              <w:rPr>
                <w:rFonts w:ascii="Times New Roman" w:hAnsi="Times New Roman" w:cs="Times New Roman"/>
              </w:rPr>
              <w:t xml:space="preserve"> </w:t>
            </w:r>
            <w:r w:rsidR="00895204" w:rsidRPr="003F4612">
              <w:rPr>
                <w:rFonts w:ascii="Times New Roman" w:hAnsi="Times New Roman" w:cs="Times New Roman"/>
              </w:rPr>
              <w:t xml:space="preserve">счетом </w:t>
            </w:r>
            <w:r w:rsidR="00895204" w:rsidRPr="003F4612">
              <w:rPr>
                <w:rFonts w:ascii="Times New Roman" w:hAnsi="Times New Roman" w:cs="Times New Roman"/>
                <w:szCs w:val="24"/>
              </w:rPr>
              <w:t>цифрового рубля</w:t>
            </w:r>
            <w:r w:rsidRPr="003F4612">
              <w:rPr>
                <w:rFonts w:ascii="Times New Roman" w:hAnsi="Times New Roman" w:cs="Times New Roman"/>
              </w:rPr>
              <w:t>,</w:t>
            </w:r>
            <w:r w:rsidRPr="003F4612">
              <w:rPr>
                <w:rFonts w:ascii="Times New Roman" w:eastAsia="Times New Roman" w:hAnsi="Times New Roman" w:cs="Times New Roman"/>
                <w:bCs/>
                <w:szCs w:val="24"/>
                <w:lang w:eastAsia="ru-RU"/>
              </w:rPr>
              <w:t xml:space="preserve"> обеспечить возможность направления </w:t>
            </w:r>
            <w:r w:rsidR="002B4962" w:rsidRPr="003F4612">
              <w:rPr>
                <w:rFonts w:ascii="Times New Roman" w:eastAsia="Times New Roman" w:hAnsi="Times New Roman" w:cs="Times New Roman"/>
                <w:bCs/>
                <w:szCs w:val="24"/>
                <w:lang w:eastAsia="ru-RU"/>
              </w:rPr>
              <w:t xml:space="preserve">оператору платформы </w:t>
            </w:r>
            <w:r w:rsidRPr="003F4612">
              <w:rPr>
                <w:rFonts w:ascii="Times New Roman" w:eastAsia="Times New Roman" w:hAnsi="Times New Roman" w:cs="Times New Roman"/>
                <w:bCs/>
                <w:szCs w:val="24"/>
                <w:lang w:eastAsia="ru-RU"/>
              </w:rPr>
              <w:t>запроса пользователя платформы</w:t>
            </w:r>
            <w:r w:rsidR="00D167BE" w:rsidRPr="003F4612">
              <w:rPr>
                <w:rFonts w:ascii="Times New Roman" w:eastAsia="Times New Roman" w:hAnsi="Times New Roman" w:cs="Times New Roman"/>
                <w:bCs/>
                <w:szCs w:val="24"/>
                <w:lang w:eastAsia="ru-RU"/>
              </w:rPr>
              <w:t xml:space="preserve"> </w:t>
            </w:r>
            <w:r w:rsidRPr="003F4612">
              <w:rPr>
                <w:rFonts w:ascii="Times New Roman" w:eastAsia="Times New Roman" w:hAnsi="Times New Roman" w:cs="Times New Roman"/>
                <w:bCs/>
                <w:szCs w:val="24"/>
                <w:lang w:eastAsia="ru-RU"/>
              </w:rPr>
              <w:t>о приостановлении или возобновлении доступа к платформе</w:t>
            </w:r>
            <w:r w:rsidR="00637680" w:rsidRPr="003F4612">
              <w:rPr>
                <w:rFonts w:ascii="Times New Roman" w:eastAsia="Times New Roman" w:hAnsi="Times New Roman" w:cs="Times New Roman"/>
                <w:bCs/>
                <w:szCs w:val="24"/>
                <w:lang w:eastAsia="ru-RU"/>
              </w:rPr>
              <w:t>,</w:t>
            </w:r>
            <w:r w:rsidRPr="003F4612">
              <w:rPr>
                <w:rFonts w:ascii="Times New Roman" w:eastAsia="Times New Roman" w:hAnsi="Times New Roman" w:cs="Times New Roman"/>
                <w:bCs/>
                <w:szCs w:val="24"/>
                <w:lang w:eastAsia="ru-RU"/>
              </w:rPr>
              <w:t xml:space="preserve">  о закрытии </w:t>
            </w:r>
            <w:r w:rsidR="00895204"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004B580B" w:rsidRPr="003F4612">
              <w:rPr>
                <w:rFonts w:ascii="Times New Roman" w:eastAsia="Times New Roman" w:hAnsi="Times New Roman" w:cs="Times New Roman"/>
                <w:bCs/>
                <w:szCs w:val="24"/>
                <w:lang w:eastAsia="ru-RU"/>
              </w:rPr>
              <w:t>, о</w:t>
            </w:r>
            <w:r w:rsidR="004B580B" w:rsidRPr="003F4612">
              <w:rPr>
                <w:rFonts w:ascii="Times New Roman" w:hAnsi="Times New Roman" w:cs="Times New Roman"/>
                <w:szCs w:val="24"/>
              </w:rPr>
              <w:t xml:space="preserve"> прекращении доступа к платформе</w:t>
            </w:r>
            <w:r w:rsidRPr="003F4612">
              <w:rPr>
                <w:rFonts w:ascii="Times New Roman" w:eastAsia="Times New Roman" w:hAnsi="Times New Roman" w:cs="Times New Roman"/>
                <w:bCs/>
                <w:szCs w:val="24"/>
                <w:lang w:eastAsia="ru-RU"/>
              </w:rPr>
              <w:t>.</w:t>
            </w:r>
          </w:p>
        </w:tc>
      </w:tr>
      <w:tr w:rsidR="003F4612" w:rsidRPr="003F4612" w14:paraId="500B11DA" w14:textId="77777777" w:rsidTr="00293A24">
        <w:trPr>
          <w:jc w:val="center"/>
        </w:trPr>
        <w:tc>
          <w:tcPr>
            <w:tcW w:w="2263" w:type="dxa"/>
            <w:tcBorders>
              <w:top w:val="single" w:sz="4" w:space="0" w:color="auto"/>
              <w:left w:val="single" w:sz="4" w:space="0" w:color="auto"/>
              <w:bottom w:val="single" w:sz="4" w:space="0" w:color="auto"/>
              <w:right w:val="single" w:sz="4" w:space="0" w:color="auto"/>
            </w:tcBorders>
          </w:tcPr>
          <w:p w14:paraId="2B8C0263" w14:textId="137354BB" w:rsidR="003762B7" w:rsidRPr="003F4612" w:rsidRDefault="003762B7" w:rsidP="003762B7">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BB46A9" w:rsidRPr="003F4612">
              <w:rPr>
                <w:rFonts w:ascii="Times New Roman" w:eastAsia="Times New Roman" w:hAnsi="Times New Roman" w:cs="Times New Roman"/>
                <w:b/>
                <w:szCs w:val="24"/>
                <w:lang w:eastAsia="ru-RU"/>
              </w:rPr>
              <w:t xml:space="preserve"> 16.2</w:t>
            </w:r>
            <w:r w:rsidRPr="003F4612">
              <w:rPr>
                <w:rFonts w:ascii="Times New Roman" w:eastAsia="Times New Roman" w:hAnsi="Times New Roman" w:cs="Times New Roman"/>
                <w:b/>
                <w:szCs w:val="24"/>
                <w:lang w:eastAsia="ru-RU"/>
              </w:rPr>
              <w:t>]</w:t>
            </w:r>
          </w:p>
          <w:p w14:paraId="354449A9" w14:textId="77777777" w:rsidR="00ED2AF6" w:rsidRPr="003F4612" w:rsidRDefault="00ED2AF6" w:rsidP="003762B7">
            <w:pPr>
              <w:spacing w:before="120"/>
              <w:rPr>
                <w:rFonts w:ascii="Times New Roman" w:eastAsia="Times New Roman" w:hAnsi="Times New Roman" w:cs="Times New Roman"/>
                <w:b/>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17CAACFE" w14:textId="41ABF192" w:rsidR="003762B7" w:rsidRPr="003F4612" w:rsidRDefault="003762B7" w:rsidP="003762B7">
            <w:pPr>
              <w:spacing w:before="120"/>
              <w:jc w:val="both"/>
              <w:rPr>
                <w:rFonts w:ascii="Times New Roman" w:hAnsi="Times New Roman" w:cs="Times New Roman"/>
                <w:szCs w:val="24"/>
              </w:rPr>
            </w:pPr>
            <w:r w:rsidRPr="003F4612">
              <w:rPr>
                <w:rFonts w:ascii="Times New Roman" w:hAnsi="Times New Roman" w:cs="Times New Roman"/>
                <w:szCs w:val="24"/>
              </w:rPr>
              <w:t xml:space="preserve">Обеспечить в строке состояния </w:t>
            </w:r>
            <w:r w:rsidR="00913DDF" w:rsidRPr="003F4612">
              <w:rPr>
                <w:rFonts w:ascii="Times New Roman" w:hAnsi="Times New Roman" w:cs="Times New Roman"/>
                <w:szCs w:val="24"/>
              </w:rPr>
              <w:t xml:space="preserve">счета цифрового </w:t>
            </w:r>
            <w:r w:rsidR="007710CF" w:rsidRPr="003F4612">
              <w:rPr>
                <w:rFonts w:ascii="Times New Roman" w:hAnsi="Times New Roman" w:cs="Times New Roman"/>
                <w:szCs w:val="24"/>
              </w:rPr>
              <w:t>рубля</w:t>
            </w:r>
            <w:r w:rsidRPr="003F4612">
              <w:rPr>
                <w:rFonts w:ascii="Times New Roman" w:hAnsi="Times New Roman" w:cs="Times New Roman"/>
                <w:szCs w:val="24"/>
              </w:rPr>
              <w:t xml:space="preserve"> отображение его статуса:</w:t>
            </w:r>
          </w:p>
          <w:p w14:paraId="555B4285" w14:textId="19CFE559" w:rsidR="003762B7" w:rsidRPr="003F4612" w:rsidRDefault="003762B7" w:rsidP="0057625B">
            <w:pPr>
              <w:numPr>
                <w:ilvl w:val="0"/>
                <w:numId w:val="6"/>
              </w:numPr>
              <w:ind w:left="608" w:hanging="283"/>
              <w:jc w:val="both"/>
              <w:rPr>
                <w:rFonts w:ascii="Times New Roman" w:hAnsi="Times New Roman" w:cs="Times New Roman"/>
                <w:szCs w:val="24"/>
              </w:rPr>
            </w:pPr>
            <w:r w:rsidRPr="003F4612">
              <w:rPr>
                <w:rFonts w:ascii="Times New Roman" w:hAnsi="Times New Roman" w:cs="Times New Roman"/>
                <w:i/>
                <w:szCs w:val="24"/>
              </w:rPr>
              <w:t>заблокирован</w:t>
            </w:r>
            <w:r w:rsidRPr="003F4612">
              <w:rPr>
                <w:rFonts w:ascii="Times New Roman" w:hAnsi="Times New Roman" w:cs="Times New Roman"/>
                <w:szCs w:val="24"/>
              </w:rPr>
              <w:t xml:space="preserve"> (при приостановлении доступа к платформе)</w:t>
            </w:r>
            <w:r w:rsidR="007C4A8C" w:rsidRPr="003F4612">
              <w:rPr>
                <w:rFonts w:ascii="Times New Roman" w:hAnsi="Times New Roman" w:cs="Times New Roman"/>
                <w:szCs w:val="24"/>
              </w:rPr>
              <w:t>.</w:t>
            </w:r>
          </w:p>
          <w:p w14:paraId="78F7A893" w14:textId="594DA22C" w:rsidR="00ED2AF6" w:rsidRPr="003F4612" w:rsidRDefault="003762B7" w:rsidP="0060422E">
            <w:pPr>
              <w:spacing w:before="120"/>
              <w:jc w:val="both"/>
              <w:rPr>
                <w:rFonts w:ascii="Times New Roman" w:hAnsi="Times New Roman" w:cs="Times New Roman"/>
                <w:szCs w:val="24"/>
              </w:rPr>
            </w:pPr>
            <w:r w:rsidRPr="003F4612">
              <w:rPr>
                <w:rFonts w:ascii="Times New Roman" w:hAnsi="Times New Roman" w:cs="Times New Roman"/>
                <w:szCs w:val="24"/>
              </w:rPr>
              <w:t xml:space="preserve">При </w:t>
            </w:r>
            <w:r w:rsidRPr="003F4612">
              <w:rPr>
                <w:rFonts w:ascii="Times New Roman" w:hAnsi="Times New Roman" w:cs="Times New Roman"/>
                <w:i/>
                <w:szCs w:val="24"/>
              </w:rPr>
              <w:t>активном</w:t>
            </w:r>
            <w:r w:rsidRPr="003F4612">
              <w:rPr>
                <w:rFonts w:ascii="Times New Roman" w:hAnsi="Times New Roman" w:cs="Times New Roman"/>
                <w:szCs w:val="24"/>
              </w:rPr>
              <w:t xml:space="preserve"> статусе </w:t>
            </w:r>
            <w:r w:rsidR="00895204"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Pr="003F4612">
              <w:rPr>
                <w:rFonts w:ascii="Times New Roman" w:hAnsi="Times New Roman" w:cs="Times New Roman"/>
                <w:szCs w:val="24"/>
              </w:rPr>
              <w:t xml:space="preserve"> в строке состояния </w:t>
            </w:r>
            <w:r w:rsidR="00895204"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Pr="003F4612">
              <w:rPr>
                <w:rFonts w:ascii="Times New Roman" w:hAnsi="Times New Roman" w:cs="Times New Roman"/>
                <w:szCs w:val="24"/>
              </w:rPr>
              <w:t xml:space="preserve"> должен отображаться </w:t>
            </w:r>
            <w:r w:rsidR="00582D50" w:rsidRPr="003F4612">
              <w:rPr>
                <w:rFonts w:ascii="Times New Roman" w:hAnsi="Times New Roman" w:cs="Times New Roman"/>
                <w:szCs w:val="24"/>
              </w:rPr>
              <w:t xml:space="preserve">баланс счета </w:t>
            </w:r>
            <w:r w:rsidR="007710CF" w:rsidRPr="003F4612">
              <w:rPr>
                <w:rFonts w:ascii="Times New Roman" w:hAnsi="Times New Roman" w:cs="Times New Roman"/>
                <w:szCs w:val="24"/>
              </w:rPr>
              <w:t>цифрового рубля</w:t>
            </w:r>
            <w:r w:rsidRPr="003F4612">
              <w:rPr>
                <w:rFonts w:ascii="Times New Roman" w:hAnsi="Times New Roman" w:cs="Times New Roman"/>
                <w:szCs w:val="24"/>
              </w:rPr>
              <w:t>.</w:t>
            </w:r>
          </w:p>
        </w:tc>
      </w:tr>
      <w:tr w:rsidR="003F4612" w:rsidRPr="003F4612" w14:paraId="3C3A8FC2" w14:textId="77777777" w:rsidTr="00293A24">
        <w:trPr>
          <w:jc w:val="center"/>
        </w:trPr>
        <w:tc>
          <w:tcPr>
            <w:tcW w:w="2263" w:type="dxa"/>
            <w:tcBorders>
              <w:top w:val="single" w:sz="4" w:space="0" w:color="auto"/>
              <w:left w:val="single" w:sz="4" w:space="0" w:color="auto"/>
              <w:bottom w:val="single" w:sz="4" w:space="0" w:color="auto"/>
              <w:right w:val="single" w:sz="4" w:space="0" w:color="auto"/>
            </w:tcBorders>
          </w:tcPr>
          <w:p w14:paraId="53B8BB2D" w14:textId="4EDE939E" w:rsidR="003762B7" w:rsidRPr="003F4612" w:rsidRDefault="003762B7" w:rsidP="003762B7">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BB46A9" w:rsidRPr="003F4612">
              <w:rPr>
                <w:rFonts w:ascii="Times New Roman" w:eastAsia="Times New Roman" w:hAnsi="Times New Roman" w:cs="Times New Roman"/>
                <w:b/>
                <w:szCs w:val="24"/>
                <w:lang w:eastAsia="ru-RU"/>
              </w:rPr>
              <w:t xml:space="preserve"> 16.3</w:t>
            </w:r>
            <w:r w:rsidRPr="003F4612">
              <w:rPr>
                <w:rFonts w:ascii="Times New Roman" w:eastAsia="Times New Roman" w:hAnsi="Times New Roman" w:cs="Times New Roman"/>
                <w:b/>
                <w:szCs w:val="24"/>
                <w:lang w:eastAsia="ru-RU"/>
              </w:rPr>
              <w:t>]</w:t>
            </w:r>
          </w:p>
          <w:p w14:paraId="70F18529" w14:textId="77777777" w:rsidR="00ED2AF6" w:rsidRPr="003F4612" w:rsidRDefault="00ED2AF6" w:rsidP="00293A24">
            <w:pPr>
              <w:spacing w:before="120"/>
              <w:rPr>
                <w:rFonts w:ascii="Times New Roman" w:eastAsia="Times New Roman" w:hAnsi="Times New Roman" w:cs="Times New Roman"/>
                <w:b/>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7C8E7199" w14:textId="0F1B24DE" w:rsidR="003762B7" w:rsidRPr="003F4612" w:rsidRDefault="003762B7" w:rsidP="003762B7">
            <w:pPr>
              <w:spacing w:before="120"/>
              <w:jc w:val="both"/>
              <w:rPr>
                <w:rFonts w:ascii="Times New Roman" w:hAnsi="Times New Roman" w:cs="Times New Roman"/>
                <w:szCs w:val="24"/>
              </w:rPr>
            </w:pPr>
            <w:r w:rsidRPr="003F4612">
              <w:rPr>
                <w:rFonts w:ascii="Times New Roman" w:hAnsi="Times New Roman" w:cs="Times New Roman"/>
                <w:szCs w:val="24"/>
              </w:rPr>
              <w:t xml:space="preserve">Обеспечить наличие элементов экрана, позволяющих выполнить следующие действия для изменения статуса </w:t>
            </w:r>
            <w:r w:rsidR="00895204"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Pr="003F4612">
              <w:rPr>
                <w:rFonts w:ascii="Times New Roman" w:hAnsi="Times New Roman" w:cs="Times New Roman"/>
                <w:szCs w:val="24"/>
              </w:rPr>
              <w:t>:</w:t>
            </w:r>
          </w:p>
          <w:p w14:paraId="58974CBE" w14:textId="7F93653D" w:rsidR="00913DDF" w:rsidRPr="003F4612" w:rsidRDefault="003762B7" w:rsidP="0057625B">
            <w:pPr>
              <w:numPr>
                <w:ilvl w:val="0"/>
                <w:numId w:val="6"/>
              </w:numPr>
              <w:ind w:left="608" w:hanging="283"/>
              <w:jc w:val="both"/>
              <w:rPr>
                <w:rFonts w:ascii="Times New Roman" w:hAnsi="Times New Roman" w:cs="Times New Roman"/>
                <w:szCs w:val="24"/>
              </w:rPr>
            </w:pPr>
            <w:r w:rsidRPr="003F4612">
              <w:rPr>
                <w:rFonts w:ascii="Times New Roman" w:hAnsi="Times New Roman" w:cs="Times New Roman"/>
                <w:szCs w:val="24"/>
              </w:rPr>
              <w:t>приостановление/возобновление доступа к платформе;</w:t>
            </w:r>
            <w:r w:rsidR="00913DDF" w:rsidRPr="003F4612">
              <w:rPr>
                <w:rFonts w:ascii="Times New Roman" w:hAnsi="Times New Roman" w:cs="Times New Roman"/>
                <w:szCs w:val="24"/>
              </w:rPr>
              <w:t xml:space="preserve"> </w:t>
            </w:r>
          </w:p>
          <w:p w14:paraId="30993651" w14:textId="2E2D369C" w:rsidR="00735813" w:rsidRPr="003F4612" w:rsidRDefault="003762B7" w:rsidP="0057625B">
            <w:pPr>
              <w:numPr>
                <w:ilvl w:val="0"/>
                <w:numId w:val="6"/>
              </w:numPr>
              <w:ind w:left="608" w:hanging="283"/>
              <w:jc w:val="both"/>
              <w:rPr>
                <w:rFonts w:ascii="Times New Roman" w:hAnsi="Times New Roman" w:cs="Times New Roman"/>
                <w:szCs w:val="24"/>
              </w:rPr>
            </w:pPr>
            <w:r w:rsidRPr="003F4612">
              <w:rPr>
                <w:rFonts w:ascii="Times New Roman" w:hAnsi="Times New Roman" w:cs="Times New Roman"/>
                <w:szCs w:val="24"/>
              </w:rPr>
              <w:t xml:space="preserve">закрытие </w:t>
            </w:r>
            <w:r w:rsidR="00895204"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00735813" w:rsidRPr="003F4612">
              <w:rPr>
                <w:rFonts w:ascii="Times New Roman" w:hAnsi="Times New Roman" w:cs="Times New Roman"/>
                <w:szCs w:val="24"/>
              </w:rPr>
              <w:t>;</w:t>
            </w:r>
          </w:p>
          <w:p w14:paraId="1008CA03" w14:textId="170DAA2F" w:rsidR="00ED2AF6" w:rsidRPr="003F4612" w:rsidRDefault="00735813" w:rsidP="0057625B">
            <w:pPr>
              <w:numPr>
                <w:ilvl w:val="0"/>
                <w:numId w:val="6"/>
              </w:numPr>
              <w:ind w:left="608" w:hanging="283"/>
              <w:jc w:val="both"/>
              <w:rPr>
                <w:rFonts w:ascii="Times New Roman" w:hAnsi="Times New Roman" w:cs="Times New Roman"/>
                <w:szCs w:val="24"/>
              </w:rPr>
            </w:pPr>
            <w:r w:rsidRPr="003F4612">
              <w:rPr>
                <w:rFonts w:ascii="Times New Roman" w:hAnsi="Times New Roman" w:cs="Times New Roman"/>
                <w:szCs w:val="24"/>
              </w:rPr>
              <w:t>прекращение доступа к платформе через данного участника</w:t>
            </w:r>
            <w:r w:rsidR="00EE0D27" w:rsidRPr="003F4612">
              <w:rPr>
                <w:rFonts w:ascii="Times New Roman" w:hAnsi="Times New Roman" w:cs="Times New Roman"/>
                <w:szCs w:val="24"/>
              </w:rPr>
              <w:t xml:space="preserve"> платформы</w:t>
            </w:r>
            <w:r w:rsidR="003762B7" w:rsidRPr="003F4612">
              <w:rPr>
                <w:rFonts w:ascii="Times New Roman" w:hAnsi="Times New Roman" w:cs="Times New Roman"/>
                <w:szCs w:val="24"/>
              </w:rPr>
              <w:t>.</w:t>
            </w:r>
          </w:p>
        </w:tc>
      </w:tr>
      <w:tr w:rsidR="003F4612" w:rsidRPr="003F4612" w14:paraId="0242F8EC" w14:textId="77777777" w:rsidTr="00293A24">
        <w:trPr>
          <w:jc w:val="center"/>
        </w:trPr>
        <w:tc>
          <w:tcPr>
            <w:tcW w:w="2263" w:type="dxa"/>
            <w:tcBorders>
              <w:top w:val="single" w:sz="4" w:space="0" w:color="auto"/>
              <w:left w:val="single" w:sz="4" w:space="0" w:color="auto"/>
              <w:bottom w:val="single" w:sz="4" w:space="0" w:color="auto"/>
              <w:right w:val="single" w:sz="4" w:space="0" w:color="auto"/>
            </w:tcBorders>
          </w:tcPr>
          <w:p w14:paraId="2DA9E7EF" w14:textId="6216C979" w:rsidR="003762B7" w:rsidRPr="003F4612" w:rsidRDefault="003762B7" w:rsidP="003762B7">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BB46A9" w:rsidRPr="003F4612">
              <w:rPr>
                <w:rFonts w:ascii="Times New Roman" w:eastAsia="Times New Roman" w:hAnsi="Times New Roman" w:cs="Times New Roman"/>
                <w:b/>
                <w:szCs w:val="24"/>
                <w:lang w:eastAsia="ru-RU"/>
              </w:rPr>
              <w:t xml:space="preserve"> 16.4</w:t>
            </w:r>
            <w:r w:rsidRPr="003F4612">
              <w:rPr>
                <w:rFonts w:ascii="Times New Roman" w:eastAsia="Times New Roman" w:hAnsi="Times New Roman" w:cs="Times New Roman"/>
                <w:b/>
                <w:szCs w:val="24"/>
                <w:lang w:eastAsia="ru-RU"/>
              </w:rPr>
              <w:t>]</w:t>
            </w:r>
          </w:p>
          <w:p w14:paraId="6A338939" w14:textId="77777777" w:rsidR="00ED2AF6" w:rsidRPr="003F4612" w:rsidRDefault="00ED2AF6" w:rsidP="003762B7">
            <w:pPr>
              <w:spacing w:before="120"/>
              <w:rPr>
                <w:rFonts w:ascii="Times New Roman" w:eastAsia="Times New Roman" w:hAnsi="Times New Roman" w:cs="Times New Roman"/>
                <w:b/>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554C20F0" w14:textId="2CBB181C" w:rsidR="004D1BB6" w:rsidRPr="003F4612" w:rsidRDefault="003762B7" w:rsidP="003762B7">
            <w:pPr>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После активации элемента экрана, позволяющего </w:t>
            </w:r>
            <w:r w:rsidR="005A1FE8" w:rsidRPr="003F4612">
              <w:rPr>
                <w:rFonts w:ascii="Times New Roman" w:hAnsi="Times New Roman" w:cs="Times New Roman"/>
                <w:i/>
                <w:iCs/>
                <w:szCs w:val="24"/>
                <w:lang w:eastAsia="ru-RU"/>
              </w:rPr>
              <w:t>приостановить доступ к платформе (заблокировать счет цифрового рубля)</w:t>
            </w:r>
            <w:r w:rsidRPr="003F4612">
              <w:rPr>
                <w:rFonts w:ascii="Times New Roman" w:hAnsi="Times New Roman" w:cs="Times New Roman"/>
                <w:i/>
                <w:iCs/>
                <w:szCs w:val="24"/>
                <w:lang w:eastAsia="ru-RU"/>
              </w:rPr>
              <w:t xml:space="preserve">, </w:t>
            </w:r>
            <w:r w:rsidRPr="003F4612">
              <w:rPr>
                <w:rFonts w:ascii="Times New Roman" w:hAnsi="Times New Roman" w:cs="Times New Roman"/>
                <w:szCs w:val="24"/>
                <w:lang w:eastAsia="ru-RU"/>
              </w:rPr>
              <w:t>отобразить</w:t>
            </w:r>
            <w:r w:rsidRPr="003F4612">
              <w:rPr>
                <w:rFonts w:ascii="Times New Roman" w:hAnsi="Times New Roman" w:cs="Times New Roman"/>
                <w:szCs w:val="24"/>
              </w:rPr>
              <w:t xml:space="preserve"> </w:t>
            </w:r>
            <w:r w:rsidRPr="003F4612">
              <w:rPr>
                <w:rFonts w:ascii="Times New Roman" w:hAnsi="Times New Roman" w:cs="Times New Roman"/>
                <w:szCs w:val="24"/>
                <w:lang w:eastAsia="ru-RU"/>
              </w:rPr>
              <w:t xml:space="preserve">на отдельном экране/всплывающем окне предупреждение о дальнейшей невозможности проведения </w:t>
            </w:r>
            <w:r w:rsidR="00066CF1" w:rsidRPr="003F4612">
              <w:rPr>
                <w:rFonts w:ascii="Times New Roman" w:hAnsi="Times New Roman" w:cs="Times New Roman"/>
                <w:szCs w:val="24"/>
                <w:lang w:eastAsia="ru-RU"/>
              </w:rPr>
              <w:t>операций с цифровыми рублями</w:t>
            </w:r>
            <w:r w:rsidRPr="003F4612">
              <w:rPr>
                <w:rFonts w:ascii="Times New Roman" w:hAnsi="Times New Roman" w:cs="Times New Roman"/>
                <w:szCs w:val="24"/>
                <w:lang w:eastAsia="ru-RU"/>
              </w:rPr>
              <w:t>, за исключением запроса истории операций и баланса</w:t>
            </w:r>
            <w:r w:rsidR="00330301" w:rsidRPr="003F4612">
              <w:rPr>
                <w:rFonts w:ascii="Times New Roman" w:hAnsi="Times New Roman" w:cs="Times New Roman"/>
                <w:szCs w:val="24"/>
                <w:lang w:eastAsia="ru-RU"/>
              </w:rPr>
              <w:t xml:space="preserve"> счета цифрового рубля</w:t>
            </w:r>
            <w:r w:rsidRPr="003F4612">
              <w:rPr>
                <w:rFonts w:ascii="Times New Roman" w:hAnsi="Times New Roman" w:cs="Times New Roman"/>
                <w:szCs w:val="24"/>
                <w:lang w:eastAsia="ru-RU"/>
              </w:rPr>
              <w:t xml:space="preserve">, а также информацию о том, </w:t>
            </w:r>
            <w:r w:rsidR="00F16218" w:rsidRPr="003F4612">
              <w:rPr>
                <w:rFonts w:ascii="Times New Roman" w:hAnsi="Times New Roman" w:cs="Times New Roman"/>
                <w:szCs w:val="24"/>
                <w:lang w:eastAsia="ru-RU"/>
              </w:rPr>
              <w:t xml:space="preserve">что для возобновления доступа к платформе необходимо будет обратиться к любому участнику платформы, через </w:t>
            </w:r>
            <w:r w:rsidR="00176387" w:rsidRPr="003F4612">
              <w:rPr>
                <w:rFonts w:ascii="Times New Roman" w:hAnsi="Times New Roman" w:cs="Times New Roman"/>
                <w:szCs w:val="24"/>
                <w:lang w:eastAsia="ru-RU"/>
              </w:rPr>
              <w:t>приложение клиента</w:t>
            </w:r>
            <w:r w:rsidR="00F16218" w:rsidRPr="003F4612">
              <w:rPr>
                <w:rFonts w:ascii="Times New Roman" w:hAnsi="Times New Roman" w:cs="Times New Roman"/>
                <w:szCs w:val="24"/>
                <w:lang w:eastAsia="ru-RU"/>
              </w:rPr>
              <w:t xml:space="preserve"> которого пользователем платформы был получен доступ к </w:t>
            </w:r>
            <w:r w:rsidR="00895204" w:rsidRPr="003F4612">
              <w:rPr>
                <w:rFonts w:ascii="Times New Roman" w:hAnsi="Times New Roman" w:cs="Times New Roman"/>
                <w:szCs w:val="24"/>
                <w:lang w:eastAsia="ru-RU"/>
              </w:rPr>
              <w:t xml:space="preserve">счету </w:t>
            </w:r>
            <w:r w:rsidR="00895204" w:rsidRPr="003F4612">
              <w:rPr>
                <w:rFonts w:ascii="Times New Roman" w:hAnsi="Times New Roman" w:cs="Times New Roman"/>
                <w:szCs w:val="24"/>
              </w:rPr>
              <w:t>цифрового рубля</w:t>
            </w:r>
            <w:r w:rsidRPr="003F4612">
              <w:rPr>
                <w:rFonts w:ascii="Times New Roman" w:hAnsi="Times New Roman" w:cs="Times New Roman"/>
                <w:szCs w:val="24"/>
                <w:lang w:eastAsia="ru-RU"/>
              </w:rPr>
              <w:t>. На данном экране/всплывающем окне отобразить также элемент экрана (кнопка</w:t>
            </w:r>
            <w:r w:rsidR="00B9675D" w:rsidRPr="003F4612">
              <w:rPr>
                <w:rFonts w:ascii="Times New Roman" w:hAnsi="Times New Roman" w:cs="Times New Roman"/>
                <w:szCs w:val="24"/>
                <w:lang w:eastAsia="ru-RU"/>
              </w:rPr>
              <w:t xml:space="preserve"> </w:t>
            </w:r>
            <w:r w:rsidR="00D851E9" w:rsidRPr="003F4612">
              <w:rPr>
                <w:rFonts w:ascii="Times New Roman" w:hAnsi="Times New Roman" w:cs="Times New Roman"/>
                <w:szCs w:val="24"/>
                <w:lang w:eastAsia="ru-RU"/>
              </w:rPr>
              <w:t>/</w:t>
            </w:r>
            <w:r w:rsidR="00B9675D" w:rsidRPr="003F4612">
              <w:rPr>
                <w:rFonts w:ascii="Times New Roman" w:hAnsi="Times New Roman" w:cs="Times New Roman"/>
                <w:szCs w:val="24"/>
                <w:lang w:eastAsia="ru-RU"/>
              </w:rPr>
              <w:t xml:space="preserve"> </w:t>
            </w:r>
            <w:r w:rsidR="009466F4" w:rsidRPr="003F4612">
              <w:rPr>
                <w:rFonts w:ascii="Times New Roman" w:hAnsi="Times New Roman" w:cs="Times New Roman"/>
                <w:szCs w:val="24"/>
                <w:lang w:eastAsia="ru-RU"/>
              </w:rPr>
              <w:t xml:space="preserve"> </w:t>
            </w:r>
            <w:r w:rsidR="005C06A4" w:rsidRPr="003F4612">
              <w:rPr>
                <w:rFonts w:ascii="Times New Roman" w:hAnsi="Times New Roman" w:cs="Times New Roman"/>
                <w:szCs w:val="24"/>
                <w:lang w:eastAsia="ru-RU"/>
              </w:rPr>
              <w:t>«пустой»</w:t>
            </w:r>
            <w:r w:rsidR="009466F4" w:rsidRPr="003F4612">
              <w:rPr>
                <w:rFonts w:ascii="Times New Roman" w:hAnsi="Times New Roman" w:cs="Times New Roman"/>
                <w:szCs w:val="24"/>
                <w:lang w:eastAsia="ru-RU"/>
              </w:rPr>
              <w:t xml:space="preserve"> </w:t>
            </w:r>
            <w:r w:rsidRPr="003F4612">
              <w:rPr>
                <w:rFonts w:ascii="Times New Roman" w:hAnsi="Times New Roman" w:cs="Times New Roman"/>
                <w:szCs w:val="24"/>
                <w:lang w:eastAsia="ru-RU"/>
              </w:rPr>
              <w:t>чек-бокс</w:t>
            </w:r>
            <w:r w:rsidR="00B9675D" w:rsidRPr="003F4612">
              <w:rPr>
                <w:rFonts w:ascii="Times New Roman" w:hAnsi="Times New Roman" w:cs="Times New Roman"/>
                <w:szCs w:val="24"/>
                <w:lang w:eastAsia="ru-RU"/>
              </w:rPr>
              <w:t xml:space="preserve"> </w:t>
            </w:r>
            <w:r w:rsidR="00D851E9" w:rsidRPr="003F4612">
              <w:rPr>
                <w:rFonts w:ascii="Times New Roman" w:hAnsi="Times New Roman" w:cs="Times New Roman"/>
                <w:szCs w:val="24"/>
                <w:lang w:eastAsia="ru-RU"/>
              </w:rPr>
              <w:t>/</w:t>
            </w:r>
            <w:r w:rsidR="00B9675D" w:rsidRPr="003F4612">
              <w:rPr>
                <w:rFonts w:ascii="Times New Roman" w:hAnsi="Times New Roman" w:cs="Times New Roman"/>
                <w:szCs w:val="24"/>
                <w:lang w:eastAsia="ru-RU"/>
              </w:rPr>
              <w:t xml:space="preserve"> </w:t>
            </w:r>
            <w:r w:rsidRPr="003F4612">
              <w:rPr>
                <w:rFonts w:ascii="Times New Roman" w:hAnsi="Times New Roman" w:cs="Times New Roman"/>
                <w:szCs w:val="24"/>
                <w:lang w:eastAsia="ru-RU"/>
              </w:rPr>
              <w:t>слайдер), позволяющий подтвердить согласие пользователя платформы</w:t>
            </w:r>
            <w:r w:rsidR="00D167BE" w:rsidRPr="003F4612">
              <w:rPr>
                <w:rFonts w:ascii="Times New Roman" w:hAnsi="Times New Roman" w:cs="Times New Roman"/>
                <w:szCs w:val="24"/>
                <w:lang w:eastAsia="ru-RU"/>
              </w:rPr>
              <w:t xml:space="preserve"> </w:t>
            </w:r>
            <w:r w:rsidRPr="003F4612">
              <w:rPr>
                <w:rFonts w:ascii="Times New Roman" w:hAnsi="Times New Roman" w:cs="Times New Roman"/>
                <w:szCs w:val="24"/>
                <w:lang w:eastAsia="ru-RU"/>
              </w:rPr>
              <w:t>с предупреждением о дальнейшей невозможности проведения</w:t>
            </w:r>
            <w:r w:rsidR="004D1BB6" w:rsidRPr="003F4612">
              <w:rPr>
                <w:rFonts w:ascii="Times New Roman" w:hAnsi="Times New Roman" w:cs="Times New Roman"/>
                <w:szCs w:val="24"/>
                <w:lang w:eastAsia="ru-RU"/>
              </w:rPr>
              <w:t xml:space="preserve"> операций с цифровыми рублями.</w:t>
            </w:r>
          </w:p>
          <w:p w14:paraId="4800E780" w14:textId="5BC95198" w:rsidR="003762B7" w:rsidRPr="003F4612" w:rsidRDefault="003762B7" w:rsidP="003762B7">
            <w:pPr>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После блокировки </w:t>
            </w:r>
            <w:r w:rsidR="00895204" w:rsidRPr="003F4612">
              <w:rPr>
                <w:rFonts w:ascii="Times New Roman" w:hAnsi="Times New Roman" w:cs="Times New Roman"/>
                <w:szCs w:val="24"/>
                <w:lang w:eastAsia="ru-RU"/>
              </w:rPr>
              <w:t>с</w:t>
            </w:r>
            <w:r w:rsidR="007710CF" w:rsidRPr="003F4612">
              <w:rPr>
                <w:rFonts w:ascii="Times New Roman" w:hAnsi="Times New Roman" w:cs="Times New Roman"/>
                <w:szCs w:val="24"/>
                <w:lang w:eastAsia="ru-RU"/>
              </w:rPr>
              <w:t>чета цифрового рубля</w:t>
            </w:r>
            <w:r w:rsidRPr="003F4612">
              <w:rPr>
                <w:rFonts w:ascii="Times New Roman" w:hAnsi="Times New Roman" w:cs="Times New Roman"/>
                <w:szCs w:val="24"/>
                <w:lang w:eastAsia="ru-RU"/>
              </w:rPr>
              <w:t xml:space="preserve"> в строке состояния </w:t>
            </w:r>
            <w:r w:rsidR="00895204" w:rsidRPr="003F4612">
              <w:rPr>
                <w:rFonts w:ascii="Times New Roman" w:hAnsi="Times New Roman" w:cs="Times New Roman"/>
                <w:szCs w:val="24"/>
                <w:lang w:eastAsia="ru-RU"/>
              </w:rPr>
              <w:t>с</w:t>
            </w:r>
            <w:r w:rsidR="007710CF" w:rsidRPr="003F4612">
              <w:rPr>
                <w:rFonts w:ascii="Times New Roman" w:hAnsi="Times New Roman" w:cs="Times New Roman"/>
                <w:szCs w:val="24"/>
                <w:lang w:eastAsia="ru-RU"/>
              </w:rPr>
              <w:t>чета цифрового рубля</w:t>
            </w:r>
            <w:r w:rsidRPr="003F4612">
              <w:rPr>
                <w:rFonts w:ascii="Times New Roman" w:hAnsi="Times New Roman" w:cs="Times New Roman"/>
                <w:szCs w:val="24"/>
                <w:lang w:eastAsia="ru-RU"/>
              </w:rPr>
              <w:t xml:space="preserve"> на главном экране </w:t>
            </w:r>
            <w:r w:rsidR="00176387" w:rsidRPr="003F4612">
              <w:rPr>
                <w:rFonts w:ascii="Times New Roman" w:hAnsi="Times New Roman" w:cs="Times New Roman"/>
                <w:szCs w:val="24"/>
                <w:lang w:eastAsia="ru-RU"/>
              </w:rPr>
              <w:t>приложения клиента</w:t>
            </w:r>
            <w:r w:rsidRPr="003F4612">
              <w:rPr>
                <w:rFonts w:ascii="Times New Roman" w:hAnsi="Times New Roman" w:cs="Times New Roman"/>
                <w:szCs w:val="24"/>
                <w:lang w:eastAsia="ru-RU"/>
              </w:rPr>
              <w:t xml:space="preserve"> должен отображаться статус – </w:t>
            </w:r>
            <w:r w:rsidRPr="003F4612">
              <w:rPr>
                <w:rFonts w:ascii="Times New Roman" w:hAnsi="Times New Roman" w:cs="Times New Roman"/>
                <w:i/>
                <w:iCs/>
                <w:szCs w:val="24"/>
                <w:lang w:eastAsia="ru-RU"/>
              </w:rPr>
              <w:t>заблокирован</w:t>
            </w:r>
            <w:r w:rsidRPr="003F4612">
              <w:rPr>
                <w:rFonts w:ascii="Times New Roman" w:hAnsi="Times New Roman" w:cs="Times New Roman"/>
                <w:szCs w:val="24"/>
                <w:lang w:eastAsia="ru-RU"/>
              </w:rPr>
              <w:t>.</w:t>
            </w:r>
          </w:p>
          <w:p w14:paraId="65BDF642" w14:textId="15D57B59" w:rsidR="003762B7" w:rsidRPr="003F4612" w:rsidRDefault="00F11720" w:rsidP="003762B7">
            <w:pPr>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П</w:t>
            </w:r>
            <w:r w:rsidR="003762B7" w:rsidRPr="003F4612">
              <w:rPr>
                <w:rFonts w:ascii="Times New Roman" w:hAnsi="Times New Roman" w:cs="Times New Roman"/>
                <w:szCs w:val="24"/>
                <w:lang w:eastAsia="ru-RU"/>
              </w:rPr>
              <w:t xml:space="preserve">ри переходе на экран </w:t>
            </w:r>
            <w:r w:rsidR="00895204" w:rsidRPr="003F4612">
              <w:rPr>
                <w:rFonts w:ascii="Times New Roman" w:hAnsi="Times New Roman" w:cs="Times New Roman"/>
                <w:szCs w:val="24"/>
                <w:lang w:eastAsia="ru-RU"/>
              </w:rPr>
              <w:t>с</w:t>
            </w:r>
            <w:r w:rsidR="007710CF" w:rsidRPr="003F4612">
              <w:rPr>
                <w:rFonts w:ascii="Times New Roman" w:hAnsi="Times New Roman" w:cs="Times New Roman"/>
                <w:szCs w:val="24"/>
                <w:lang w:eastAsia="ru-RU"/>
              </w:rPr>
              <w:t>чета цифрового рубля</w:t>
            </w:r>
            <w:r w:rsidR="003762B7" w:rsidRPr="003F4612">
              <w:rPr>
                <w:rFonts w:ascii="Times New Roman" w:hAnsi="Times New Roman" w:cs="Times New Roman"/>
                <w:szCs w:val="24"/>
                <w:lang w:eastAsia="ru-RU"/>
              </w:rPr>
              <w:t xml:space="preserve"> отображается также элемент экрана, содержащий надпись </w:t>
            </w:r>
            <w:r w:rsidR="00EE1725" w:rsidRPr="003F4612">
              <w:rPr>
                <w:rFonts w:ascii="Times New Roman" w:hAnsi="Times New Roman" w:cs="Times New Roman"/>
                <w:szCs w:val="24"/>
                <w:lang w:eastAsia="ru-RU"/>
              </w:rPr>
              <w:t xml:space="preserve">со значением </w:t>
            </w:r>
            <w:r w:rsidR="003762B7" w:rsidRPr="003F4612">
              <w:rPr>
                <w:rFonts w:ascii="Times New Roman" w:hAnsi="Times New Roman" w:cs="Times New Roman"/>
                <w:szCs w:val="24"/>
                <w:lang w:eastAsia="ru-RU"/>
              </w:rPr>
              <w:t>«</w:t>
            </w:r>
            <w:r w:rsidR="003762B7" w:rsidRPr="003F4612">
              <w:rPr>
                <w:rFonts w:ascii="Times New Roman" w:hAnsi="Times New Roman" w:cs="Times New Roman"/>
                <w:i/>
                <w:iCs/>
                <w:szCs w:val="24"/>
                <w:lang w:eastAsia="ru-RU"/>
              </w:rPr>
              <w:t>возобновить доступ</w:t>
            </w:r>
            <w:r w:rsidR="003762B7" w:rsidRPr="003F4612">
              <w:rPr>
                <w:rFonts w:ascii="Times New Roman" w:hAnsi="Times New Roman" w:cs="Times New Roman"/>
                <w:szCs w:val="24"/>
                <w:lang w:eastAsia="ru-RU"/>
              </w:rPr>
              <w:t>».</w:t>
            </w:r>
          </w:p>
          <w:p w14:paraId="439D3D3C" w14:textId="1525C240" w:rsidR="00ED2AF6" w:rsidRPr="003F4612" w:rsidRDefault="003762B7" w:rsidP="00E80652">
            <w:pPr>
              <w:spacing w:before="12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После приостановления доступа к платформе (статус </w:t>
            </w:r>
            <w:r w:rsidR="00895204"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 </w:t>
            </w:r>
            <w:r w:rsidRPr="003F4612">
              <w:rPr>
                <w:rFonts w:ascii="Times New Roman" w:eastAsia="Times New Roman" w:hAnsi="Times New Roman" w:cs="Times New Roman"/>
                <w:bCs/>
                <w:i/>
                <w:szCs w:val="24"/>
                <w:lang w:eastAsia="ru-RU"/>
              </w:rPr>
              <w:t>заблокирован</w:t>
            </w:r>
            <w:r w:rsidRPr="003F4612">
              <w:rPr>
                <w:rFonts w:ascii="Times New Roman" w:eastAsia="Times New Roman" w:hAnsi="Times New Roman" w:cs="Times New Roman"/>
                <w:bCs/>
                <w:szCs w:val="24"/>
                <w:lang w:eastAsia="ru-RU"/>
              </w:rPr>
              <w:t xml:space="preserve">), должна быть обеспечена возможность направления пользователем платформы запроса истории операций и баланса </w:t>
            </w:r>
            <w:r w:rsidR="00E80652" w:rsidRPr="003F4612">
              <w:rPr>
                <w:rFonts w:ascii="Times New Roman" w:eastAsia="Times New Roman" w:hAnsi="Times New Roman" w:cs="Times New Roman"/>
                <w:bCs/>
                <w:szCs w:val="24"/>
                <w:lang w:eastAsia="ru-RU"/>
              </w:rPr>
              <w:t xml:space="preserve">счета цифрового рубля </w:t>
            </w:r>
            <w:r w:rsidRPr="003F4612">
              <w:rPr>
                <w:rFonts w:ascii="Times New Roman" w:eastAsia="Times New Roman" w:hAnsi="Times New Roman" w:cs="Times New Roman"/>
                <w:bCs/>
                <w:szCs w:val="24"/>
                <w:lang w:eastAsia="ru-RU"/>
              </w:rPr>
              <w:t xml:space="preserve">по заблокированному </w:t>
            </w:r>
            <w:r w:rsidR="00895204" w:rsidRPr="003F4612">
              <w:rPr>
                <w:rFonts w:ascii="Times New Roman" w:eastAsia="Times New Roman" w:hAnsi="Times New Roman" w:cs="Times New Roman"/>
                <w:bCs/>
                <w:szCs w:val="24"/>
                <w:lang w:eastAsia="ru-RU"/>
              </w:rPr>
              <w:t xml:space="preserve">счету </w:t>
            </w:r>
            <w:r w:rsidR="00895204" w:rsidRPr="003F4612">
              <w:rPr>
                <w:rFonts w:ascii="Times New Roman" w:hAnsi="Times New Roman" w:cs="Times New Roman"/>
                <w:szCs w:val="24"/>
              </w:rPr>
              <w:t>цифрового рубля</w:t>
            </w:r>
            <w:r w:rsidRPr="003F4612">
              <w:rPr>
                <w:rFonts w:ascii="Times New Roman" w:eastAsia="Times New Roman" w:hAnsi="Times New Roman" w:cs="Times New Roman"/>
                <w:bCs/>
                <w:szCs w:val="24"/>
                <w:lang w:eastAsia="ru-RU"/>
              </w:rPr>
              <w:t>.</w:t>
            </w:r>
            <w:r w:rsidR="0037578D" w:rsidRPr="003F4612">
              <w:rPr>
                <w:rFonts w:ascii="Times New Roman" w:eastAsia="Times New Roman" w:hAnsi="Times New Roman" w:cs="Times New Roman"/>
                <w:bCs/>
                <w:szCs w:val="24"/>
                <w:lang w:eastAsia="ru-RU"/>
              </w:rPr>
              <w:t xml:space="preserve"> Кроме этого</w:t>
            </w:r>
            <w:r w:rsidR="0086403B" w:rsidRPr="003F4612">
              <w:rPr>
                <w:rFonts w:ascii="Times New Roman" w:eastAsia="Times New Roman" w:hAnsi="Times New Roman" w:cs="Times New Roman"/>
                <w:bCs/>
                <w:szCs w:val="24"/>
                <w:lang w:eastAsia="ru-RU"/>
              </w:rPr>
              <w:t>,</w:t>
            </w:r>
            <w:r w:rsidR="0037578D" w:rsidRPr="003F4612">
              <w:rPr>
                <w:rFonts w:ascii="Times New Roman" w:eastAsia="Times New Roman" w:hAnsi="Times New Roman" w:cs="Times New Roman"/>
                <w:bCs/>
                <w:szCs w:val="24"/>
                <w:lang w:eastAsia="ru-RU"/>
              </w:rPr>
              <w:t xml:space="preserve"> у пользователя </w:t>
            </w:r>
            <w:r w:rsidR="0086403B" w:rsidRPr="003F4612">
              <w:rPr>
                <w:rFonts w:ascii="Times New Roman" w:eastAsia="Times New Roman" w:hAnsi="Times New Roman" w:cs="Times New Roman"/>
                <w:bCs/>
                <w:szCs w:val="24"/>
                <w:lang w:eastAsia="ru-RU"/>
              </w:rPr>
              <w:t xml:space="preserve">платформы </w:t>
            </w:r>
            <w:r w:rsidR="0037578D" w:rsidRPr="003F4612">
              <w:rPr>
                <w:rFonts w:ascii="Times New Roman" w:eastAsia="Times New Roman" w:hAnsi="Times New Roman" w:cs="Times New Roman"/>
                <w:bCs/>
                <w:szCs w:val="24"/>
                <w:lang w:eastAsia="ru-RU"/>
              </w:rPr>
              <w:t xml:space="preserve">должна быть возможность просмотра номера </w:t>
            </w:r>
            <w:r w:rsidR="00895204"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00A23A3D" w:rsidRPr="003F4612">
              <w:rPr>
                <w:rFonts w:ascii="Times New Roman" w:eastAsia="Times New Roman" w:hAnsi="Times New Roman" w:cs="Times New Roman"/>
                <w:bCs/>
                <w:szCs w:val="24"/>
                <w:lang w:eastAsia="ru-RU"/>
              </w:rPr>
              <w:t>.</w:t>
            </w:r>
          </w:p>
        </w:tc>
      </w:tr>
      <w:tr w:rsidR="003F4612" w:rsidRPr="003F4612" w14:paraId="7CBC66A6" w14:textId="77777777" w:rsidTr="00293A24">
        <w:trPr>
          <w:jc w:val="center"/>
        </w:trPr>
        <w:tc>
          <w:tcPr>
            <w:tcW w:w="2263" w:type="dxa"/>
            <w:tcBorders>
              <w:top w:val="single" w:sz="4" w:space="0" w:color="auto"/>
              <w:left w:val="single" w:sz="4" w:space="0" w:color="auto"/>
              <w:bottom w:val="single" w:sz="4" w:space="0" w:color="auto"/>
              <w:right w:val="single" w:sz="4" w:space="0" w:color="auto"/>
            </w:tcBorders>
          </w:tcPr>
          <w:p w14:paraId="5E542C35" w14:textId="302291FD" w:rsidR="003762B7" w:rsidRPr="003F4612" w:rsidRDefault="003762B7" w:rsidP="003762B7">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BB46A9" w:rsidRPr="003F4612">
              <w:rPr>
                <w:rFonts w:ascii="Times New Roman" w:eastAsia="Times New Roman" w:hAnsi="Times New Roman" w:cs="Times New Roman"/>
                <w:b/>
                <w:szCs w:val="24"/>
                <w:lang w:eastAsia="ru-RU"/>
              </w:rPr>
              <w:t xml:space="preserve"> 16.5</w:t>
            </w:r>
            <w:r w:rsidRPr="003F4612">
              <w:rPr>
                <w:rFonts w:ascii="Times New Roman" w:eastAsia="Times New Roman" w:hAnsi="Times New Roman" w:cs="Times New Roman"/>
                <w:b/>
                <w:szCs w:val="24"/>
                <w:lang w:eastAsia="ru-RU"/>
              </w:rPr>
              <w:t>]</w:t>
            </w:r>
          </w:p>
          <w:p w14:paraId="5E30C91E" w14:textId="77777777" w:rsidR="00ED2AF6" w:rsidRPr="003F4612" w:rsidRDefault="00ED2AF6" w:rsidP="003762B7">
            <w:pPr>
              <w:spacing w:before="120"/>
              <w:rPr>
                <w:rFonts w:ascii="Times New Roman" w:eastAsia="Times New Roman" w:hAnsi="Times New Roman" w:cs="Times New Roman"/>
                <w:b/>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10A068E8" w14:textId="7C4977AD" w:rsidR="003762B7" w:rsidRPr="003F4612" w:rsidRDefault="003762B7" w:rsidP="0057625B">
            <w:pPr>
              <w:numPr>
                <w:ilvl w:val="2"/>
                <w:numId w:val="7"/>
              </w:numPr>
              <w:spacing w:before="120"/>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После приостановления доступа к платформе (статус </w:t>
            </w:r>
            <w:r w:rsidR="00895204"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 </w:t>
            </w:r>
            <w:r w:rsidRPr="003F4612">
              <w:rPr>
                <w:rFonts w:ascii="Times New Roman" w:eastAsia="Times New Roman" w:hAnsi="Times New Roman" w:cs="Times New Roman"/>
                <w:bCs/>
                <w:i/>
                <w:szCs w:val="24"/>
                <w:lang w:eastAsia="ru-RU"/>
              </w:rPr>
              <w:t>заблокирован</w:t>
            </w:r>
            <w:r w:rsidRPr="003F4612">
              <w:rPr>
                <w:rFonts w:ascii="Times New Roman" w:eastAsia="Times New Roman" w:hAnsi="Times New Roman" w:cs="Times New Roman"/>
                <w:bCs/>
                <w:szCs w:val="24"/>
                <w:lang w:eastAsia="ru-RU"/>
              </w:rPr>
              <w:t>), выполненного на основании запроса пользователя платформы, должна быть обеспечена возможность направления пользователем платформы запроса о возобновлении доступа к платформе.</w:t>
            </w:r>
          </w:p>
          <w:p w14:paraId="74E53A0F" w14:textId="5D27B5BF" w:rsidR="003762B7" w:rsidRPr="003F4612" w:rsidRDefault="003762B7" w:rsidP="0057625B">
            <w:pPr>
              <w:numPr>
                <w:ilvl w:val="2"/>
                <w:numId w:val="7"/>
              </w:numPr>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После активации запроса о возобновлении доступа к платформе на отдельном экране/всплывающем окне должно быть обеспечено предупреждение о последующей разблокировке </w:t>
            </w:r>
            <w:r w:rsidR="00895204"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и возобновлении возможности проведения </w:t>
            </w:r>
            <w:r w:rsidR="00066CF1" w:rsidRPr="003F4612">
              <w:rPr>
                <w:rFonts w:ascii="Times New Roman" w:eastAsia="Times New Roman" w:hAnsi="Times New Roman" w:cs="Times New Roman"/>
                <w:bCs/>
                <w:szCs w:val="24"/>
                <w:lang w:eastAsia="ru-RU"/>
              </w:rPr>
              <w:t>операций с цифровыми рублями</w:t>
            </w:r>
            <w:r w:rsidRPr="003F4612">
              <w:rPr>
                <w:rFonts w:ascii="Times New Roman" w:eastAsia="Times New Roman" w:hAnsi="Times New Roman" w:cs="Times New Roman"/>
                <w:bCs/>
                <w:szCs w:val="24"/>
                <w:lang w:eastAsia="ru-RU"/>
              </w:rPr>
              <w:t>. На данном экране/всплывающем окне должен располагаться элемент экрана (кнопка</w:t>
            </w:r>
            <w:r w:rsidR="00B9675D" w:rsidRPr="003F4612">
              <w:rPr>
                <w:rFonts w:ascii="Times New Roman" w:eastAsia="Times New Roman" w:hAnsi="Times New Roman" w:cs="Times New Roman"/>
                <w:bCs/>
                <w:szCs w:val="24"/>
                <w:lang w:eastAsia="ru-RU"/>
              </w:rPr>
              <w:t xml:space="preserve"> </w:t>
            </w:r>
            <w:r w:rsidR="00D851E9" w:rsidRPr="003F4612">
              <w:rPr>
                <w:rFonts w:ascii="Times New Roman" w:eastAsia="Times New Roman" w:hAnsi="Times New Roman" w:cs="Times New Roman"/>
                <w:bCs/>
                <w:szCs w:val="24"/>
                <w:lang w:eastAsia="ru-RU"/>
              </w:rPr>
              <w:t>/</w:t>
            </w:r>
            <w:r w:rsidR="009466F4" w:rsidRPr="003F4612">
              <w:rPr>
                <w:rFonts w:ascii="Times New Roman" w:hAnsi="Times New Roman" w:cs="Times New Roman"/>
                <w:szCs w:val="24"/>
                <w:lang w:eastAsia="ru-RU"/>
              </w:rPr>
              <w:t xml:space="preserve"> </w:t>
            </w:r>
            <w:r w:rsidR="005C06A4" w:rsidRPr="003F4612">
              <w:rPr>
                <w:rFonts w:ascii="Times New Roman" w:hAnsi="Times New Roman" w:cs="Times New Roman"/>
                <w:szCs w:val="24"/>
                <w:lang w:eastAsia="ru-RU"/>
              </w:rPr>
              <w:t>«пустой»</w:t>
            </w:r>
            <w:r w:rsidR="009466F4" w:rsidRPr="003F4612">
              <w:rPr>
                <w:rFonts w:ascii="Times New Roman" w:hAnsi="Times New Roman" w:cs="Times New Roman"/>
                <w:szCs w:val="24"/>
                <w:lang w:eastAsia="ru-RU"/>
              </w:rPr>
              <w:t xml:space="preserve"> </w:t>
            </w:r>
            <w:r w:rsidRPr="003F4612">
              <w:rPr>
                <w:rFonts w:ascii="Times New Roman" w:eastAsia="Times New Roman" w:hAnsi="Times New Roman" w:cs="Times New Roman"/>
                <w:bCs/>
                <w:szCs w:val="24"/>
                <w:lang w:eastAsia="ru-RU"/>
              </w:rPr>
              <w:t>чек-бокс</w:t>
            </w:r>
            <w:r w:rsidR="00B9675D" w:rsidRPr="003F4612">
              <w:rPr>
                <w:rFonts w:ascii="Times New Roman" w:eastAsia="Times New Roman" w:hAnsi="Times New Roman" w:cs="Times New Roman"/>
                <w:bCs/>
                <w:szCs w:val="24"/>
                <w:lang w:eastAsia="ru-RU"/>
              </w:rPr>
              <w:t xml:space="preserve"> </w:t>
            </w:r>
            <w:r w:rsidR="00D851E9" w:rsidRPr="003F4612">
              <w:rPr>
                <w:rFonts w:ascii="Times New Roman" w:eastAsia="Times New Roman" w:hAnsi="Times New Roman" w:cs="Times New Roman"/>
                <w:bCs/>
                <w:szCs w:val="24"/>
                <w:lang w:eastAsia="ru-RU"/>
              </w:rPr>
              <w:t>/</w:t>
            </w:r>
            <w:r w:rsidR="00B9675D" w:rsidRPr="003F4612">
              <w:rPr>
                <w:rFonts w:ascii="Times New Roman" w:eastAsia="Times New Roman" w:hAnsi="Times New Roman" w:cs="Times New Roman"/>
                <w:bCs/>
                <w:szCs w:val="24"/>
                <w:lang w:eastAsia="ru-RU"/>
              </w:rPr>
              <w:t xml:space="preserve"> </w:t>
            </w:r>
            <w:r w:rsidRPr="003F4612">
              <w:rPr>
                <w:rFonts w:ascii="Times New Roman" w:eastAsia="Times New Roman" w:hAnsi="Times New Roman" w:cs="Times New Roman"/>
                <w:bCs/>
                <w:szCs w:val="24"/>
                <w:lang w:eastAsia="ru-RU"/>
              </w:rPr>
              <w:t>слайдер), позволяющий подтвердить согласие пользователя платформы с предупреждением</w:t>
            </w:r>
            <w:r w:rsidR="006845EB" w:rsidRPr="003F4612">
              <w:rPr>
                <w:rFonts w:ascii="Times New Roman" w:eastAsia="Times New Roman" w:hAnsi="Times New Roman" w:cs="Times New Roman"/>
                <w:bCs/>
                <w:szCs w:val="24"/>
                <w:lang w:eastAsia="ru-RU"/>
              </w:rPr>
              <w:t xml:space="preserve"> о </w:t>
            </w:r>
            <w:r w:rsidR="00B7545C" w:rsidRPr="003F4612">
              <w:rPr>
                <w:rFonts w:ascii="Times New Roman" w:eastAsia="Times New Roman" w:hAnsi="Times New Roman" w:cs="Times New Roman"/>
                <w:bCs/>
                <w:szCs w:val="24"/>
                <w:lang w:eastAsia="ru-RU"/>
              </w:rPr>
              <w:t xml:space="preserve">разблокировке счета цифрового рубля </w:t>
            </w:r>
            <w:r w:rsidRPr="003F4612">
              <w:rPr>
                <w:rFonts w:ascii="Times New Roman" w:eastAsia="Times New Roman" w:hAnsi="Times New Roman" w:cs="Times New Roman"/>
                <w:bCs/>
                <w:szCs w:val="24"/>
                <w:lang w:eastAsia="ru-RU"/>
              </w:rPr>
              <w:t xml:space="preserve">и направлением </w:t>
            </w:r>
            <w:r w:rsidR="00B7545C" w:rsidRPr="003F4612">
              <w:rPr>
                <w:rFonts w:ascii="Times New Roman" w:eastAsia="Times New Roman" w:hAnsi="Times New Roman" w:cs="Times New Roman"/>
                <w:bCs/>
                <w:szCs w:val="24"/>
                <w:lang w:eastAsia="ru-RU"/>
              </w:rPr>
              <w:t xml:space="preserve">оператору платформы </w:t>
            </w:r>
            <w:r w:rsidRPr="003F4612">
              <w:rPr>
                <w:rFonts w:ascii="Times New Roman" w:eastAsia="Times New Roman" w:hAnsi="Times New Roman" w:cs="Times New Roman"/>
                <w:bCs/>
                <w:szCs w:val="24"/>
                <w:lang w:eastAsia="ru-RU"/>
              </w:rPr>
              <w:t>запроса</w:t>
            </w:r>
            <w:r w:rsidR="006845EB" w:rsidRPr="003F4612">
              <w:rPr>
                <w:rFonts w:ascii="Times New Roman" w:eastAsia="Times New Roman" w:hAnsi="Times New Roman" w:cs="Times New Roman"/>
                <w:bCs/>
                <w:szCs w:val="24"/>
                <w:lang w:eastAsia="ru-RU"/>
              </w:rPr>
              <w:t xml:space="preserve"> о возобновлении доступа к платформе</w:t>
            </w:r>
            <w:r w:rsidRPr="003F4612">
              <w:rPr>
                <w:rFonts w:ascii="Times New Roman" w:eastAsia="Times New Roman" w:hAnsi="Times New Roman" w:cs="Times New Roman"/>
                <w:bCs/>
                <w:szCs w:val="24"/>
                <w:lang w:eastAsia="ru-RU"/>
              </w:rPr>
              <w:t>.</w:t>
            </w:r>
          </w:p>
          <w:p w14:paraId="18F150FB" w14:textId="0F1274C6" w:rsidR="00ED2AF6" w:rsidRPr="003F4612" w:rsidRDefault="003762B7" w:rsidP="00CB4638">
            <w:pPr>
              <w:numPr>
                <w:ilvl w:val="2"/>
                <w:numId w:val="7"/>
              </w:numPr>
              <w:tabs>
                <w:tab w:val="clear" w:pos="680"/>
                <w:tab w:val="num" w:pos="0"/>
              </w:tabs>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После возобновления права распоряжения </w:t>
            </w:r>
            <w:r w:rsidR="00895204" w:rsidRPr="003F4612">
              <w:rPr>
                <w:rFonts w:ascii="Times New Roman" w:eastAsia="Times New Roman" w:hAnsi="Times New Roman" w:cs="Times New Roman"/>
                <w:bCs/>
                <w:szCs w:val="24"/>
                <w:lang w:eastAsia="ru-RU"/>
              </w:rPr>
              <w:t>цифровыми рублями</w:t>
            </w:r>
            <w:r w:rsidRPr="003F4612">
              <w:rPr>
                <w:rFonts w:ascii="Times New Roman" w:eastAsia="Times New Roman" w:hAnsi="Times New Roman" w:cs="Times New Roman"/>
                <w:bCs/>
                <w:szCs w:val="24"/>
                <w:lang w:eastAsia="ru-RU"/>
              </w:rPr>
              <w:t xml:space="preserve"> в строке состояния </w:t>
            </w:r>
            <w:r w:rsidR="00895204"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долж</w:t>
            </w:r>
            <w:r w:rsidR="002230B5" w:rsidRPr="003F4612">
              <w:rPr>
                <w:rFonts w:ascii="Times New Roman" w:eastAsia="Times New Roman" w:hAnsi="Times New Roman" w:cs="Times New Roman"/>
                <w:bCs/>
                <w:szCs w:val="24"/>
                <w:lang w:eastAsia="ru-RU"/>
              </w:rPr>
              <w:t xml:space="preserve">на отображаться последняя известная информация о </w:t>
            </w:r>
            <w:r w:rsidR="00836B04" w:rsidRPr="003F4612">
              <w:rPr>
                <w:rFonts w:ascii="Times New Roman" w:eastAsia="Times New Roman" w:hAnsi="Times New Roman" w:cs="Times New Roman"/>
                <w:bCs/>
                <w:szCs w:val="24"/>
                <w:lang w:eastAsia="ru-RU"/>
              </w:rPr>
              <w:t>баланс</w:t>
            </w:r>
            <w:r w:rsidR="002230B5" w:rsidRPr="003F4612">
              <w:rPr>
                <w:rFonts w:ascii="Times New Roman" w:eastAsia="Times New Roman" w:hAnsi="Times New Roman" w:cs="Times New Roman"/>
                <w:bCs/>
                <w:szCs w:val="24"/>
                <w:lang w:eastAsia="ru-RU"/>
              </w:rPr>
              <w:t>е</w:t>
            </w:r>
            <w:r w:rsidR="00836B04" w:rsidRPr="003F4612">
              <w:rPr>
                <w:rFonts w:ascii="Times New Roman" w:eastAsia="Times New Roman" w:hAnsi="Times New Roman" w:cs="Times New Roman"/>
                <w:bCs/>
                <w:szCs w:val="24"/>
                <w:lang w:eastAsia="ru-RU"/>
              </w:rPr>
              <w:t xml:space="preserve"> </w:t>
            </w:r>
            <w:r w:rsidR="00895204"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w:t>
            </w:r>
          </w:p>
        </w:tc>
      </w:tr>
      <w:tr w:rsidR="003F4612" w:rsidRPr="003F4612" w14:paraId="3DD8979C" w14:textId="77777777" w:rsidTr="00293A24">
        <w:trPr>
          <w:jc w:val="center"/>
        </w:trPr>
        <w:tc>
          <w:tcPr>
            <w:tcW w:w="2263" w:type="dxa"/>
            <w:tcBorders>
              <w:top w:val="single" w:sz="4" w:space="0" w:color="auto"/>
              <w:left w:val="single" w:sz="4" w:space="0" w:color="auto"/>
              <w:bottom w:val="single" w:sz="4" w:space="0" w:color="auto"/>
              <w:right w:val="single" w:sz="4" w:space="0" w:color="auto"/>
            </w:tcBorders>
          </w:tcPr>
          <w:p w14:paraId="62BAFAB8" w14:textId="1694C9B7" w:rsidR="001F34D4" w:rsidRPr="003F4612" w:rsidRDefault="001F34D4" w:rsidP="001F34D4">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BB46A9" w:rsidRPr="003F4612">
              <w:rPr>
                <w:rFonts w:ascii="Times New Roman" w:eastAsia="Times New Roman" w:hAnsi="Times New Roman" w:cs="Times New Roman"/>
                <w:b/>
                <w:szCs w:val="24"/>
                <w:lang w:eastAsia="ru-RU"/>
              </w:rPr>
              <w:t xml:space="preserve"> 16.6</w:t>
            </w:r>
            <w:r w:rsidRPr="003F4612">
              <w:rPr>
                <w:rFonts w:ascii="Times New Roman" w:eastAsia="Times New Roman" w:hAnsi="Times New Roman" w:cs="Times New Roman"/>
                <w:b/>
                <w:szCs w:val="24"/>
                <w:lang w:eastAsia="ru-RU"/>
              </w:rPr>
              <w:t>]</w:t>
            </w:r>
          </w:p>
          <w:p w14:paraId="3A314DF8" w14:textId="77777777" w:rsidR="00ED2AF6" w:rsidRPr="003F4612" w:rsidRDefault="00ED2AF6" w:rsidP="001F34D4">
            <w:pPr>
              <w:spacing w:before="120"/>
              <w:rPr>
                <w:rFonts w:ascii="Times New Roman" w:eastAsia="Times New Roman" w:hAnsi="Times New Roman" w:cs="Times New Roman"/>
                <w:b/>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5E868CB4" w14:textId="7DE88795" w:rsidR="00E456D7" w:rsidRPr="003F4612" w:rsidRDefault="001F34D4" w:rsidP="0057625B">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После активации элемента экрана, позволяющего закрыть </w:t>
            </w:r>
            <w:r w:rsidR="00895204" w:rsidRPr="003F4612">
              <w:rPr>
                <w:rFonts w:ascii="Times New Roman" w:eastAsia="Times New Roman" w:hAnsi="Times New Roman" w:cs="Times New Roman"/>
                <w:bCs/>
                <w:szCs w:val="24"/>
                <w:lang w:eastAsia="ru-RU"/>
              </w:rPr>
              <w:t>с</w:t>
            </w:r>
            <w:r w:rsidR="00C3488A" w:rsidRPr="003F4612">
              <w:rPr>
                <w:rFonts w:ascii="Times New Roman" w:eastAsia="Times New Roman" w:hAnsi="Times New Roman" w:cs="Times New Roman"/>
                <w:bCs/>
                <w:szCs w:val="24"/>
                <w:lang w:eastAsia="ru-RU"/>
              </w:rPr>
              <w:t>чет цифрового рубля</w:t>
            </w:r>
            <w:r w:rsidRPr="003F4612">
              <w:rPr>
                <w:rFonts w:ascii="Times New Roman" w:eastAsia="Times New Roman" w:hAnsi="Times New Roman" w:cs="Times New Roman"/>
                <w:bCs/>
                <w:szCs w:val="24"/>
                <w:lang w:eastAsia="ru-RU"/>
              </w:rPr>
              <w:t xml:space="preserve">, отобразить на отдельном экране/всплывающем окне предупреждение о том, </w:t>
            </w:r>
            <w:r w:rsidR="00562405" w:rsidRPr="003F4612">
              <w:rPr>
                <w:rFonts w:ascii="Times New Roman" w:eastAsia="Times New Roman" w:hAnsi="Times New Roman" w:cs="Times New Roman"/>
                <w:bCs/>
                <w:szCs w:val="24"/>
                <w:lang w:eastAsia="ru-RU"/>
              </w:rPr>
              <w:t xml:space="preserve">что при наличии остатка цифровых рублей на счете цифрового рубля необходимо осуществить вывод остатка цифровых рублей, и далее, </w:t>
            </w:r>
            <w:r w:rsidRPr="003F4612">
              <w:rPr>
                <w:rFonts w:ascii="Times New Roman" w:eastAsia="Times New Roman" w:hAnsi="Times New Roman" w:cs="Times New Roman"/>
                <w:bCs/>
                <w:szCs w:val="24"/>
                <w:lang w:eastAsia="ru-RU"/>
              </w:rPr>
              <w:t xml:space="preserve">что сначала будет осуществлена блокировка </w:t>
            </w:r>
            <w:r w:rsidR="00895204"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затем закрытие, а также о дальнейшей невозможности проведения </w:t>
            </w:r>
            <w:r w:rsidR="00066CF1" w:rsidRPr="003F4612">
              <w:rPr>
                <w:rFonts w:ascii="Times New Roman" w:eastAsia="Times New Roman" w:hAnsi="Times New Roman" w:cs="Times New Roman"/>
                <w:bCs/>
                <w:szCs w:val="24"/>
                <w:lang w:eastAsia="ru-RU"/>
              </w:rPr>
              <w:t>операций с цифровыми рублями</w:t>
            </w:r>
            <w:r w:rsidRPr="003F4612">
              <w:rPr>
                <w:rFonts w:ascii="Times New Roman" w:eastAsia="Times New Roman" w:hAnsi="Times New Roman" w:cs="Times New Roman"/>
                <w:bCs/>
                <w:szCs w:val="24"/>
                <w:lang w:eastAsia="ru-RU"/>
              </w:rPr>
              <w:t xml:space="preserve">, получения информации об операциях и невозможности возобновления доступа к </w:t>
            </w:r>
            <w:r w:rsidR="00895204" w:rsidRPr="003F4612">
              <w:rPr>
                <w:rFonts w:ascii="Times New Roman" w:eastAsia="Times New Roman" w:hAnsi="Times New Roman" w:cs="Times New Roman"/>
                <w:bCs/>
                <w:szCs w:val="24"/>
                <w:lang w:eastAsia="ru-RU"/>
              </w:rPr>
              <w:t xml:space="preserve">счету </w:t>
            </w:r>
            <w:r w:rsidR="00895204" w:rsidRPr="003F4612">
              <w:rPr>
                <w:rFonts w:ascii="Times New Roman" w:hAnsi="Times New Roman" w:cs="Times New Roman"/>
                <w:szCs w:val="24"/>
              </w:rPr>
              <w:t>цифрового рубля</w:t>
            </w:r>
            <w:r w:rsidRPr="003F4612">
              <w:rPr>
                <w:rFonts w:ascii="Times New Roman" w:eastAsia="Times New Roman" w:hAnsi="Times New Roman" w:cs="Times New Roman"/>
                <w:bCs/>
                <w:szCs w:val="24"/>
                <w:lang w:eastAsia="ru-RU"/>
              </w:rPr>
              <w:t>.</w:t>
            </w:r>
            <w:r w:rsidR="001742A6" w:rsidRPr="003F4612">
              <w:rPr>
                <w:rFonts w:ascii="Times New Roman" w:eastAsia="Times New Roman" w:hAnsi="Times New Roman" w:cs="Times New Roman"/>
                <w:bCs/>
                <w:szCs w:val="24"/>
                <w:lang w:eastAsia="ru-RU"/>
              </w:rPr>
              <w:t xml:space="preserve"> </w:t>
            </w:r>
          </w:p>
          <w:p w14:paraId="5CA66B51" w14:textId="7282A55E" w:rsidR="00565014" w:rsidRPr="003F4612" w:rsidRDefault="00565014" w:rsidP="0057625B">
            <w:pPr>
              <w:numPr>
                <w:ilvl w:val="2"/>
                <w:numId w:val="7"/>
              </w:numPr>
              <w:tabs>
                <w:tab w:val="clear" w:pos="680"/>
                <w:tab w:val="num" w:pos="0"/>
              </w:tabs>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Для реализации обязательного условия об отсутствии цифровых рублей на счете </w:t>
            </w:r>
            <w:r w:rsidRPr="003F4612">
              <w:rPr>
                <w:rFonts w:ascii="Times New Roman" w:hAnsi="Times New Roman" w:cs="Times New Roman"/>
                <w:szCs w:val="24"/>
              </w:rPr>
              <w:t>цифрового рубля</w:t>
            </w:r>
            <w:r w:rsidRPr="003F4612">
              <w:rPr>
                <w:rFonts w:ascii="Times New Roman" w:eastAsia="Times New Roman" w:hAnsi="Times New Roman" w:cs="Times New Roman"/>
                <w:bCs/>
                <w:szCs w:val="24"/>
                <w:lang w:eastAsia="ru-RU"/>
              </w:rPr>
              <w:t xml:space="preserve"> на данном экране/всплывающем окне должно отображать поле, содержащее информацию о балансе счета цифрового рубля, а также элемент экрана в виде закругляющейся стрелки или двух закругляющихся стрелок в совокупности образующих круг (или иной элемент, который применяется в данном приложении клиента), позволяющий обновить информацию о балансе счета цифрового рубля.</w:t>
            </w:r>
          </w:p>
          <w:p w14:paraId="4B02FE4A" w14:textId="3DE42B4D" w:rsidR="00562405" w:rsidRPr="003F4612" w:rsidRDefault="00562405" w:rsidP="0057625B">
            <w:pPr>
              <w:numPr>
                <w:ilvl w:val="2"/>
                <w:numId w:val="7"/>
              </w:numPr>
              <w:tabs>
                <w:tab w:val="clear" w:pos="680"/>
                <w:tab w:val="num" w:pos="0"/>
              </w:tabs>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На данном экране/всплывающем окне должны располагаться также элементы экрана (кнопка</w:t>
            </w:r>
            <w:r w:rsidR="00B9675D" w:rsidRPr="003F4612">
              <w:rPr>
                <w:rFonts w:ascii="Times New Roman" w:eastAsia="Times New Roman" w:hAnsi="Times New Roman" w:cs="Times New Roman"/>
                <w:bCs/>
                <w:szCs w:val="24"/>
                <w:lang w:eastAsia="ru-RU"/>
              </w:rPr>
              <w:t xml:space="preserve"> </w:t>
            </w:r>
            <w:r w:rsidR="00EC0AAE" w:rsidRPr="003F4612">
              <w:rPr>
                <w:rFonts w:ascii="Times New Roman" w:eastAsia="Times New Roman" w:hAnsi="Times New Roman" w:cs="Times New Roman"/>
                <w:bCs/>
                <w:szCs w:val="24"/>
                <w:lang w:eastAsia="ru-RU"/>
              </w:rPr>
              <w:t>/</w:t>
            </w:r>
            <w:r w:rsidR="00B9675D" w:rsidRPr="003F4612">
              <w:rPr>
                <w:rFonts w:ascii="Times New Roman" w:eastAsia="Times New Roman" w:hAnsi="Times New Roman" w:cs="Times New Roman"/>
                <w:bCs/>
                <w:szCs w:val="24"/>
                <w:lang w:eastAsia="ru-RU"/>
              </w:rPr>
              <w:t xml:space="preserve"> </w:t>
            </w:r>
            <w:r w:rsidRPr="003F4612">
              <w:rPr>
                <w:rFonts w:ascii="Times New Roman" w:eastAsia="Times New Roman" w:hAnsi="Times New Roman" w:cs="Times New Roman"/>
                <w:bCs/>
                <w:szCs w:val="24"/>
                <w:lang w:eastAsia="ru-RU"/>
              </w:rPr>
              <w:t>строка</w:t>
            </w:r>
            <w:r w:rsidR="00B9675D" w:rsidRPr="003F4612">
              <w:rPr>
                <w:rFonts w:ascii="Times New Roman" w:eastAsia="Times New Roman" w:hAnsi="Times New Roman" w:cs="Times New Roman"/>
                <w:bCs/>
                <w:szCs w:val="24"/>
                <w:lang w:eastAsia="ru-RU"/>
              </w:rPr>
              <w:t xml:space="preserve"> </w:t>
            </w:r>
            <w:r w:rsidR="00EC0AAE" w:rsidRPr="003F4612">
              <w:rPr>
                <w:rFonts w:ascii="Times New Roman" w:eastAsia="Times New Roman" w:hAnsi="Times New Roman" w:cs="Times New Roman"/>
                <w:bCs/>
                <w:szCs w:val="24"/>
                <w:lang w:eastAsia="ru-RU"/>
              </w:rPr>
              <w:t>/</w:t>
            </w:r>
            <w:r w:rsidR="009466F4" w:rsidRPr="003F4612">
              <w:rPr>
                <w:rFonts w:ascii="Times New Roman" w:hAnsi="Times New Roman" w:cs="Times New Roman"/>
                <w:szCs w:val="24"/>
                <w:lang w:eastAsia="ru-RU"/>
              </w:rPr>
              <w:t xml:space="preserve"> </w:t>
            </w:r>
            <w:r w:rsidR="005C06A4" w:rsidRPr="003F4612">
              <w:rPr>
                <w:rFonts w:ascii="Times New Roman" w:hAnsi="Times New Roman" w:cs="Times New Roman"/>
                <w:szCs w:val="24"/>
                <w:lang w:eastAsia="ru-RU"/>
              </w:rPr>
              <w:t>«пустой»</w:t>
            </w:r>
            <w:r w:rsidR="009466F4" w:rsidRPr="003F4612">
              <w:rPr>
                <w:rFonts w:ascii="Times New Roman" w:hAnsi="Times New Roman" w:cs="Times New Roman"/>
                <w:szCs w:val="24"/>
                <w:lang w:eastAsia="ru-RU"/>
              </w:rPr>
              <w:t xml:space="preserve"> </w:t>
            </w:r>
            <w:r w:rsidRPr="003F4612">
              <w:rPr>
                <w:rFonts w:ascii="Times New Roman" w:eastAsia="Times New Roman" w:hAnsi="Times New Roman" w:cs="Times New Roman"/>
                <w:bCs/>
                <w:szCs w:val="24"/>
                <w:lang w:eastAsia="ru-RU"/>
              </w:rPr>
              <w:t>чек-бокс</w:t>
            </w:r>
            <w:r w:rsidR="00B9675D" w:rsidRPr="003F4612">
              <w:rPr>
                <w:rFonts w:ascii="Times New Roman" w:eastAsia="Times New Roman" w:hAnsi="Times New Roman" w:cs="Times New Roman"/>
                <w:bCs/>
                <w:szCs w:val="24"/>
                <w:lang w:eastAsia="ru-RU"/>
              </w:rPr>
              <w:t xml:space="preserve"> </w:t>
            </w:r>
            <w:r w:rsidR="00EC0AAE" w:rsidRPr="003F4612">
              <w:rPr>
                <w:rFonts w:ascii="Times New Roman" w:eastAsia="Times New Roman" w:hAnsi="Times New Roman" w:cs="Times New Roman"/>
                <w:bCs/>
                <w:szCs w:val="24"/>
                <w:lang w:eastAsia="ru-RU"/>
              </w:rPr>
              <w:t>/</w:t>
            </w:r>
            <w:r w:rsidR="00B9675D" w:rsidRPr="003F4612">
              <w:rPr>
                <w:rFonts w:ascii="Times New Roman" w:eastAsia="Times New Roman" w:hAnsi="Times New Roman" w:cs="Times New Roman"/>
                <w:bCs/>
                <w:szCs w:val="24"/>
                <w:lang w:eastAsia="ru-RU"/>
              </w:rPr>
              <w:t xml:space="preserve"> </w:t>
            </w:r>
            <w:r w:rsidRPr="003F4612">
              <w:rPr>
                <w:rFonts w:ascii="Times New Roman" w:eastAsia="Times New Roman" w:hAnsi="Times New Roman" w:cs="Times New Roman"/>
                <w:bCs/>
                <w:szCs w:val="24"/>
                <w:lang w:eastAsia="ru-RU"/>
              </w:rPr>
              <w:t>слайдер), позволяющие:</w:t>
            </w:r>
          </w:p>
          <w:p w14:paraId="4CE24735" w14:textId="77777777" w:rsidR="00562405" w:rsidRPr="003F4612" w:rsidRDefault="00562405" w:rsidP="0057625B">
            <w:pPr>
              <w:numPr>
                <w:ilvl w:val="0"/>
                <w:numId w:val="6"/>
              </w:numPr>
              <w:ind w:left="600" w:hanging="283"/>
              <w:jc w:val="both"/>
              <w:rPr>
                <w:rFonts w:ascii="Times New Roman" w:hAnsi="Times New Roman" w:cs="Times New Roman"/>
                <w:szCs w:val="24"/>
              </w:rPr>
            </w:pPr>
            <w:r w:rsidRPr="003F4612">
              <w:rPr>
                <w:rFonts w:ascii="Times New Roman" w:hAnsi="Times New Roman" w:cs="Times New Roman"/>
                <w:szCs w:val="24"/>
              </w:rPr>
              <w:t>вывести средства со счета цифрового рубля;</w:t>
            </w:r>
          </w:p>
          <w:p w14:paraId="1FD28C6E" w14:textId="77777777" w:rsidR="00562405" w:rsidRPr="003F4612" w:rsidRDefault="00562405" w:rsidP="0057625B">
            <w:pPr>
              <w:numPr>
                <w:ilvl w:val="0"/>
                <w:numId w:val="6"/>
              </w:numPr>
              <w:ind w:left="600" w:hanging="283"/>
              <w:jc w:val="both"/>
              <w:rPr>
                <w:rFonts w:ascii="Times New Roman" w:eastAsia="Times New Roman" w:hAnsi="Times New Roman" w:cs="Times New Roman"/>
                <w:bCs/>
                <w:szCs w:val="24"/>
                <w:lang w:eastAsia="ru-RU"/>
              </w:rPr>
            </w:pPr>
            <w:r w:rsidRPr="003F4612">
              <w:rPr>
                <w:rFonts w:ascii="Times New Roman" w:hAnsi="Times New Roman" w:cs="Times New Roman"/>
                <w:szCs w:val="24"/>
              </w:rPr>
              <w:t>отказаться от дальнейших действий во избежание случайного подтверждения</w:t>
            </w:r>
            <w:r w:rsidRPr="003F4612">
              <w:rPr>
                <w:rFonts w:ascii="Times New Roman" w:eastAsia="Times New Roman" w:hAnsi="Times New Roman" w:cs="Times New Roman"/>
                <w:bCs/>
                <w:szCs w:val="24"/>
                <w:lang w:eastAsia="ru-RU"/>
              </w:rPr>
              <w:t xml:space="preserve"> закрытия счета цифрового рубля. </w:t>
            </w:r>
          </w:p>
          <w:p w14:paraId="363CC7CF" w14:textId="5933532B" w:rsidR="00562405" w:rsidRPr="003F4612" w:rsidRDefault="00562405" w:rsidP="0057625B">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При активации элемента экрана, позволяющего вывести средства со счета цифрового рубля, осуществляется переход к выполнению Требований </w:t>
            </w:r>
            <w:r w:rsidRPr="003F4612">
              <w:rPr>
                <w:rFonts w:ascii="Times New Roman" w:eastAsia="Times New Roman" w:hAnsi="Times New Roman" w:cs="Times New Roman"/>
                <w:bCs/>
                <w:szCs w:val="24"/>
                <w:lang w:eastAsia="ru-RU"/>
              </w:rPr>
              <w:br/>
              <w:t>18.1 – 18.</w:t>
            </w:r>
            <w:r w:rsidR="0069180C" w:rsidRPr="003F4612">
              <w:rPr>
                <w:rFonts w:ascii="Times New Roman" w:eastAsia="Times New Roman" w:hAnsi="Times New Roman" w:cs="Times New Roman"/>
                <w:bCs/>
                <w:szCs w:val="24"/>
                <w:lang w:eastAsia="ru-RU"/>
              </w:rPr>
              <w:t>3</w:t>
            </w:r>
            <w:r w:rsidRPr="003F4612">
              <w:rPr>
                <w:rFonts w:ascii="Times New Roman" w:eastAsia="Times New Roman" w:hAnsi="Times New Roman" w:cs="Times New Roman"/>
                <w:bCs/>
                <w:szCs w:val="24"/>
                <w:lang w:eastAsia="ru-RU"/>
              </w:rPr>
              <w:t xml:space="preserve"> Стандарта.</w:t>
            </w:r>
          </w:p>
          <w:p w14:paraId="54A6D342" w14:textId="4AA6E6E3" w:rsidR="00565014" w:rsidRPr="003F4612" w:rsidRDefault="00565014" w:rsidP="00565014">
            <w:pPr>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На момент активации элемента экрана, позволяющего заблокировать счет цифрового рубля, в данном предупреждении также должно быть предложено </w:t>
            </w:r>
            <w:r w:rsidR="001A2F44" w:rsidRPr="003F4612">
              <w:rPr>
                <w:rFonts w:ascii="Times New Roman" w:eastAsia="Times New Roman" w:hAnsi="Times New Roman" w:cs="Times New Roman"/>
                <w:bCs/>
                <w:szCs w:val="24"/>
                <w:lang w:eastAsia="ru-RU"/>
              </w:rPr>
              <w:t>актуа</w:t>
            </w:r>
            <w:r w:rsidR="00A314A4" w:rsidRPr="003F4612">
              <w:rPr>
                <w:rFonts w:ascii="Times New Roman" w:eastAsia="Times New Roman" w:hAnsi="Times New Roman" w:cs="Times New Roman"/>
                <w:bCs/>
                <w:szCs w:val="24"/>
                <w:lang w:eastAsia="ru-RU"/>
              </w:rPr>
              <w:t>л</w:t>
            </w:r>
            <w:r w:rsidR="001A2F44" w:rsidRPr="003F4612">
              <w:rPr>
                <w:rFonts w:ascii="Times New Roman" w:eastAsia="Times New Roman" w:hAnsi="Times New Roman" w:cs="Times New Roman"/>
                <w:bCs/>
                <w:szCs w:val="24"/>
                <w:lang w:eastAsia="ru-RU"/>
              </w:rPr>
              <w:t xml:space="preserve">изировать информацию о балансе цифрового рубля, и при их наличии - </w:t>
            </w:r>
            <w:r w:rsidRPr="003F4612">
              <w:rPr>
                <w:rFonts w:ascii="Times New Roman" w:eastAsia="Times New Roman" w:hAnsi="Times New Roman" w:cs="Times New Roman"/>
                <w:bCs/>
                <w:szCs w:val="24"/>
                <w:lang w:eastAsia="ru-RU"/>
              </w:rPr>
              <w:t>вывести средства со счета цифрового рубля на банковский счет или направить их на увеличение остатка ЭДС пользователя платформы</w:t>
            </w:r>
            <w:r w:rsidR="006539AD" w:rsidRPr="003F4612">
              <w:rPr>
                <w:rFonts w:ascii="Times New Roman" w:eastAsia="Times New Roman" w:hAnsi="Times New Roman" w:cs="Times New Roman"/>
                <w:bCs/>
                <w:szCs w:val="24"/>
                <w:lang w:eastAsia="ru-RU"/>
              </w:rPr>
              <w:t xml:space="preserve"> у данного участника платформы</w:t>
            </w:r>
            <w:r w:rsidRPr="003F4612">
              <w:rPr>
                <w:rFonts w:ascii="Times New Roman" w:eastAsia="Times New Roman" w:hAnsi="Times New Roman" w:cs="Times New Roman"/>
                <w:bCs/>
                <w:szCs w:val="24"/>
                <w:lang w:eastAsia="ru-RU"/>
              </w:rPr>
              <w:t xml:space="preserve">, чтобы перед закрытием </w:t>
            </w:r>
            <w:r w:rsidR="00FA73B0" w:rsidRPr="003F4612">
              <w:rPr>
                <w:rFonts w:ascii="Times New Roman" w:eastAsia="Times New Roman" w:hAnsi="Times New Roman" w:cs="Times New Roman"/>
                <w:bCs/>
                <w:szCs w:val="24"/>
                <w:lang w:eastAsia="ru-RU"/>
              </w:rPr>
              <w:t xml:space="preserve">счета цифрового рубля </w:t>
            </w:r>
            <w:r w:rsidRPr="003F4612">
              <w:rPr>
                <w:rFonts w:ascii="Times New Roman" w:eastAsia="Times New Roman" w:hAnsi="Times New Roman" w:cs="Times New Roman"/>
                <w:bCs/>
                <w:szCs w:val="24"/>
                <w:lang w:eastAsia="ru-RU"/>
              </w:rPr>
              <w:t>баланс счета цифрового рубля был равен нулю.</w:t>
            </w:r>
          </w:p>
          <w:p w14:paraId="41B107A7" w14:textId="3D4220F5" w:rsidR="00565014" w:rsidRPr="003F4612" w:rsidRDefault="00565014" w:rsidP="00565014">
            <w:pPr>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Вывод средств со счета цифрового рубля должен осуществляться </w:t>
            </w:r>
            <w:r w:rsidRPr="003F4612">
              <w:rPr>
                <w:rFonts w:ascii="Times New Roman" w:eastAsia="Times New Roman" w:hAnsi="Times New Roman" w:cs="Times New Roman"/>
                <w:bCs/>
                <w:szCs w:val="24"/>
                <w:lang w:eastAsia="ru-RU"/>
              </w:rPr>
              <w:br/>
              <w:t>до блокировки счета цифрового рубля.</w:t>
            </w:r>
          </w:p>
          <w:p w14:paraId="1AF1806D" w14:textId="6CE2717A" w:rsidR="00ED2AF6" w:rsidRPr="003F4612" w:rsidRDefault="001742A6" w:rsidP="0057625B">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3F4612">
              <w:rPr>
                <w:rFonts w:ascii="Times New Roman" w:hAnsi="Times New Roman" w:cs="Times New Roman"/>
                <w:szCs w:val="24"/>
                <w:lang w:eastAsia="ru-RU"/>
              </w:rPr>
              <w:t xml:space="preserve">На данном экране/всплывающем окне </w:t>
            </w:r>
            <w:r w:rsidR="00DC4032" w:rsidRPr="003F4612">
              <w:rPr>
                <w:rFonts w:ascii="Times New Roman" w:hAnsi="Times New Roman" w:cs="Times New Roman"/>
                <w:szCs w:val="24"/>
                <w:lang w:eastAsia="ru-RU"/>
              </w:rPr>
              <w:t>должен располагаться</w:t>
            </w:r>
            <w:r w:rsidRPr="003F4612">
              <w:rPr>
                <w:rFonts w:ascii="Times New Roman" w:hAnsi="Times New Roman" w:cs="Times New Roman"/>
                <w:szCs w:val="24"/>
                <w:lang w:eastAsia="ru-RU"/>
              </w:rPr>
              <w:t xml:space="preserve"> элемент экрана (кнопка</w:t>
            </w:r>
            <w:r w:rsidR="00B9675D" w:rsidRPr="003F4612">
              <w:rPr>
                <w:rFonts w:ascii="Times New Roman" w:hAnsi="Times New Roman" w:cs="Times New Roman"/>
                <w:szCs w:val="24"/>
                <w:lang w:eastAsia="ru-RU"/>
              </w:rPr>
              <w:t xml:space="preserve"> </w:t>
            </w:r>
            <w:r w:rsidR="007300B2" w:rsidRPr="003F4612">
              <w:rPr>
                <w:rFonts w:ascii="Times New Roman" w:hAnsi="Times New Roman" w:cs="Times New Roman"/>
                <w:szCs w:val="24"/>
                <w:lang w:eastAsia="ru-RU"/>
              </w:rPr>
              <w:t>/</w:t>
            </w:r>
            <w:r w:rsidR="009466F4" w:rsidRPr="003F4612">
              <w:rPr>
                <w:rFonts w:ascii="Times New Roman" w:hAnsi="Times New Roman" w:cs="Times New Roman"/>
                <w:szCs w:val="24"/>
                <w:lang w:eastAsia="ru-RU"/>
              </w:rPr>
              <w:t xml:space="preserve"> </w:t>
            </w:r>
            <w:r w:rsidR="005C06A4" w:rsidRPr="003F4612">
              <w:rPr>
                <w:rFonts w:ascii="Times New Roman" w:hAnsi="Times New Roman" w:cs="Times New Roman"/>
                <w:szCs w:val="24"/>
                <w:lang w:eastAsia="ru-RU"/>
              </w:rPr>
              <w:t>«пустой»</w:t>
            </w:r>
            <w:r w:rsidR="009466F4" w:rsidRPr="003F4612">
              <w:rPr>
                <w:rFonts w:ascii="Times New Roman" w:hAnsi="Times New Roman" w:cs="Times New Roman"/>
                <w:szCs w:val="24"/>
                <w:lang w:eastAsia="ru-RU"/>
              </w:rPr>
              <w:t xml:space="preserve"> </w:t>
            </w:r>
            <w:r w:rsidRPr="003F4612">
              <w:rPr>
                <w:rFonts w:ascii="Times New Roman" w:hAnsi="Times New Roman" w:cs="Times New Roman"/>
                <w:szCs w:val="24"/>
                <w:lang w:eastAsia="ru-RU"/>
              </w:rPr>
              <w:t>чек-бокс</w:t>
            </w:r>
            <w:r w:rsidR="00B9675D" w:rsidRPr="003F4612">
              <w:rPr>
                <w:rFonts w:ascii="Times New Roman" w:hAnsi="Times New Roman" w:cs="Times New Roman"/>
                <w:szCs w:val="24"/>
                <w:lang w:eastAsia="ru-RU"/>
              </w:rPr>
              <w:t xml:space="preserve"> </w:t>
            </w:r>
            <w:r w:rsidR="007300B2" w:rsidRPr="003F4612">
              <w:rPr>
                <w:rFonts w:ascii="Times New Roman" w:hAnsi="Times New Roman" w:cs="Times New Roman"/>
                <w:szCs w:val="24"/>
                <w:lang w:eastAsia="ru-RU"/>
              </w:rPr>
              <w:t>/</w:t>
            </w:r>
            <w:r w:rsidR="00B9675D" w:rsidRPr="003F4612">
              <w:rPr>
                <w:rFonts w:ascii="Times New Roman" w:hAnsi="Times New Roman" w:cs="Times New Roman"/>
                <w:szCs w:val="24"/>
                <w:lang w:eastAsia="ru-RU"/>
              </w:rPr>
              <w:t xml:space="preserve"> </w:t>
            </w:r>
            <w:r w:rsidRPr="003F4612">
              <w:rPr>
                <w:rFonts w:ascii="Times New Roman" w:hAnsi="Times New Roman" w:cs="Times New Roman"/>
                <w:szCs w:val="24"/>
                <w:lang w:eastAsia="ru-RU"/>
              </w:rPr>
              <w:t xml:space="preserve">слайдер), позволяющий подтвердить согласие пользователя платформы с предупреждением о дальнейшей невозможности проведения операций с цифровыми рублями </w:t>
            </w:r>
            <w:r w:rsidRPr="003F4612">
              <w:rPr>
                <w:rFonts w:ascii="Times New Roman" w:eastAsia="Times New Roman" w:hAnsi="Times New Roman" w:cs="Times New Roman"/>
                <w:bCs/>
                <w:szCs w:val="24"/>
                <w:lang w:eastAsia="ru-RU"/>
              </w:rPr>
              <w:t xml:space="preserve">и невозможности возобновления доступа к счету </w:t>
            </w:r>
            <w:r w:rsidRPr="003F4612">
              <w:rPr>
                <w:rFonts w:ascii="Times New Roman" w:hAnsi="Times New Roman" w:cs="Times New Roman"/>
                <w:szCs w:val="24"/>
              </w:rPr>
              <w:t>цифрового рубля</w:t>
            </w:r>
            <w:r w:rsidRPr="003F4612">
              <w:rPr>
                <w:rFonts w:ascii="Times New Roman" w:hAnsi="Times New Roman" w:cs="Times New Roman"/>
                <w:szCs w:val="24"/>
                <w:lang w:eastAsia="ru-RU"/>
              </w:rPr>
              <w:t>.</w:t>
            </w:r>
            <w:r w:rsidR="00793C63" w:rsidRPr="003F4612">
              <w:rPr>
                <w:rFonts w:ascii="Times New Roman" w:hAnsi="Times New Roman" w:cs="Times New Roman"/>
                <w:szCs w:val="24"/>
                <w:lang w:eastAsia="ru-RU"/>
              </w:rPr>
              <w:t xml:space="preserve"> </w:t>
            </w:r>
            <w:r w:rsidR="00793C63" w:rsidRPr="003F4612">
              <w:rPr>
                <w:rFonts w:ascii="Times New Roman" w:eastAsia="Times New Roman" w:hAnsi="Times New Roman" w:cs="Times New Roman"/>
                <w:bCs/>
                <w:szCs w:val="24"/>
                <w:lang w:eastAsia="ru-RU"/>
              </w:rPr>
              <w:t xml:space="preserve">При наличии остатка цифровых рублей на счете </w:t>
            </w:r>
            <w:r w:rsidR="00793C63" w:rsidRPr="003F4612">
              <w:rPr>
                <w:rFonts w:ascii="Times New Roman" w:hAnsi="Times New Roman" w:cs="Times New Roman"/>
                <w:szCs w:val="24"/>
              </w:rPr>
              <w:t>цифрового рубля</w:t>
            </w:r>
            <w:r w:rsidR="00793C63" w:rsidRPr="003F4612">
              <w:rPr>
                <w:rFonts w:ascii="Times New Roman" w:eastAsia="Times New Roman" w:hAnsi="Times New Roman" w:cs="Times New Roman"/>
                <w:bCs/>
                <w:szCs w:val="24"/>
                <w:lang w:eastAsia="ru-RU"/>
              </w:rPr>
              <w:t xml:space="preserve"> возможность подтверждения согласия пользователя платформы с предупреждением</w:t>
            </w:r>
            <w:r w:rsidR="00E456D7" w:rsidRPr="003F4612">
              <w:rPr>
                <w:rFonts w:ascii="Times New Roman" w:eastAsia="Times New Roman" w:hAnsi="Times New Roman" w:cs="Times New Roman"/>
                <w:bCs/>
                <w:szCs w:val="24"/>
                <w:lang w:eastAsia="ru-RU"/>
              </w:rPr>
              <w:t xml:space="preserve"> о дальнейшей невозможности проведения операций с цифровыми рублями должна быть недоступна</w:t>
            </w:r>
            <w:r w:rsidR="00793C63" w:rsidRPr="003F4612">
              <w:rPr>
                <w:rFonts w:ascii="Times New Roman" w:eastAsia="Times New Roman" w:hAnsi="Times New Roman" w:cs="Times New Roman"/>
                <w:bCs/>
                <w:szCs w:val="24"/>
                <w:lang w:eastAsia="ru-RU"/>
              </w:rPr>
              <w:t>.</w:t>
            </w:r>
          </w:p>
        </w:tc>
      </w:tr>
      <w:tr w:rsidR="003F4612" w:rsidRPr="003F4612" w14:paraId="370611F2" w14:textId="77777777" w:rsidTr="00293A24">
        <w:trPr>
          <w:jc w:val="center"/>
        </w:trPr>
        <w:tc>
          <w:tcPr>
            <w:tcW w:w="2263" w:type="dxa"/>
            <w:tcBorders>
              <w:top w:val="single" w:sz="4" w:space="0" w:color="auto"/>
              <w:left w:val="single" w:sz="4" w:space="0" w:color="auto"/>
              <w:bottom w:val="single" w:sz="4" w:space="0" w:color="auto"/>
              <w:right w:val="single" w:sz="4" w:space="0" w:color="auto"/>
            </w:tcBorders>
          </w:tcPr>
          <w:p w14:paraId="393D167C" w14:textId="3690DEDD" w:rsidR="00ED2AF6" w:rsidRPr="003F4612" w:rsidRDefault="001F34D4" w:rsidP="00630135">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BB46A9" w:rsidRPr="003F4612">
              <w:rPr>
                <w:rFonts w:ascii="Times New Roman" w:eastAsia="Times New Roman" w:hAnsi="Times New Roman" w:cs="Times New Roman"/>
                <w:b/>
                <w:szCs w:val="24"/>
                <w:lang w:eastAsia="ru-RU"/>
              </w:rPr>
              <w:t xml:space="preserve"> 16.7</w:t>
            </w:r>
            <w:r w:rsidRPr="003F4612">
              <w:rPr>
                <w:rFonts w:ascii="Times New Roman" w:eastAsia="Times New Roman" w:hAnsi="Times New Roman" w:cs="Times New Roman"/>
                <w:b/>
                <w:szCs w:val="24"/>
                <w:lang w:eastAsia="ru-RU"/>
              </w:rPr>
              <w:t>]</w:t>
            </w:r>
          </w:p>
        </w:tc>
        <w:tc>
          <w:tcPr>
            <w:tcW w:w="7938" w:type="dxa"/>
            <w:tcBorders>
              <w:top w:val="single" w:sz="4" w:space="0" w:color="auto"/>
              <w:left w:val="single" w:sz="4" w:space="0" w:color="auto"/>
              <w:bottom w:val="single" w:sz="4" w:space="0" w:color="auto"/>
              <w:right w:val="single" w:sz="4" w:space="0" w:color="auto"/>
            </w:tcBorders>
          </w:tcPr>
          <w:p w14:paraId="77947294" w14:textId="2630BD9F" w:rsidR="001F34D4" w:rsidRPr="003F4612" w:rsidRDefault="001F34D4" w:rsidP="0057625B">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После получения согласия пользователя платформы с предупреждением (Требование </w:t>
            </w:r>
            <w:r w:rsidR="00CE221B" w:rsidRPr="003F4612">
              <w:rPr>
                <w:rFonts w:ascii="Times New Roman" w:eastAsia="Times New Roman" w:hAnsi="Times New Roman" w:cs="Times New Roman"/>
                <w:bCs/>
                <w:szCs w:val="24"/>
                <w:lang w:eastAsia="ru-RU"/>
              </w:rPr>
              <w:t>16.6</w:t>
            </w:r>
            <w:r w:rsidRPr="003F4612">
              <w:rPr>
                <w:rFonts w:ascii="Times New Roman" w:eastAsia="Times New Roman" w:hAnsi="Times New Roman" w:cs="Times New Roman"/>
                <w:bCs/>
                <w:szCs w:val="24"/>
                <w:lang w:eastAsia="ru-RU"/>
              </w:rPr>
              <w:t xml:space="preserve"> Стандарта) </w:t>
            </w:r>
            <w:r w:rsidR="00EC4B64" w:rsidRPr="003F4612">
              <w:rPr>
                <w:rFonts w:ascii="Times New Roman" w:eastAsia="Times New Roman" w:hAnsi="Times New Roman" w:cs="Times New Roman"/>
                <w:bCs/>
                <w:szCs w:val="24"/>
                <w:lang w:eastAsia="ru-RU"/>
              </w:rPr>
              <w:t xml:space="preserve">и блокировки </w:t>
            </w:r>
            <w:r w:rsidR="00895204"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00EC4B64" w:rsidRPr="003F4612">
              <w:rPr>
                <w:rFonts w:ascii="Times New Roman" w:eastAsia="Times New Roman" w:hAnsi="Times New Roman" w:cs="Times New Roman"/>
                <w:bCs/>
                <w:szCs w:val="24"/>
                <w:lang w:eastAsia="ru-RU"/>
              </w:rPr>
              <w:t xml:space="preserve"> </w:t>
            </w:r>
            <w:r w:rsidRPr="003F4612">
              <w:rPr>
                <w:rFonts w:ascii="Times New Roman" w:eastAsia="Times New Roman" w:hAnsi="Times New Roman" w:cs="Times New Roman"/>
                <w:bCs/>
                <w:szCs w:val="24"/>
                <w:lang w:eastAsia="ru-RU"/>
              </w:rPr>
              <w:t>пользователь платформы направляется на экран, на котором присутствует кнопка «Закрыть»</w:t>
            </w:r>
            <w:r w:rsidR="00B22C75" w:rsidRPr="003F4612">
              <w:rPr>
                <w:rFonts w:ascii="Times New Roman" w:eastAsia="Times New Roman" w:hAnsi="Times New Roman" w:cs="Times New Roman"/>
                <w:bCs/>
                <w:szCs w:val="24"/>
                <w:lang w:eastAsia="ru-RU"/>
              </w:rPr>
              <w:t>,</w:t>
            </w:r>
            <w:r w:rsidR="00E62F67" w:rsidRPr="003F4612">
              <w:rPr>
                <w:rFonts w:ascii="Times New Roman" w:eastAsia="Times New Roman" w:hAnsi="Times New Roman" w:cs="Times New Roman"/>
                <w:bCs/>
                <w:szCs w:val="24"/>
                <w:lang w:eastAsia="ru-RU"/>
              </w:rPr>
              <w:t xml:space="preserve"> после нажатия на которую будет направлен</w:t>
            </w:r>
            <w:r w:rsidRPr="003F4612">
              <w:rPr>
                <w:rFonts w:ascii="Times New Roman" w:eastAsia="Times New Roman" w:hAnsi="Times New Roman" w:cs="Times New Roman"/>
                <w:bCs/>
                <w:szCs w:val="24"/>
                <w:lang w:eastAsia="ru-RU"/>
              </w:rPr>
              <w:t xml:space="preserve"> </w:t>
            </w:r>
            <w:r w:rsidR="002A5FD1" w:rsidRPr="003F4612">
              <w:rPr>
                <w:rFonts w:ascii="Times New Roman" w:eastAsia="Times New Roman" w:hAnsi="Times New Roman" w:cs="Times New Roman"/>
                <w:bCs/>
                <w:szCs w:val="24"/>
                <w:lang w:eastAsia="ru-RU"/>
              </w:rPr>
              <w:t xml:space="preserve">оператору платформы </w:t>
            </w:r>
            <w:r w:rsidR="005904EE" w:rsidRPr="003F4612">
              <w:rPr>
                <w:rFonts w:ascii="Times New Roman" w:eastAsia="Times New Roman" w:hAnsi="Times New Roman" w:cs="Times New Roman"/>
                <w:bCs/>
                <w:szCs w:val="24"/>
                <w:lang w:eastAsia="ru-RU"/>
              </w:rPr>
              <w:t>запрос о закрытии счета цифрового рубля</w:t>
            </w:r>
            <w:r w:rsidRPr="003F4612">
              <w:rPr>
                <w:rFonts w:ascii="Times New Roman" w:eastAsia="Times New Roman" w:hAnsi="Times New Roman" w:cs="Times New Roman"/>
                <w:bCs/>
                <w:szCs w:val="24"/>
                <w:lang w:eastAsia="ru-RU"/>
              </w:rPr>
              <w:t>.</w:t>
            </w:r>
          </w:p>
          <w:p w14:paraId="43880FDC" w14:textId="2336D032" w:rsidR="00953B2E" w:rsidRPr="003F4612" w:rsidRDefault="00953B2E" w:rsidP="0057625B">
            <w:pPr>
              <w:numPr>
                <w:ilvl w:val="2"/>
                <w:numId w:val="7"/>
              </w:numPr>
              <w:tabs>
                <w:tab w:val="clear" w:pos="680"/>
                <w:tab w:val="num" w:pos="0"/>
              </w:tabs>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После получения от оператора платформы информации о закрытии счета цифрового рубля пользователя платформы </w:t>
            </w:r>
            <w:r w:rsidRPr="003F4612">
              <w:rPr>
                <w:rFonts w:ascii="Times New Roman" w:eastAsia="Times New Roman" w:hAnsi="Times New Roman" w:cs="Times New Roman"/>
                <w:szCs w:val="24"/>
                <w:lang w:eastAsia="ru-RU"/>
              </w:rPr>
              <w:t xml:space="preserve">выводить </w:t>
            </w:r>
            <w:r w:rsidRPr="003F4612">
              <w:rPr>
                <w:rFonts w:ascii="Times New Roman" w:eastAsia="Times New Roman" w:hAnsi="Times New Roman" w:cs="Times New Roman"/>
                <w:bCs/>
                <w:szCs w:val="24"/>
                <w:lang w:eastAsia="ru-RU"/>
              </w:rPr>
              <w:t xml:space="preserve">пользователю платформы </w:t>
            </w:r>
            <w:r w:rsidRPr="003F4612">
              <w:rPr>
                <w:rFonts w:ascii="Times New Roman" w:eastAsia="Times New Roman" w:hAnsi="Times New Roman" w:cs="Times New Roman"/>
                <w:szCs w:val="24"/>
                <w:lang w:eastAsia="ru-RU"/>
              </w:rPr>
              <w:t>уведомление о закрыти</w:t>
            </w:r>
            <w:r w:rsidR="00B14232" w:rsidRPr="003F4612">
              <w:rPr>
                <w:rFonts w:ascii="Times New Roman" w:eastAsia="Times New Roman" w:hAnsi="Times New Roman" w:cs="Times New Roman"/>
                <w:szCs w:val="24"/>
                <w:lang w:eastAsia="ru-RU"/>
              </w:rPr>
              <w:t>и</w:t>
            </w:r>
            <w:r w:rsidRPr="003F4612">
              <w:rPr>
                <w:rFonts w:ascii="Times New Roman" w:eastAsia="Times New Roman" w:hAnsi="Times New Roman" w:cs="Times New Roman"/>
                <w:szCs w:val="24"/>
                <w:lang w:eastAsia="ru-RU"/>
              </w:rPr>
              <w:t xml:space="preserve"> его счета цифрового рубля. </w:t>
            </w:r>
          </w:p>
          <w:p w14:paraId="14FC8850" w14:textId="68CF4415" w:rsidR="00ED2AF6" w:rsidRPr="003F4612" w:rsidRDefault="001F34D4" w:rsidP="0057625B">
            <w:pPr>
              <w:numPr>
                <w:ilvl w:val="2"/>
                <w:numId w:val="7"/>
              </w:numPr>
              <w:tabs>
                <w:tab w:val="clear" w:pos="680"/>
                <w:tab w:val="num" w:pos="0"/>
              </w:tabs>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По результатам выполнения операции строка состояния </w:t>
            </w:r>
            <w:r w:rsidR="00895204"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должна иметь первоначальный вид (при отсутствии </w:t>
            </w:r>
            <w:r w:rsidR="005B1706"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в соответствии с Требованием </w:t>
            </w:r>
            <w:r w:rsidR="0009253E" w:rsidRPr="003F4612">
              <w:rPr>
                <w:rFonts w:ascii="Times New Roman" w:eastAsia="Times New Roman" w:hAnsi="Times New Roman" w:cs="Times New Roman"/>
                <w:bCs/>
                <w:szCs w:val="24"/>
                <w:lang w:eastAsia="ru-RU"/>
              </w:rPr>
              <w:t>14.2</w:t>
            </w:r>
            <w:r w:rsidRPr="003F4612">
              <w:rPr>
                <w:rFonts w:ascii="Times New Roman" w:eastAsia="Times New Roman" w:hAnsi="Times New Roman" w:cs="Times New Roman"/>
                <w:bCs/>
                <w:szCs w:val="24"/>
                <w:lang w:eastAsia="ru-RU"/>
              </w:rPr>
              <w:t xml:space="preserve"> Стандарта, и </w:t>
            </w:r>
            <w:r w:rsidR="001F1C8D" w:rsidRPr="003F4612">
              <w:rPr>
                <w:rFonts w:ascii="Times New Roman" w:eastAsia="Times New Roman" w:hAnsi="Times New Roman" w:cs="Times New Roman"/>
                <w:bCs/>
                <w:szCs w:val="24"/>
                <w:lang w:eastAsia="ru-RU"/>
              </w:rPr>
              <w:t xml:space="preserve">должна быть </w:t>
            </w:r>
            <w:r w:rsidRPr="003F4612">
              <w:rPr>
                <w:rFonts w:ascii="Times New Roman" w:eastAsia="Times New Roman" w:hAnsi="Times New Roman" w:cs="Times New Roman"/>
                <w:bCs/>
                <w:szCs w:val="24"/>
                <w:lang w:eastAsia="ru-RU"/>
              </w:rPr>
              <w:t xml:space="preserve">обеспечена возможность открытия нового </w:t>
            </w:r>
            <w:r w:rsidR="00895204"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w:t>
            </w:r>
          </w:p>
        </w:tc>
      </w:tr>
      <w:tr w:rsidR="003F4612" w:rsidRPr="003F4612" w14:paraId="3BF9F487" w14:textId="77777777" w:rsidTr="00293A24">
        <w:trPr>
          <w:jc w:val="center"/>
        </w:trPr>
        <w:tc>
          <w:tcPr>
            <w:tcW w:w="2263" w:type="dxa"/>
            <w:tcBorders>
              <w:top w:val="single" w:sz="4" w:space="0" w:color="auto"/>
              <w:left w:val="single" w:sz="4" w:space="0" w:color="auto"/>
              <w:bottom w:val="single" w:sz="4" w:space="0" w:color="auto"/>
              <w:right w:val="single" w:sz="4" w:space="0" w:color="auto"/>
            </w:tcBorders>
          </w:tcPr>
          <w:p w14:paraId="7EEB432F" w14:textId="41E77D36" w:rsidR="000650AB" w:rsidRPr="003F4612" w:rsidRDefault="000650AB" w:rsidP="00630135">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BB46A9" w:rsidRPr="003F4612">
              <w:rPr>
                <w:rFonts w:ascii="Times New Roman" w:eastAsia="Times New Roman" w:hAnsi="Times New Roman" w:cs="Times New Roman"/>
                <w:b/>
                <w:szCs w:val="24"/>
                <w:lang w:eastAsia="ru-RU"/>
              </w:rPr>
              <w:t xml:space="preserve"> 16.8</w:t>
            </w:r>
            <w:r w:rsidRPr="003F4612">
              <w:rPr>
                <w:rFonts w:ascii="Times New Roman" w:eastAsia="Times New Roman" w:hAnsi="Times New Roman" w:cs="Times New Roman"/>
                <w:b/>
                <w:szCs w:val="24"/>
                <w:lang w:eastAsia="ru-RU"/>
              </w:rPr>
              <w:t>]</w:t>
            </w:r>
          </w:p>
        </w:tc>
        <w:tc>
          <w:tcPr>
            <w:tcW w:w="7938" w:type="dxa"/>
            <w:tcBorders>
              <w:top w:val="single" w:sz="4" w:space="0" w:color="auto"/>
              <w:left w:val="single" w:sz="4" w:space="0" w:color="auto"/>
              <w:bottom w:val="single" w:sz="4" w:space="0" w:color="auto"/>
              <w:right w:val="single" w:sz="4" w:space="0" w:color="auto"/>
            </w:tcBorders>
          </w:tcPr>
          <w:p w14:paraId="227D4CD9" w14:textId="4EA99F31" w:rsidR="000650AB" w:rsidRPr="003F4612" w:rsidRDefault="000650AB" w:rsidP="0057625B">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В случае прерывания сценария закрытия </w:t>
            </w:r>
            <w:r w:rsidR="005B1706"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после блокировки </w:t>
            </w:r>
            <w:r w:rsidR="005B1706"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обеспечить возможность как продолжения закрытия </w:t>
            </w:r>
            <w:r w:rsidR="005B1706"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так и разблокировки </w:t>
            </w:r>
            <w:r w:rsidR="005B1706"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w:t>
            </w:r>
          </w:p>
        </w:tc>
      </w:tr>
      <w:tr w:rsidR="003F4612" w:rsidRPr="003F4612" w14:paraId="6B37D068" w14:textId="77777777" w:rsidTr="00293A24">
        <w:trPr>
          <w:jc w:val="center"/>
        </w:trPr>
        <w:tc>
          <w:tcPr>
            <w:tcW w:w="2263" w:type="dxa"/>
            <w:tcBorders>
              <w:top w:val="single" w:sz="4" w:space="0" w:color="auto"/>
              <w:left w:val="single" w:sz="4" w:space="0" w:color="auto"/>
              <w:bottom w:val="single" w:sz="4" w:space="0" w:color="auto"/>
              <w:right w:val="single" w:sz="4" w:space="0" w:color="auto"/>
            </w:tcBorders>
          </w:tcPr>
          <w:p w14:paraId="7F26B4C2" w14:textId="7A6645B1" w:rsidR="000650AB" w:rsidRPr="003F4612" w:rsidRDefault="000650AB" w:rsidP="00630135">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BB46A9" w:rsidRPr="003F4612">
              <w:rPr>
                <w:rFonts w:ascii="Times New Roman" w:eastAsia="Times New Roman" w:hAnsi="Times New Roman" w:cs="Times New Roman"/>
                <w:b/>
                <w:szCs w:val="24"/>
                <w:lang w:eastAsia="ru-RU"/>
              </w:rPr>
              <w:t xml:space="preserve"> 16.9</w:t>
            </w:r>
            <w:r w:rsidRPr="003F4612">
              <w:rPr>
                <w:rFonts w:ascii="Times New Roman" w:eastAsia="Times New Roman" w:hAnsi="Times New Roman" w:cs="Times New Roman"/>
                <w:b/>
                <w:szCs w:val="24"/>
                <w:lang w:eastAsia="ru-RU"/>
              </w:rPr>
              <w:t>]</w:t>
            </w:r>
          </w:p>
        </w:tc>
        <w:tc>
          <w:tcPr>
            <w:tcW w:w="7938" w:type="dxa"/>
            <w:tcBorders>
              <w:top w:val="single" w:sz="4" w:space="0" w:color="auto"/>
              <w:left w:val="single" w:sz="4" w:space="0" w:color="auto"/>
              <w:bottom w:val="single" w:sz="4" w:space="0" w:color="auto"/>
              <w:right w:val="single" w:sz="4" w:space="0" w:color="auto"/>
            </w:tcBorders>
          </w:tcPr>
          <w:p w14:paraId="0AF16EE4" w14:textId="5C4D04BF" w:rsidR="000650AB" w:rsidRPr="003F4612" w:rsidRDefault="000650AB" w:rsidP="0057625B">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szCs w:val="24"/>
                <w:lang w:eastAsia="ru-RU"/>
              </w:rPr>
              <w:t xml:space="preserve">Обеспечить информирование пользователя платформы об изменении статуса </w:t>
            </w:r>
            <w:r w:rsidR="005B1706"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если он был изменен через другого участника платформы.</w:t>
            </w:r>
          </w:p>
        </w:tc>
      </w:tr>
      <w:tr w:rsidR="003F4612" w:rsidRPr="003F4612" w14:paraId="04F0C653" w14:textId="77777777" w:rsidTr="00293A24">
        <w:trPr>
          <w:jc w:val="center"/>
        </w:trPr>
        <w:tc>
          <w:tcPr>
            <w:tcW w:w="2263" w:type="dxa"/>
            <w:tcBorders>
              <w:top w:val="single" w:sz="4" w:space="0" w:color="auto"/>
              <w:left w:val="single" w:sz="4" w:space="0" w:color="auto"/>
              <w:bottom w:val="single" w:sz="4" w:space="0" w:color="auto"/>
              <w:right w:val="single" w:sz="4" w:space="0" w:color="auto"/>
            </w:tcBorders>
          </w:tcPr>
          <w:p w14:paraId="57430CBB" w14:textId="58B4C77A" w:rsidR="000650AB" w:rsidRPr="003F4612" w:rsidRDefault="000650AB" w:rsidP="00630135">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BB46A9" w:rsidRPr="003F4612">
              <w:rPr>
                <w:rFonts w:ascii="Times New Roman" w:eastAsia="Times New Roman" w:hAnsi="Times New Roman" w:cs="Times New Roman"/>
                <w:b/>
                <w:szCs w:val="24"/>
                <w:lang w:eastAsia="ru-RU"/>
              </w:rPr>
              <w:t xml:space="preserve"> 16.10</w:t>
            </w:r>
            <w:r w:rsidRPr="003F4612">
              <w:rPr>
                <w:rFonts w:ascii="Times New Roman" w:eastAsia="Times New Roman" w:hAnsi="Times New Roman" w:cs="Times New Roman"/>
                <w:b/>
                <w:szCs w:val="24"/>
                <w:lang w:eastAsia="ru-RU"/>
              </w:rPr>
              <w:t>]</w:t>
            </w:r>
          </w:p>
        </w:tc>
        <w:tc>
          <w:tcPr>
            <w:tcW w:w="7938" w:type="dxa"/>
            <w:tcBorders>
              <w:top w:val="single" w:sz="4" w:space="0" w:color="auto"/>
              <w:left w:val="single" w:sz="4" w:space="0" w:color="auto"/>
              <w:bottom w:val="single" w:sz="4" w:space="0" w:color="auto"/>
              <w:right w:val="single" w:sz="4" w:space="0" w:color="auto"/>
            </w:tcBorders>
          </w:tcPr>
          <w:p w14:paraId="424C51F4" w14:textId="11BC0D73" w:rsidR="000650AB" w:rsidRPr="003F4612" w:rsidRDefault="000650AB" w:rsidP="0057625B">
            <w:pPr>
              <w:numPr>
                <w:ilvl w:val="2"/>
                <w:numId w:val="7"/>
              </w:numPr>
              <w:tabs>
                <w:tab w:val="clear" w:pos="680"/>
                <w:tab w:val="num" w:pos="0"/>
              </w:tabs>
              <w:spacing w:before="120"/>
              <w:ind w:firstLine="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bCs/>
                <w:szCs w:val="24"/>
                <w:lang w:eastAsia="ru-RU"/>
              </w:rPr>
              <w:t xml:space="preserve">Отображать наименование участника платформы, через которого произведено изменение статуса </w:t>
            </w:r>
            <w:r w:rsidR="005B1706" w:rsidRPr="003F4612">
              <w:rPr>
                <w:rFonts w:ascii="Times New Roman" w:eastAsia="Times New Roman" w:hAnsi="Times New Roman" w:cs="Times New Roman"/>
                <w:bCs/>
                <w:szCs w:val="24"/>
                <w:lang w:eastAsia="ru-RU"/>
              </w:rPr>
              <w:t>с</w:t>
            </w:r>
            <w:r w:rsidR="007710CF" w:rsidRPr="003F4612">
              <w:rPr>
                <w:rFonts w:ascii="Times New Roman" w:eastAsia="Times New Roman" w:hAnsi="Times New Roman" w:cs="Times New Roman"/>
                <w:bCs/>
                <w:szCs w:val="24"/>
                <w:lang w:eastAsia="ru-RU"/>
              </w:rPr>
              <w:t>чета цифрового рубля</w:t>
            </w:r>
            <w:r w:rsidRPr="003F4612">
              <w:rPr>
                <w:rFonts w:ascii="Times New Roman" w:eastAsia="Times New Roman" w:hAnsi="Times New Roman" w:cs="Times New Roman"/>
                <w:bCs/>
                <w:szCs w:val="24"/>
                <w:lang w:eastAsia="ru-RU"/>
              </w:rPr>
              <w:t xml:space="preserve"> пользователя платформы, или текст «Банк России» в случае установления статуса оператором платформы. </w:t>
            </w:r>
          </w:p>
        </w:tc>
      </w:tr>
      <w:tr w:rsidR="006B1073" w:rsidRPr="003F4612" w14:paraId="3C4BB0F4" w14:textId="77777777" w:rsidTr="00293A24">
        <w:trPr>
          <w:jc w:val="center"/>
        </w:trPr>
        <w:tc>
          <w:tcPr>
            <w:tcW w:w="2263" w:type="dxa"/>
            <w:tcBorders>
              <w:top w:val="single" w:sz="4" w:space="0" w:color="auto"/>
              <w:left w:val="single" w:sz="4" w:space="0" w:color="auto"/>
              <w:bottom w:val="single" w:sz="4" w:space="0" w:color="auto"/>
              <w:right w:val="single" w:sz="4" w:space="0" w:color="auto"/>
            </w:tcBorders>
          </w:tcPr>
          <w:p w14:paraId="11D37038" w14:textId="16D6013F" w:rsidR="009E16B7" w:rsidRPr="003F4612" w:rsidRDefault="009E16B7" w:rsidP="00387976">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1</w:t>
            </w:r>
            <w:r w:rsidR="00387976" w:rsidRPr="003F4612">
              <w:rPr>
                <w:rFonts w:ascii="Times New Roman" w:eastAsia="Times New Roman" w:hAnsi="Times New Roman" w:cs="Times New Roman"/>
                <w:b/>
                <w:szCs w:val="24"/>
                <w:lang w:eastAsia="ru-RU"/>
              </w:rPr>
              <w:t>6</w:t>
            </w:r>
            <w:r w:rsidRPr="003F4612">
              <w:rPr>
                <w:rFonts w:ascii="Times New Roman" w:eastAsia="Times New Roman" w:hAnsi="Times New Roman" w:cs="Times New Roman"/>
                <w:b/>
                <w:szCs w:val="24"/>
                <w:lang w:val="en-US" w:eastAsia="ru-RU"/>
              </w:rPr>
              <w:t>.</w:t>
            </w:r>
            <w:r w:rsidRPr="003F4612">
              <w:rPr>
                <w:rFonts w:ascii="Times New Roman" w:eastAsia="Times New Roman" w:hAnsi="Times New Roman" w:cs="Times New Roman"/>
                <w:b/>
                <w:szCs w:val="24"/>
                <w:lang w:eastAsia="ru-RU"/>
              </w:rPr>
              <w:t>11]</w:t>
            </w:r>
          </w:p>
        </w:tc>
        <w:tc>
          <w:tcPr>
            <w:tcW w:w="7938" w:type="dxa"/>
            <w:tcBorders>
              <w:top w:val="single" w:sz="4" w:space="0" w:color="auto"/>
              <w:left w:val="single" w:sz="4" w:space="0" w:color="auto"/>
              <w:bottom w:val="single" w:sz="4" w:space="0" w:color="auto"/>
              <w:right w:val="single" w:sz="4" w:space="0" w:color="auto"/>
            </w:tcBorders>
          </w:tcPr>
          <w:p w14:paraId="7134F42F" w14:textId="3319B575" w:rsidR="009E16B7" w:rsidRPr="003F4612" w:rsidRDefault="009E16B7" w:rsidP="009E16B7">
            <w:pPr>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После активации пользователем платформы элемента экрана, позволяющего </w:t>
            </w:r>
            <w:r w:rsidRPr="003F4612">
              <w:rPr>
                <w:rFonts w:ascii="Times New Roman" w:hAnsi="Times New Roman" w:cs="Times New Roman"/>
                <w:i/>
                <w:iCs/>
                <w:szCs w:val="24"/>
                <w:lang w:eastAsia="ru-RU"/>
              </w:rPr>
              <w:t xml:space="preserve">прекратить доступ к платформе </w:t>
            </w:r>
            <w:r w:rsidRPr="003F4612">
              <w:rPr>
                <w:rFonts w:ascii="Times New Roman" w:hAnsi="Times New Roman" w:cs="Times New Roman"/>
                <w:szCs w:val="24"/>
                <w:lang w:eastAsia="ru-RU"/>
              </w:rPr>
              <w:t>отобразить</w:t>
            </w:r>
            <w:r w:rsidRPr="003F4612">
              <w:rPr>
                <w:rFonts w:ascii="Times New Roman" w:hAnsi="Times New Roman" w:cs="Times New Roman"/>
                <w:szCs w:val="24"/>
              </w:rPr>
              <w:t xml:space="preserve"> </w:t>
            </w:r>
            <w:r w:rsidRPr="003F4612">
              <w:rPr>
                <w:rFonts w:ascii="Times New Roman" w:hAnsi="Times New Roman" w:cs="Times New Roman"/>
                <w:szCs w:val="24"/>
                <w:lang w:eastAsia="ru-RU"/>
              </w:rPr>
              <w:t xml:space="preserve">на отдельном экране/всплывающем окне предупреждение о прекращении доступа к платформе и о дальнейшей невозможности проведения операций с цифровыми рублями с использованием приложения клиента данного участника платформы, а также информацию о том, что у пользователя платформы </w:t>
            </w:r>
            <w:r w:rsidR="005A1593" w:rsidRPr="003F4612">
              <w:rPr>
                <w:rFonts w:ascii="Times New Roman" w:hAnsi="Times New Roman" w:cs="Times New Roman"/>
                <w:szCs w:val="24"/>
                <w:lang w:eastAsia="ru-RU"/>
              </w:rPr>
              <w:t>остается</w:t>
            </w:r>
            <w:r w:rsidRPr="003F4612">
              <w:rPr>
                <w:rFonts w:ascii="Times New Roman" w:hAnsi="Times New Roman" w:cs="Times New Roman"/>
                <w:szCs w:val="24"/>
                <w:lang w:eastAsia="ru-RU"/>
              </w:rPr>
              <w:t xml:space="preserve"> возможность осуществления доступа к платформе с использованием приложения клиента других участников платформы, предоставляющих ему доступ к платформе. </w:t>
            </w:r>
          </w:p>
          <w:p w14:paraId="68A47AFA" w14:textId="745B8C54" w:rsidR="009E16B7" w:rsidRPr="003F4612" w:rsidRDefault="009E16B7" w:rsidP="009E16B7">
            <w:pPr>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На данном экране/всплывающем окне отобразить также элемент экрана (кнопка</w:t>
            </w:r>
            <w:r w:rsidR="00491F7D" w:rsidRPr="003F4612">
              <w:rPr>
                <w:rFonts w:ascii="Times New Roman" w:hAnsi="Times New Roman" w:cs="Times New Roman"/>
                <w:szCs w:val="24"/>
                <w:lang w:eastAsia="ru-RU"/>
              </w:rPr>
              <w:t xml:space="preserve"> </w:t>
            </w:r>
            <w:r w:rsidR="00FE1550" w:rsidRPr="003F4612">
              <w:rPr>
                <w:rFonts w:ascii="Times New Roman" w:hAnsi="Times New Roman" w:cs="Times New Roman"/>
                <w:szCs w:val="24"/>
                <w:lang w:eastAsia="ru-RU"/>
              </w:rPr>
              <w:t>/</w:t>
            </w:r>
            <w:r w:rsidR="009466F4" w:rsidRPr="003F4612">
              <w:rPr>
                <w:rFonts w:ascii="Times New Roman" w:hAnsi="Times New Roman" w:cs="Times New Roman"/>
                <w:szCs w:val="24"/>
                <w:lang w:eastAsia="ru-RU"/>
              </w:rPr>
              <w:t xml:space="preserve"> </w:t>
            </w:r>
            <w:r w:rsidR="005C06A4" w:rsidRPr="003F4612">
              <w:rPr>
                <w:rFonts w:ascii="Times New Roman" w:hAnsi="Times New Roman" w:cs="Times New Roman"/>
                <w:szCs w:val="24"/>
                <w:lang w:eastAsia="ru-RU"/>
              </w:rPr>
              <w:t>«пустой»</w:t>
            </w:r>
            <w:r w:rsidR="009466F4" w:rsidRPr="003F4612">
              <w:rPr>
                <w:rFonts w:ascii="Times New Roman" w:hAnsi="Times New Roman" w:cs="Times New Roman"/>
                <w:szCs w:val="24"/>
                <w:lang w:eastAsia="ru-RU"/>
              </w:rPr>
              <w:t xml:space="preserve"> </w:t>
            </w:r>
            <w:r w:rsidRPr="003F4612">
              <w:rPr>
                <w:rFonts w:ascii="Times New Roman" w:hAnsi="Times New Roman" w:cs="Times New Roman"/>
                <w:szCs w:val="24"/>
                <w:lang w:eastAsia="ru-RU"/>
              </w:rPr>
              <w:t>чек-бокс</w:t>
            </w:r>
            <w:r w:rsidR="00491F7D" w:rsidRPr="003F4612">
              <w:rPr>
                <w:rFonts w:ascii="Times New Roman" w:hAnsi="Times New Roman" w:cs="Times New Roman"/>
                <w:szCs w:val="24"/>
                <w:lang w:eastAsia="ru-RU"/>
              </w:rPr>
              <w:t xml:space="preserve"> </w:t>
            </w:r>
            <w:r w:rsidR="00FE1550" w:rsidRPr="003F4612">
              <w:rPr>
                <w:rFonts w:ascii="Times New Roman" w:hAnsi="Times New Roman" w:cs="Times New Roman"/>
                <w:szCs w:val="24"/>
                <w:lang w:eastAsia="ru-RU"/>
              </w:rPr>
              <w:t>/</w:t>
            </w:r>
            <w:r w:rsidR="00491F7D" w:rsidRPr="003F4612">
              <w:rPr>
                <w:rFonts w:ascii="Times New Roman" w:hAnsi="Times New Roman" w:cs="Times New Roman"/>
                <w:szCs w:val="24"/>
                <w:lang w:eastAsia="ru-RU"/>
              </w:rPr>
              <w:t xml:space="preserve"> </w:t>
            </w:r>
            <w:r w:rsidRPr="003F4612">
              <w:rPr>
                <w:rFonts w:ascii="Times New Roman" w:hAnsi="Times New Roman" w:cs="Times New Roman"/>
                <w:szCs w:val="24"/>
                <w:lang w:eastAsia="ru-RU"/>
              </w:rPr>
              <w:t>слайдер), позволяющий подтвердить согласие пользователя платформы с предупреждением о дальнейшей невозможности проведения им операций с цифровыми рублями через данного участника платформы в случае прекращения доступа к платформе.</w:t>
            </w:r>
          </w:p>
          <w:p w14:paraId="1309ED7B" w14:textId="249D0052" w:rsidR="009E16B7" w:rsidRPr="003F4612" w:rsidRDefault="009E16B7" w:rsidP="006F2F37">
            <w:pPr>
              <w:spacing w:before="120"/>
              <w:jc w:val="both"/>
              <w:rPr>
                <w:rFonts w:ascii="Times New Roman" w:eastAsia="Times New Roman" w:hAnsi="Times New Roman" w:cs="Times New Roman"/>
                <w:bCs/>
                <w:szCs w:val="24"/>
                <w:lang w:eastAsia="ru-RU"/>
              </w:rPr>
            </w:pPr>
            <w:r w:rsidRPr="003F4612">
              <w:rPr>
                <w:rFonts w:ascii="Times New Roman" w:hAnsi="Times New Roman" w:cs="Times New Roman"/>
                <w:szCs w:val="24"/>
                <w:lang w:eastAsia="ru-RU"/>
              </w:rPr>
              <w:t>Допускается обеспечить подтверждение согласия пользователя платформы с указанным предупреждением путем направления ему кода с использованием сервиса мгновенных сообщений (</w:t>
            </w:r>
            <w:r w:rsidRPr="003F4612">
              <w:rPr>
                <w:rFonts w:ascii="Times New Roman" w:hAnsi="Times New Roman" w:cs="Times New Roman"/>
                <w:szCs w:val="24"/>
                <w:lang w:val="en-US" w:eastAsia="ru-RU"/>
              </w:rPr>
              <w:t>sms</w:t>
            </w:r>
            <w:r w:rsidRPr="003F4612">
              <w:rPr>
                <w:rFonts w:ascii="Times New Roman" w:hAnsi="Times New Roman" w:cs="Times New Roman"/>
                <w:szCs w:val="24"/>
                <w:lang w:eastAsia="ru-RU"/>
              </w:rPr>
              <w:t>, push).</w:t>
            </w:r>
          </w:p>
          <w:p w14:paraId="7784CA24" w14:textId="4A5705BF" w:rsidR="009E16B7" w:rsidRPr="003F4612" w:rsidRDefault="00D04424" w:rsidP="0057625B">
            <w:pPr>
              <w:numPr>
                <w:ilvl w:val="2"/>
                <w:numId w:val="7"/>
              </w:numPr>
              <w:tabs>
                <w:tab w:val="clear" w:pos="680"/>
                <w:tab w:val="num" w:pos="0"/>
              </w:tabs>
              <w:spacing w:before="120"/>
              <w:ind w:firstLine="0"/>
              <w:jc w:val="both"/>
              <w:rPr>
                <w:rFonts w:ascii="Times New Roman" w:eastAsia="Times New Roman" w:hAnsi="Times New Roman" w:cs="Times New Roman"/>
                <w:bCs/>
                <w:szCs w:val="24"/>
                <w:lang w:eastAsia="ru-RU"/>
              </w:rPr>
            </w:pPr>
            <w:r w:rsidRPr="003F4612">
              <w:rPr>
                <w:rFonts w:ascii="Times New Roman" w:eastAsia="Times New Roman" w:hAnsi="Times New Roman" w:cs="Times New Roman"/>
                <w:bCs/>
                <w:szCs w:val="24"/>
                <w:lang w:eastAsia="ru-RU"/>
              </w:rPr>
              <w:t xml:space="preserve">По результатам выполнения операции прекращения доступа к платформе обеспечить в строке состояния счета цифрового рубля </w:t>
            </w:r>
            <w:r w:rsidR="00840C78" w:rsidRPr="003F4612">
              <w:rPr>
                <w:rFonts w:ascii="Times New Roman" w:eastAsia="Times New Roman" w:hAnsi="Times New Roman" w:cs="Times New Roman"/>
                <w:bCs/>
                <w:szCs w:val="24"/>
                <w:lang w:eastAsia="ru-RU"/>
              </w:rPr>
              <w:t>отображение</w:t>
            </w:r>
            <w:r w:rsidR="00840C78" w:rsidRPr="003F4612">
              <w:rPr>
                <w:rFonts w:ascii="Times New Roman" w:hAnsi="Times New Roman" w:cs="Times New Roman"/>
                <w:szCs w:val="24"/>
                <w:lang w:eastAsia="ru-RU"/>
              </w:rPr>
              <w:t xml:space="preserve"> </w:t>
            </w:r>
            <w:r w:rsidRPr="003F4612">
              <w:rPr>
                <w:rFonts w:ascii="Times New Roman" w:hAnsi="Times New Roman" w:cs="Times New Roman"/>
                <w:szCs w:val="24"/>
                <w:lang w:eastAsia="ru-RU"/>
              </w:rPr>
              <w:t xml:space="preserve">элемента экрана, позволяющего </w:t>
            </w:r>
            <w:r w:rsidR="00840C78" w:rsidRPr="003F4612">
              <w:rPr>
                <w:rFonts w:ascii="Times New Roman" w:hAnsi="Times New Roman" w:cs="Times New Roman"/>
                <w:szCs w:val="24"/>
                <w:lang w:eastAsia="ru-RU"/>
              </w:rPr>
              <w:t xml:space="preserve">пользователю платформы вновь </w:t>
            </w:r>
            <w:r w:rsidRPr="003F4612">
              <w:rPr>
                <w:rFonts w:ascii="Times New Roman" w:hAnsi="Times New Roman" w:cs="Times New Roman"/>
                <w:szCs w:val="24"/>
                <w:lang w:eastAsia="ru-RU"/>
              </w:rPr>
              <w:t xml:space="preserve">получить доступ к платформе в соответствии с </w:t>
            </w:r>
            <w:r w:rsidRPr="003F4612">
              <w:rPr>
                <w:rFonts w:ascii="Times New Roman" w:hAnsi="Times New Roman" w:cs="Times New Roman"/>
                <w:szCs w:val="24"/>
              </w:rPr>
              <w:t xml:space="preserve">Требованиями </w:t>
            </w:r>
            <w:r w:rsidR="00EB6C35" w:rsidRPr="003F4612">
              <w:rPr>
                <w:rFonts w:ascii="Times New Roman" w:hAnsi="Times New Roman" w:cs="Times New Roman"/>
                <w:szCs w:val="24"/>
              </w:rPr>
              <w:t>1</w:t>
            </w:r>
            <w:r w:rsidR="0079350C" w:rsidRPr="003F4612">
              <w:rPr>
                <w:rFonts w:ascii="Times New Roman" w:hAnsi="Times New Roman" w:cs="Times New Roman"/>
                <w:szCs w:val="24"/>
              </w:rPr>
              <w:t>5</w:t>
            </w:r>
            <w:r w:rsidRPr="003F4612">
              <w:rPr>
                <w:rFonts w:ascii="Times New Roman" w:hAnsi="Times New Roman" w:cs="Times New Roman"/>
                <w:szCs w:val="24"/>
              </w:rPr>
              <w:t xml:space="preserve">.3 – </w:t>
            </w:r>
            <w:r w:rsidR="00EB6C35" w:rsidRPr="003F4612">
              <w:rPr>
                <w:rFonts w:ascii="Times New Roman" w:hAnsi="Times New Roman" w:cs="Times New Roman"/>
                <w:szCs w:val="24"/>
              </w:rPr>
              <w:t>1</w:t>
            </w:r>
            <w:r w:rsidR="0079350C" w:rsidRPr="003F4612">
              <w:rPr>
                <w:rFonts w:ascii="Times New Roman" w:hAnsi="Times New Roman" w:cs="Times New Roman"/>
                <w:szCs w:val="24"/>
              </w:rPr>
              <w:t>5</w:t>
            </w:r>
            <w:r w:rsidRPr="003F4612">
              <w:rPr>
                <w:rFonts w:ascii="Times New Roman" w:hAnsi="Times New Roman" w:cs="Times New Roman"/>
                <w:szCs w:val="24"/>
              </w:rPr>
              <w:t>.</w:t>
            </w:r>
            <w:r w:rsidR="00EB6C35" w:rsidRPr="003F4612">
              <w:rPr>
                <w:rFonts w:ascii="Times New Roman" w:hAnsi="Times New Roman" w:cs="Times New Roman"/>
                <w:szCs w:val="24"/>
              </w:rPr>
              <w:t>7</w:t>
            </w:r>
            <w:r w:rsidRPr="003F4612">
              <w:rPr>
                <w:rFonts w:ascii="Times New Roman" w:hAnsi="Times New Roman" w:cs="Times New Roman"/>
                <w:szCs w:val="24"/>
              </w:rPr>
              <w:t xml:space="preserve"> Стандарта.</w:t>
            </w:r>
          </w:p>
        </w:tc>
      </w:tr>
    </w:tbl>
    <w:p w14:paraId="23F518F9" w14:textId="77777777" w:rsidR="00A92D26" w:rsidRPr="003F4612" w:rsidRDefault="00A92D26">
      <w:pPr>
        <w:rPr>
          <w:rFonts w:ascii="Times New Roman" w:eastAsia="Times New Roman" w:hAnsi="Times New Roman" w:cs="Times New Roman"/>
          <w:szCs w:val="24"/>
          <w:lang w:eastAsia="ru-RU"/>
        </w:rPr>
      </w:pPr>
      <w:r w:rsidRPr="003F4612">
        <w:rPr>
          <w:rFonts w:ascii="Times New Roman" w:hAnsi="Times New Roman" w:cs="Times New Roman"/>
        </w:rPr>
        <w:br w:type="page"/>
      </w:r>
    </w:p>
    <w:p w14:paraId="0CCBD27D" w14:textId="10431A0A" w:rsidR="001F34D4" w:rsidRPr="003F4612" w:rsidRDefault="00893481" w:rsidP="00893481">
      <w:pPr>
        <w:pStyle w:val="NSPC-Header1"/>
        <w:ind w:left="0" w:firstLine="567"/>
        <w:jc w:val="both"/>
      </w:pPr>
      <w:bookmarkStart w:id="271" w:name="_Toc209299418"/>
      <w:bookmarkStart w:id="272" w:name="_Toc211712860"/>
      <w:r w:rsidRPr="003F4612">
        <w:t xml:space="preserve">Отзыв </w:t>
      </w:r>
      <w:r w:rsidR="001F34D4" w:rsidRPr="003F4612">
        <w:t xml:space="preserve">сертификата ключа проверки электронной подписи (с приостановлением доступа к </w:t>
      </w:r>
      <w:r w:rsidR="005B1706" w:rsidRPr="003F4612">
        <w:t>счету цифрового рубля</w:t>
      </w:r>
      <w:r w:rsidR="001F34D4" w:rsidRPr="003F4612">
        <w:t>) (ЮЛ)</w:t>
      </w:r>
      <w:bookmarkEnd w:id="271"/>
      <w:bookmarkEnd w:id="272"/>
    </w:p>
    <w:p w14:paraId="0256CA93" w14:textId="542BA264" w:rsidR="001F34D4" w:rsidRPr="003F4612" w:rsidRDefault="001F34D4" w:rsidP="001F34D4">
      <w:pPr>
        <w:pStyle w:val="NSPC-Header1"/>
        <w:numPr>
          <w:ilvl w:val="0"/>
          <w:numId w:val="0"/>
        </w:numPr>
        <w:spacing w:after="0"/>
        <w:ind w:firstLine="567"/>
        <w:jc w:val="both"/>
        <w:outlineLvl w:val="9"/>
        <w:rPr>
          <w:b w:val="0"/>
          <w:sz w:val="24"/>
        </w:rPr>
      </w:pPr>
      <w:r w:rsidRPr="003F4612">
        <w:rPr>
          <w:b w:val="0"/>
          <w:sz w:val="24"/>
        </w:rPr>
        <w:t xml:space="preserve">При необходимости </w:t>
      </w:r>
      <w:r w:rsidR="008E31BF" w:rsidRPr="003F4612">
        <w:rPr>
          <w:b w:val="0"/>
          <w:sz w:val="24"/>
        </w:rPr>
        <w:t xml:space="preserve">отзыва </w:t>
      </w:r>
      <w:r w:rsidR="00735A87" w:rsidRPr="003F4612">
        <w:rPr>
          <w:b w:val="0"/>
          <w:sz w:val="24"/>
        </w:rPr>
        <w:t>сертификата ключа проверки электронной подписи</w:t>
      </w:r>
      <w:r w:rsidR="00530AF1" w:rsidRPr="003F4612">
        <w:rPr>
          <w:b w:val="0"/>
          <w:sz w:val="24"/>
        </w:rPr>
        <w:t xml:space="preserve"> и</w:t>
      </w:r>
      <w:r w:rsidR="0065609E" w:rsidRPr="003F4612">
        <w:rPr>
          <w:b w:val="0"/>
          <w:sz w:val="24"/>
        </w:rPr>
        <w:t xml:space="preserve"> (или)</w:t>
      </w:r>
      <w:r w:rsidR="00530AF1" w:rsidRPr="003F4612">
        <w:rPr>
          <w:b w:val="0"/>
          <w:sz w:val="24"/>
        </w:rPr>
        <w:t xml:space="preserve"> </w:t>
      </w:r>
      <w:r w:rsidRPr="003F4612">
        <w:rPr>
          <w:b w:val="0"/>
          <w:sz w:val="24"/>
        </w:rPr>
        <w:t xml:space="preserve">получения нового сертификата ключа проверки электронной подписи пользовательский интерфейс (UI) </w:t>
      </w:r>
      <w:r w:rsidR="00176387" w:rsidRPr="003F4612">
        <w:rPr>
          <w:b w:val="0"/>
          <w:sz w:val="24"/>
        </w:rPr>
        <w:t>приложения клиента</w:t>
      </w:r>
      <w:r w:rsidRPr="003F4612">
        <w:rPr>
          <w:b w:val="0"/>
          <w:sz w:val="24"/>
        </w:rPr>
        <w:t xml:space="preserve"> для пользователя платформы – ЮЛ должен:</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80"/>
      </w:tblGrid>
      <w:tr w:rsidR="006B1073" w:rsidRPr="003F4612" w14:paraId="33C336E4" w14:textId="77777777" w:rsidTr="00F4570E">
        <w:tc>
          <w:tcPr>
            <w:tcW w:w="2263" w:type="dxa"/>
            <w:shd w:val="clear" w:color="auto" w:fill="auto"/>
          </w:tcPr>
          <w:p w14:paraId="56A60F9D" w14:textId="39FF1F6C" w:rsidR="001F34D4" w:rsidRPr="003F4612" w:rsidRDefault="001F34D4" w:rsidP="00C325D3">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C83712" w:rsidRPr="003F4612">
              <w:rPr>
                <w:rFonts w:ascii="Times New Roman" w:eastAsia="Times New Roman" w:hAnsi="Times New Roman" w:cs="Times New Roman"/>
                <w:b/>
                <w:szCs w:val="24"/>
                <w:lang w:eastAsia="ru-RU"/>
              </w:rPr>
              <w:t xml:space="preserve"> 17.1</w:t>
            </w:r>
            <w:r w:rsidRPr="003F4612">
              <w:rPr>
                <w:rFonts w:ascii="Times New Roman" w:eastAsia="Times New Roman" w:hAnsi="Times New Roman" w:cs="Times New Roman"/>
                <w:b/>
                <w:szCs w:val="24"/>
                <w:lang w:eastAsia="ru-RU"/>
              </w:rPr>
              <w:t>]</w:t>
            </w:r>
          </w:p>
        </w:tc>
        <w:tc>
          <w:tcPr>
            <w:tcW w:w="8080" w:type="dxa"/>
            <w:shd w:val="clear" w:color="auto" w:fill="auto"/>
          </w:tcPr>
          <w:p w14:paraId="3BB1EC4E" w14:textId="6614CA2F" w:rsidR="001F34D4" w:rsidRPr="003F4612" w:rsidRDefault="001F34D4" w:rsidP="0086252F">
            <w:pPr>
              <w:spacing w:before="120"/>
              <w:jc w:val="both"/>
              <w:rPr>
                <w:rFonts w:ascii="Times New Roman" w:hAnsi="Times New Roman" w:cs="Times New Roman"/>
                <w:bCs/>
                <w:szCs w:val="24"/>
                <w:lang w:eastAsia="ru-RU"/>
              </w:rPr>
            </w:pPr>
            <w:r w:rsidRPr="003F4612">
              <w:rPr>
                <w:rFonts w:ascii="Times New Roman" w:hAnsi="Times New Roman" w:cs="Times New Roman"/>
                <w:bCs/>
                <w:szCs w:val="24"/>
                <w:lang w:eastAsia="ru-RU"/>
              </w:rPr>
              <w:t xml:space="preserve">Обеспечить возможность </w:t>
            </w:r>
            <w:r w:rsidR="0086252F" w:rsidRPr="003F4612">
              <w:rPr>
                <w:rFonts w:ascii="Times New Roman" w:hAnsi="Times New Roman" w:cs="Times New Roman"/>
                <w:bCs/>
                <w:i/>
                <w:szCs w:val="24"/>
                <w:lang w:eastAsia="ru-RU"/>
              </w:rPr>
              <w:t xml:space="preserve">отзыва </w:t>
            </w:r>
            <w:r w:rsidRPr="003F4612">
              <w:rPr>
                <w:rFonts w:ascii="Times New Roman" w:hAnsi="Times New Roman" w:cs="Times New Roman"/>
                <w:bCs/>
                <w:i/>
                <w:szCs w:val="24"/>
                <w:lang w:eastAsia="ru-RU"/>
              </w:rPr>
              <w:t>сертификата ключа проверки электронной подписи</w:t>
            </w:r>
            <w:r w:rsidRPr="003F4612">
              <w:rPr>
                <w:rFonts w:ascii="Times New Roman" w:hAnsi="Times New Roman" w:cs="Times New Roman"/>
                <w:bCs/>
                <w:szCs w:val="24"/>
                <w:lang w:eastAsia="ru-RU"/>
              </w:rPr>
              <w:t xml:space="preserve"> при выборе элемента функционала интерфейса </w:t>
            </w:r>
            <w:r w:rsidR="005B1706" w:rsidRPr="003F4612">
              <w:rPr>
                <w:rFonts w:ascii="Times New Roman" w:hAnsi="Times New Roman" w:cs="Times New Roman"/>
                <w:bCs/>
                <w:szCs w:val="24"/>
                <w:lang w:eastAsia="ru-RU"/>
              </w:rPr>
              <w:t>с</w:t>
            </w:r>
            <w:r w:rsidR="007710CF" w:rsidRPr="003F4612">
              <w:rPr>
                <w:rFonts w:ascii="Times New Roman" w:hAnsi="Times New Roman" w:cs="Times New Roman"/>
                <w:bCs/>
                <w:szCs w:val="24"/>
                <w:lang w:eastAsia="ru-RU"/>
              </w:rPr>
              <w:t>чета цифрового рубля</w:t>
            </w:r>
            <w:r w:rsidRPr="003F4612">
              <w:rPr>
                <w:rFonts w:ascii="Times New Roman" w:hAnsi="Times New Roman" w:cs="Times New Roman"/>
                <w:bCs/>
                <w:szCs w:val="24"/>
                <w:lang w:eastAsia="ru-RU"/>
              </w:rPr>
              <w:t xml:space="preserve">, позволяющего </w:t>
            </w:r>
            <w:r w:rsidR="0086252F" w:rsidRPr="003F4612">
              <w:rPr>
                <w:rFonts w:ascii="Times New Roman" w:hAnsi="Times New Roman" w:cs="Times New Roman"/>
                <w:bCs/>
                <w:szCs w:val="24"/>
                <w:lang w:eastAsia="ru-RU"/>
              </w:rPr>
              <w:t xml:space="preserve">аннулировать или </w:t>
            </w:r>
            <w:r w:rsidRPr="003F4612">
              <w:rPr>
                <w:rFonts w:ascii="Times New Roman" w:hAnsi="Times New Roman" w:cs="Times New Roman"/>
                <w:bCs/>
                <w:szCs w:val="24"/>
                <w:lang w:eastAsia="ru-RU"/>
              </w:rPr>
              <w:t>прекратить действие сертификата ключа проверки электронной подписи.</w:t>
            </w:r>
          </w:p>
        </w:tc>
      </w:tr>
      <w:tr w:rsidR="003F4612" w:rsidRPr="003F4612" w14:paraId="3FF1152A" w14:textId="77777777" w:rsidTr="00F4570E">
        <w:tc>
          <w:tcPr>
            <w:tcW w:w="2263" w:type="dxa"/>
            <w:shd w:val="clear" w:color="auto" w:fill="auto"/>
          </w:tcPr>
          <w:p w14:paraId="631D9866" w14:textId="5238F981" w:rsidR="001F34D4" w:rsidRPr="003F4612" w:rsidRDefault="001F34D4" w:rsidP="00C325D3">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C83712" w:rsidRPr="003F4612">
              <w:rPr>
                <w:rFonts w:ascii="Times New Roman" w:eastAsia="Times New Roman" w:hAnsi="Times New Roman" w:cs="Times New Roman"/>
                <w:b/>
                <w:szCs w:val="24"/>
                <w:lang w:eastAsia="ru-RU"/>
              </w:rPr>
              <w:t xml:space="preserve"> 17.2</w:t>
            </w:r>
            <w:r w:rsidRPr="003F4612">
              <w:rPr>
                <w:rFonts w:ascii="Times New Roman" w:eastAsia="Times New Roman" w:hAnsi="Times New Roman" w:cs="Times New Roman"/>
                <w:b/>
                <w:szCs w:val="24"/>
                <w:lang w:eastAsia="ru-RU"/>
              </w:rPr>
              <w:t>]</w:t>
            </w:r>
          </w:p>
        </w:tc>
        <w:tc>
          <w:tcPr>
            <w:tcW w:w="8080" w:type="dxa"/>
            <w:shd w:val="clear" w:color="auto" w:fill="auto"/>
          </w:tcPr>
          <w:p w14:paraId="016C7D84" w14:textId="39AC74C4" w:rsidR="001F34D4" w:rsidRPr="003F4612" w:rsidRDefault="001F34D4" w:rsidP="00F4570E">
            <w:pPr>
              <w:spacing w:before="120"/>
              <w:jc w:val="both"/>
              <w:rPr>
                <w:rFonts w:ascii="Times New Roman" w:hAnsi="Times New Roman" w:cs="Times New Roman"/>
                <w:bCs/>
                <w:szCs w:val="24"/>
                <w:lang w:eastAsia="ru-RU"/>
              </w:rPr>
            </w:pPr>
            <w:r w:rsidRPr="003F4612">
              <w:rPr>
                <w:rFonts w:ascii="Times New Roman" w:hAnsi="Times New Roman" w:cs="Times New Roman"/>
                <w:bCs/>
                <w:szCs w:val="24"/>
                <w:lang w:eastAsia="ru-RU"/>
              </w:rPr>
              <w:t xml:space="preserve">Отобразить на отдельном экране или всплывающем окне предупреждение пользователю платформы, что дальнейший доступ к </w:t>
            </w:r>
            <w:r w:rsidR="005B1706" w:rsidRPr="003F4612">
              <w:rPr>
                <w:rFonts w:ascii="Times New Roman" w:hAnsi="Times New Roman" w:cs="Times New Roman"/>
                <w:bCs/>
                <w:szCs w:val="24"/>
                <w:lang w:eastAsia="ru-RU"/>
              </w:rPr>
              <w:t xml:space="preserve">счету </w:t>
            </w:r>
            <w:r w:rsidR="005B1706" w:rsidRPr="003F4612">
              <w:rPr>
                <w:rFonts w:ascii="Times New Roman" w:hAnsi="Times New Roman" w:cs="Times New Roman"/>
                <w:szCs w:val="24"/>
              </w:rPr>
              <w:t>цифрового рубля</w:t>
            </w:r>
            <w:r w:rsidRPr="003F4612">
              <w:rPr>
                <w:rFonts w:ascii="Times New Roman" w:hAnsi="Times New Roman" w:cs="Times New Roman"/>
                <w:bCs/>
                <w:szCs w:val="24"/>
                <w:lang w:eastAsia="ru-RU"/>
              </w:rPr>
              <w:t xml:space="preserve"> с использованием </w:t>
            </w:r>
            <w:r w:rsidR="00176387" w:rsidRPr="003F4612">
              <w:rPr>
                <w:rFonts w:ascii="Times New Roman" w:hAnsi="Times New Roman" w:cs="Times New Roman"/>
                <w:bCs/>
                <w:szCs w:val="24"/>
                <w:lang w:eastAsia="ru-RU"/>
              </w:rPr>
              <w:t xml:space="preserve">данного </w:t>
            </w:r>
            <w:r w:rsidRPr="003F4612">
              <w:rPr>
                <w:rFonts w:ascii="Times New Roman" w:hAnsi="Times New Roman" w:cs="Times New Roman"/>
                <w:bCs/>
                <w:szCs w:val="24"/>
                <w:lang w:eastAsia="ru-RU"/>
              </w:rPr>
              <w:t>ключа проверки электронной подписи</w:t>
            </w:r>
            <w:r w:rsidR="007473A4" w:rsidRPr="003F4612">
              <w:rPr>
                <w:rFonts w:ascii="Times New Roman" w:hAnsi="Times New Roman" w:cs="Times New Roman"/>
                <w:bCs/>
                <w:szCs w:val="24"/>
                <w:lang w:eastAsia="ru-RU"/>
              </w:rPr>
              <w:t xml:space="preserve"> будет невозможен</w:t>
            </w:r>
            <w:r w:rsidRPr="003F4612">
              <w:rPr>
                <w:rFonts w:ascii="Times New Roman" w:hAnsi="Times New Roman" w:cs="Times New Roman"/>
                <w:bCs/>
                <w:szCs w:val="24"/>
                <w:lang w:eastAsia="ru-RU"/>
              </w:rPr>
              <w:t>.</w:t>
            </w:r>
          </w:p>
          <w:p w14:paraId="3A17D91E" w14:textId="5384F399" w:rsidR="001F34D4" w:rsidRPr="003F4612" w:rsidRDefault="001F34D4" w:rsidP="003B0014">
            <w:pPr>
              <w:jc w:val="both"/>
              <w:rPr>
                <w:rFonts w:ascii="Times New Roman" w:hAnsi="Times New Roman" w:cs="Times New Roman"/>
                <w:bCs/>
                <w:szCs w:val="24"/>
                <w:lang w:eastAsia="ru-RU"/>
              </w:rPr>
            </w:pPr>
            <w:r w:rsidRPr="003F4612">
              <w:rPr>
                <w:rFonts w:ascii="Times New Roman" w:hAnsi="Times New Roman" w:cs="Times New Roman"/>
                <w:bCs/>
                <w:szCs w:val="24"/>
                <w:lang w:eastAsia="ru-RU"/>
              </w:rPr>
              <w:t xml:space="preserve">Обеспечить на данном экране/всплывающем окне наличие элемента экрана (кнопка </w:t>
            </w:r>
            <w:r w:rsidR="00EE1725" w:rsidRPr="003F4612">
              <w:rPr>
                <w:rFonts w:ascii="Times New Roman" w:hAnsi="Times New Roman" w:cs="Times New Roman"/>
                <w:bCs/>
                <w:szCs w:val="24"/>
                <w:lang w:eastAsia="ru-RU"/>
              </w:rPr>
              <w:t xml:space="preserve">со значением </w:t>
            </w:r>
            <w:r w:rsidRPr="003F4612">
              <w:rPr>
                <w:rFonts w:ascii="Times New Roman" w:hAnsi="Times New Roman" w:cs="Times New Roman"/>
                <w:bCs/>
                <w:szCs w:val="24"/>
                <w:lang w:eastAsia="ru-RU"/>
              </w:rPr>
              <w:t>«</w:t>
            </w:r>
            <w:r w:rsidRPr="003F4612">
              <w:rPr>
                <w:rFonts w:ascii="Times New Roman" w:hAnsi="Times New Roman" w:cs="Times New Roman"/>
                <w:bCs/>
                <w:i/>
                <w:szCs w:val="24"/>
                <w:lang w:eastAsia="ru-RU"/>
              </w:rPr>
              <w:t>продолжить</w:t>
            </w:r>
            <w:r w:rsidRPr="003F4612">
              <w:rPr>
                <w:rFonts w:ascii="Times New Roman" w:hAnsi="Times New Roman" w:cs="Times New Roman"/>
                <w:bCs/>
                <w:szCs w:val="24"/>
                <w:lang w:eastAsia="ru-RU"/>
              </w:rPr>
              <w:t>»</w:t>
            </w:r>
            <w:r w:rsidR="003B0014" w:rsidRPr="003F4612">
              <w:rPr>
                <w:rFonts w:ascii="Times New Roman" w:hAnsi="Times New Roman" w:cs="Times New Roman"/>
                <w:bCs/>
                <w:szCs w:val="24"/>
                <w:lang w:eastAsia="ru-RU"/>
              </w:rPr>
              <w:t xml:space="preserve"> </w:t>
            </w:r>
            <w:r w:rsidR="00991E0F" w:rsidRPr="003F4612">
              <w:rPr>
                <w:rFonts w:ascii="Times New Roman" w:hAnsi="Times New Roman" w:cs="Times New Roman"/>
                <w:bCs/>
                <w:szCs w:val="24"/>
                <w:lang w:eastAsia="ru-RU"/>
              </w:rPr>
              <w:t>/</w:t>
            </w:r>
            <w:r w:rsidR="009466F4" w:rsidRPr="003F4612">
              <w:rPr>
                <w:rFonts w:ascii="Times New Roman" w:hAnsi="Times New Roman" w:cs="Times New Roman"/>
                <w:szCs w:val="24"/>
                <w:lang w:eastAsia="ru-RU"/>
              </w:rPr>
              <w:t xml:space="preserve"> </w:t>
            </w:r>
            <w:r w:rsidR="005C06A4" w:rsidRPr="003F4612">
              <w:rPr>
                <w:rFonts w:ascii="Times New Roman" w:hAnsi="Times New Roman" w:cs="Times New Roman"/>
                <w:szCs w:val="24"/>
                <w:lang w:eastAsia="ru-RU"/>
              </w:rPr>
              <w:t>«пустой»</w:t>
            </w:r>
            <w:r w:rsidR="009466F4" w:rsidRPr="003F4612">
              <w:rPr>
                <w:rFonts w:ascii="Times New Roman" w:hAnsi="Times New Roman" w:cs="Times New Roman"/>
                <w:szCs w:val="24"/>
                <w:lang w:eastAsia="ru-RU"/>
              </w:rPr>
              <w:t xml:space="preserve"> </w:t>
            </w:r>
            <w:r w:rsidRPr="003F4612">
              <w:rPr>
                <w:rFonts w:ascii="Times New Roman" w:hAnsi="Times New Roman" w:cs="Times New Roman"/>
                <w:bCs/>
                <w:szCs w:val="24"/>
                <w:lang w:eastAsia="ru-RU"/>
              </w:rPr>
              <w:t>чек-бокс</w:t>
            </w:r>
            <w:r w:rsidR="003B0014" w:rsidRPr="003F4612">
              <w:rPr>
                <w:rFonts w:ascii="Times New Roman" w:hAnsi="Times New Roman" w:cs="Times New Roman"/>
                <w:bCs/>
                <w:szCs w:val="24"/>
                <w:lang w:eastAsia="ru-RU"/>
              </w:rPr>
              <w:t xml:space="preserve"> </w:t>
            </w:r>
            <w:r w:rsidR="00991E0F" w:rsidRPr="003F4612">
              <w:rPr>
                <w:rFonts w:ascii="Times New Roman" w:hAnsi="Times New Roman" w:cs="Times New Roman"/>
                <w:bCs/>
                <w:szCs w:val="24"/>
                <w:lang w:eastAsia="ru-RU"/>
              </w:rPr>
              <w:t>/</w:t>
            </w:r>
            <w:r w:rsidR="003B0014" w:rsidRPr="003F4612">
              <w:rPr>
                <w:rFonts w:ascii="Times New Roman" w:hAnsi="Times New Roman" w:cs="Times New Roman"/>
                <w:bCs/>
                <w:szCs w:val="24"/>
                <w:lang w:eastAsia="ru-RU"/>
              </w:rPr>
              <w:t xml:space="preserve"> </w:t>
            </w:r>
            <w:r w:rsidRPr="003F4612">
              <w:rPr>
                <w:rFonts w:ascii="Times New Roman" w:hAnsi="Times New Roman" w:cs="Times New Roman"/>
                <w:bCs/>
                <w:szCs w:val="24"/>
                <w:lang w:eastAsia="ru-RU"/>
              </w:rPr>
              <w:t>слайдер), активация которого означает согласие пользователя платформы.</w:t>
            </w:r>
          </w:p>
        </w:tc>
      </w:tr>
      <w:tr w:rsidR="003F4612" w:rsidRPr="003F4612" w14:paraId="73CB171E" w14:textId="77777777" w:rsidTr="00F4570E">
        <w:tc>
          <w:tcPr>
            <w:tcW w:w="2263" w:type="dxa"/>
            <w:shd w:val="clear" w:color="auto" w:fill="auto"/>
          </w:tcPr>
          <w:p w14:paraId="1EC5B338" w14:textId="18A1315C" w:rsidR="001F34D4" w:rsidRPr="003F4612" w:rsidRDefault="001F34D4" w:rsidP="00C325D3">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C83712" w:rsidRPr="003F4612">
              <w:rPr>
                <w:rFonts w:ascii="Times New Roman" w:eastAsia="Times New Roman" w:hAnsi="Times New Roman" w:cs="Times New Roman"/>
                <w:b/>
                <w:szCs w:val="24"/>
                <w:lang w:eastAsia="ru-RU"/>
              </w:rPr>
              <w:t xml:space="preserve"> 17.3</w:t>
            </w:r>
            <w:r w:rsidRPr="003F4612">
              <w:rPr>
                <w:rFonts w:ascii="Times New Roman" w:eastAsia="Times New Roman" w:hAnsi="Times New Roman" w:cs="Times New Roman"/>
                <w:b/>
                <w:szCs w:val="24"/>
                <w:lang w:eastAsia="ru-RU"/>
              </w:rPr>
              <w:t>]</w:t>
            </w:r>
          </w:p>
        </w:tc>
        <w:tc>
          <w:tcPr>
            <w:tcW w:w="8080" w:type="dxa"/>
            <w:shd w:val="clear" w:color="auto" w:fill="auto"/>
          </w:tcPr>
          <w:p w14:paraId="4D6DC8AF" w14:textId="1B0E6F82" w:rsidR="004A0F78" w:rsidRPr="003F4612" w:rsidRDefault="001F34D4" w:rsidP="00F4570E">
            <w:pPr>
              <w:spacing w:before="120"/>
              <w:jc w:val="both"/>
              <w:rPr>
                <w:rFonts w:ascii="Times New Roman" w:hAnsi="Times New Roman" w:cs="Times New Roman"/>
                <w:bCs/>
                <w:szCs w:val="24"/>
                <w:lang w:eastAsia="ru-RU"/>
              </w:rPr>
            </w:pPr>
            <w:r w:rsidRPr="003F4612">
              <w:rPr>
                <w:rFonts w:ascii="Times New Roman" w:hAnsi="Times New Roman" w:cs="Times New Roman"/>
                <w:bCs/>
                <w:szCs w:val="24"/>
                <w:lang w:eastAsia="ru-RU"/>
              </w:rPr>
              <w:t xml:space="preserve">После </w:t>
            </w:r>
            <w:r w:rsidR="001F7DC5" w:rsidRPr="003F4612">
              <w:rPr>
                <w:rFonts w:ascii="Times New Roman" w:hAnsi="Times New Roman" w:cs="Times New Roman"/>
                <w:bCs/>
                <w:szCs w:val="24"/>
                <w:lang w:eastAsia="ru-RU"/>
              </w:rPr>
              <w:t xml:space="preserve">отзыва </w:t>
            </w:r>
            <w:r w:rsidRPr="003F4612">
              <w:rPr>
                <w:rFonts w:ascii="Times New Roman" w:hAnsi="Times New Roman" w:cs="Times New Roman"/>
                <w:bCs/>
                <w:szCs w:val="24"/>
                <w:lang w:eastAsia="ru-RU"/>
              </w:rPr>
              <w:t>сертификата ключа проверки электронной подписи</w:t>
            </w:r>
            <w:r w:rsidR="0013646D" w:rsidRPr="003F4612">
              <w:rPr>
                <w:rFonts w:ascii="Times New Roman" w:hAnsi="Times New Roman" w:cs="Times New Roman"/>
                <w:bCs/>
                <w:szCs w:val="24"/>
                <w:lang w:eastAsia="ru-RU"/>
              </w:rPr>
              <w:t xml:space="preserve"> </w:t>
            </w:r>
            <w:r w:rsidRPr="003F4612">
              <w:rPr>
                <w:rFonts w:ascii="Times New Roman" w:hAnsi="Times New Roman" w:cs="Times New Roman"/>
                <w:bCs/>
                <w:szCs w:val="24"/>
                <w:lang w:eastAsia="ru-RU"/>
              </w:rPr>
              <w:t xml:space="preserve">в строке состояния </w:t>
            </w:r>
            <w:r w:rsidR="005B1706" w:rsidRPr="003F4612">
              <w:rPr>
                <w:rFonts w:ascii="Times New Roman" w:hAnsi="Times New Roman" w:cs="Times New Roman"/>
                <w:bCs/>
                <w:szCs w:val="24"/>
                <w:lang w:eastAsia="ru-RU"/>
              </w:rPr>
              <w:t>с</w:t>
            </w:r>
            <w:r w:rsidR="007710CF" w:rsidRPr="003F4612">
              <w:rPr>
                <w:rFonts w:ascii="Times New Roman" w:hAnsi="Times New Roman" w:cs="Times New Roman"/>
                <w:bCs/>
                <w:szCs w:val="24"/>
                <w:lang w:eastAsia="ru-RU"/>
              </w:rPr>
              <w:t>чета цифрового рубля</w:t>
            </w:r>
            <w:r w:rsidRPr="003F4612">
              <w:rPr>
                <w:rFonts w:ascii="Times New Roman" w:hAnsi="Times New Roman" w:cs="Times New Roman"/>
                <w:bCs/>
                <w:szCs w:val="24"/>
                <w:lang w:eastAsia="ru-RU"/>
              </w:rPr>
              <w:t xml:space="preserve"> на главном экране </w:t>
            </w:r>
            <w:r w:rsidR="00176387" w:rsidRPr="003F4612">
              <w:rPr>
                <w:rFonts w:ascii="Times New Roman" w:hAnsi="Times New Roman" w:cs="Times New Roman"/>
                <w:bCs/>
                <w:szCs w:val="24"/>
                <w:lang w:eastAsia="ru-RU"/>
              </w:rPr>
              <w:t>приложения клиента</w:t>
            </w:r>
            <w:r w:rsidRPr="003F4612">
              <w:rPr>
                <w:rFonts w:ascii="Times New Roman" w:hAnsi="Times New Roman" w:cs="Times New Roman"/>
                <w:bCs/>
                <w:szCs w:val="24"/>
                <w:lang w:eastAsia="ru-RU"/>
              </w:rPr>
              <w:t xml:space="preserve"> вместо информации о</w:t>
            </w:r>
            <w:r w:rsidR="00EC4B64" w:rsidRPr="003F4612">
              <w:rPr>
                <w:rFonts w:ascii="Times New Roman" w:hAnsi="Times New Roman" w:cs="Times New Roman"/>
                <w:bCs/>
                <w:szCs w:val="24"/>
                <w:lang w:eastAsia="ru-RU"/>
              </w:rPr>
              <w:t xml:space="preserve"> балансе </w:t>
            </w:r>
            <w:r w:rsidR="005B1706" w:rsidRPr="003F4612">
              <w:rPr>
                <w:rFonts w:ascii="Times New Roman" w:hAnsi="Times New Roman" w:cs="Times New Roman"/>
                <w:bCs/>
                <w:szCs w:val="24"/>
                <w:lang w:eastAsia="ru-RU"/>
              </w:rPr>
              <w:t>с</w:t>
            </w:r>
            <w:r w:rsidR="007710CF" w:rsidRPr="003F4612">
              <w:rPr>
                <w:rFonts w:ascii="Times New Roman" w:hAnsi="Times New Roman" w:cs="Times New Roman"/>
                <w:bCs/>
                <w:szCs w:val="24"/>
                <w:lang w:eastAsia="ru-RU"/>
              </w:rPr>
              <w:t>чета цифрового рубля</w:t>
            </w:r>
            <w:r w:rsidRPr="003F4612">
              <w:rPr>
                <w:rFonts w:ascii="Times New Roman" w:hAnsi="Times New Roman" w:cs="Times New Roman"/>
                <w:bCs/>
                <w:szCs w:val="24"/>
                <w:lang w:eastAsia="ru-RU"/>
              </w:rPr>
              <w:t xml:space="preserve"> должна отображаться надпись </w:t>
            </w:r>
            <w:r w:rsidR="00EE1725" w:rsidRPr="003F4612">
              <w:rPr>
                <w:rFonts w:ascii="Times New Roman" w:hAnsi="Times New Roman" w:cs="Times New Roman"/>
                <w:bCs/>
                <w:szCs w:val="24"/>
                <w:lang w:eastAsia="ru-RU"/>
              </w:rPr>
              <w:t>со значением «</w:t>
            </w:r>
            <w:r w:rsidR="00D572DA" w:rsidRPr="003F4612">
              <w:rPr>
                <w:rFonts w:ascii="Times New Roman" w:hAnsi="Times New Roman" w:cs="Times New Roman"/>
                <w:bCs/>
                <w:i/>
                <w:szCs w:val="24"/>
                <w:lang w:eastAsia="ru-RU"/>
              </w:rPr>
              <w:t>О</w:t>
            </w:r>
            <w:r w:rsidR="001F7DC5" w:rsidRPr="003F4612">
              <w:rPr>
                <w:rFonts w:ascii="Times New Roman" w:hAnsi="Times New Roman" w:cs="Times New Roman"/>
                <w:bCs/>
                <w:i/>
                <w:szCs w:val="24"/>
                <w:lang w:eastAsia="ru-RU"/>
              </w:rPr>
              <w:t xml:space="preserve">тозван </w:t>
            </w:r>
            <w:r w:rsidR="00382550" w:rsidRPr="003F4612">
              <w:rPr>
                <w:rFonts w:ascii="Times New Roman" w:hAnsi="Times New Roman" w:cs="Times New Roman"/>
                <w:bCs/>
                <w:i/>
                <w:szCs w:val="24"/>
                <w:lang w:eastAsia="ru-RU"/>
              </w:rPr>
              <w:t xml:space="preserve">сертификат ключа </w:t>
            </w:r>
            <w:r w:rsidR="001F7DC5" w:rsidRPr="003F4612">
              <w:rPr>
                <w:rFonts w:ascii="Times New Roman" w:hAnsi="Times New Roman" w:cs="Times New Roman"/>
                <w:bCs/>
                <w:i/>
                <w:szCs w:val="24"/>
                <w:lang w:eastAsia="ru-RU"/>
              </w:rPr>
              <w:t xml:space="preserve">проверки </w:t>
            </w:r>
            <w:r w:rsidR="00DC56B1" w:rsidRPr="003F4612">
              <w:rPr>
                <w:rFonts w:ascii="Times New Roman" w:hAnsi="Times New Roman" w:cs="Times New Roman"/>
                <w:bCs/>
                <w:i/>
                <w:szCs w:val="24"/>
                <w:lang w:eastAsia="ru-RU"/>
              </w:rPr>
              <w:t>электронной подписи</w:t>
            </w:r>
            <w:r w:rsidR="00735835" w:rsidRPr="003F4612">
              <w:rPr>
                <w:rFonts w:ascii="Times New Roman" w:hAnsi="Times New Roman" w:cs="Times New Roman"/>
                <w:bCs/>
                <w:i/>
                <w:szCs w:val="24"/>
                <w:lang w:eastAsia="ru-RU"/>
              </w:rPr>
              <w:t>»</w:t>
            </w:r>
            <w:r w:rsidR="00735835" w:rsidRPr="003F4612">
              <w:rPr>
                <w:rFonts w:ascii="Times New Roman" w:hAnsi="Times New Roman" w:cs="Times New Roman"/>
                <w:bCs/>
                <w:szCs w:val="24"/>
                <w:lang w:eastAsia="ru-RU"/>
              </w:rPr>
              <w:t>.</w:t>
            </w:r>
          </w:p>
          <w:p w14:paraId="21791F59" w14:textId="5A280C54" w:rsidR="001F34D4" w:rsidRPr="003F4612" w:rsidRDefault="004A0F78" w:rsidP="00F4570E">
            <w:pPr>
              <w:spacing w:before="120"/>
              <w:jc w:val="both"/>
              <w:rPr>
                <w:rFonts w:ascii="Times New Roman" w:hAnsi="Times New Roman" w:cs="Times New Roman"/>
                <w:bCs/>
                <w:szCs w:val="24"/>
                <w:lang w:eastAsia="ru-RU"/>
              </w:rPr>
            </w:pPr>
            <w:r w:rsidRPr="003F4612">
              <w:rPr>
                <w:rFonts w:ascii="Times New Roman" w:hAnsi="Times New Roman" w:cs="Times New Roman"/>
                <w:szCs w:val="24"/>
              </w:rPr>
              <w:t xml:space="preserve"> Формулировка по усмотрению участника платформы может быть скорректирована, но обязательно должна отражать статус сертификата ключа проверки электронной подписи.</w:t>
            </w:r>
          </w:p>
          <w:p w14:paraId="3EB44F0E" w14:textId="4D00009F" w:rsidR="001F34D4" w:rsidRPr="003F4612" w:rsidRDefault="001F34D4" w:rsidP="007E0898">
            <w:pPr>
              <w:spacing w:before="120"/>
              <w:jc w:val="both"/>
              <w:rPr>
                <w:rFonts w:ascii="Times New Roman" w:hAnsi="Times New Roman" w:cs="Times New Roman"/>
                <w:bCs/>
                <w:szCs w:val="24"/>
                <w:lang w:eastAsia="ru-RU"/>
              </w:rPr>
            </w:pPr>
            <w:r w:rsidRPr="003F4612">
              <w:rPr>
                <w:rFonts w:ascii="Times New Roman" w:hAnsi="Times New Roman" w:cs="Times New Roman"/>
                <w:bCs/>
                <w:szCs w:val="24"/>
                <w:lang w:eastAsia="ru-RU"/>
              </w:rPr>
              <w:t xml:space="preserve">При активации строки состояния </w:t>
            </w:r>
            <w:r w:rsidR="005B1706" w:rsidRPr="003F4612">
              <w:rPr>
                <w:rFonts w:ascii="Times New Roman" w:hAnsi="Times New Roman" w:cs="Times New Roman"/>
                <w:bCs/>
                <w:szCs w:val="24"/>
                <w:lang w:eastAsia="ru-RU"/>
              </w:rPr>
              <w:t>с</w:t>
            </w:r>
            <w:r w:rsidR="007710CF" w:rsidRPr="003F4612">
              <w:rPr>
                <w:rFonts w:ascii="Times New Roman" w:hAnsi="Times New Roman" w:cs="Times New Roman"/>
                <w:bCs/>
                <w:szCs w:val="24"/>
                <w:lang w:eastAsia="ru-RU"/>
              </w:rPr>
              <w:t>чета цифрового рубля</w:t>
            </w:r>
            <w:r w:rsidRPr="003F4612">
              <w:rPr>
                <w:rFonts w:ascii="Times New Roman" w:hAnsi="Times New Roman" w:cs="Times New Roman"/>
                <w:bCs/>
                <w:szCs w:val="24"/>
                <w:lang w:eastAsia="ru-RU"/>
              </w:rPr>
              <w:t xml:space="preserve"> на отдельном экране или всплывающем окне отображается сообщение пользователю платформы о невозможности доступа к </w:t>
            </w:r>
            <w:r w:rsidR="005B1706" w:rsidRPr="003F4612">
              <w:rPr>
                <w:rFonts w:ascii="Times New Roman" w:hAnsi="Times New Roman" w:cs="Times New Roman"/>
                <w:bCs/>
                <w:szCs w:val="24"/>
                <w:lang w:eastAsia="ru-RU"/>
              </w:rPr>
              <w:t xml:space="preserve">счету </w:t>
            </w:r>
            <w:r w:rsidR="005B1706" w:rsidRPr="003F4612">
              <w:rPr>
                <w:rFonts w:ascii="Times New Roman" w:hAnsi="Times New Roman" w:cs="Times New Roman"/>
                <w:szCs w:val="24"/>
              </w:rPr>
              <w:t>цифрового рубля</w:t>
            </w:r>
            <w:r w:rsidR="005B1706" w:rsidRPr="003F4612">
              <w:rPr>
                <w:rFonts w:ascii="Times New Roman" w:hAnsi="Times New Roman" w:cs="Times New Roman"/>
                <w:bCs/>
                <w:szCs w:val="24"/>
                <w:lang w:eastAsia="ru-RU"/>
              </w:rPr>
              <w:t xml:space="preserve"> </w:t>
            </w:r>
            <w:r w:rsidRPr="003F4612">
              <w:rPr>
                <w:rFonts w:ascii="Times New Roman" w:hAnsi="Times New Roman" w:cs="Times New Roman"/>
                <w:bCs/>
                <w:szCs w:val="24"/>
                <w:lang w:eastAsia="ru-RU"/>
              </w:rPr>
              <w:t xml:space="preserve">с использованием </w:t>
            </w:r>
            <w:r w:rsidR="00176387" w:rsidRPr="003F4612">
              <w:rPr>
                <w:rFonts w:ascii="Times New Roman" w:hAnsi="Times New Roman" w:cs="Times New Roman"/>
                <w:bCs/>
                <w:szCs w:val="24"/>
                <w:lang w:eastAsia="ru-RU"/>
              </w:rPr>
              <w:t xml:space="preserve">данного </w:t>
            </w:r>
            <w:r w:rsidRPr="003F4612">
              <w:rPr>
                <w:rFonts w:ascii="Times New Roman" w:hAnsi="Times New Roman" w:cs="Times New Roman"/>
                <w:bCs/>
                <w:szCs w:val="24"/>
                <w:lang w:eastAsia="ru-RU"/>
              </w:rPr>
              <w:t xml:space="preserve">ключа проверки электронной подписи. </w:t>
            </w:r>
          </w:p>
          <w:p w14:paraId="2649AEFE" w14:textId="77777777" w:rsidR="001F34D4" w:rsidRPr="003F4612" w:rsidRDefault="001F34D4" w:rsidP="007E0898">
            <w:pPr>
              <w:spacing w:before="120"/>
              <w:jc w:val="both"/>
              <w:rPr>
                <w:rFonts w:ascii="Times New Roman" w:hAnsi="Times New Roman" w:cs="Times New Roman"/>
                <w:bCs/>
                <w:szCs w:val="24"/>
                <w:lang w:eastAsia="ru-RU"/>
              </w:rPr>
            </w:pPr>
            <w:r w:rsidRPr="003F4612">
              <w:rPr>
                <w:rFonts w:ascii="Times New Roman" w:hAnsi="Times New Roman" w:cs="Times New Roman"/>
                <w:bCs/>
                <w:szCs w:val="24"/>
                <w:lang w:eastAsia="ru-RU"/>
              </w:rPr>
              <w:t xml:space="preserve">На данном экране/всплывающем окне отображается также элемент экрана, содержащий надпись </w:t>
            </w:r>
            <w:r w:rsidR="00EE1725" w:rsidRPr="003F4612">
              <w:rPr>
                <w:rFonts w:ascii="Times New Roman" w:hAnsi="Times New Roman" w:cs="Times New Roman"/>
                <w:bCs/>
                <w:szCs w:val="24"/>
                <w:lang w:eastAsia="ru-RU"/>
              </w:rPr>
              <w:t xml:space="preserve">со значением </w:t>
            </w:r>
            <w:r w:rsidRPr="003F4612">
              <w:rPr>
                <w:rFonts w:ascii="Times New Roman" w:hAnsi="Times New Roman" w:cs="Times New Roman"/>
                <w:bCs/>
                <w:szCs w:val="24"/>
                <w:lang w:eastAsia="ru-RU"/>
              </w:rPr>
              <w:t>«</w:t>
            </w:r>
            <w:r w:rsidRPr="003F4612">
              <w:rPr>
                <w:rFonts w:ascii="Times New Roman" w:hAnsi="Times New Roman" w:cs="Times New Roman"/>
                <w:bCs/>
                <w:i/>
                <w:szCs w:val="24"/>
                <w:lang w:eastAsia="ru-RU"/>
              </w:rPr>
              <w:t>возобновить доступ</w:t>
            </w:r>
            <w:r w:rsidRPr="003F4612">
              <w:rPr>
                <w:rFonts w:ascii="Times New Roman" w:hAnsi="Times New Roman" w:cs="Times New Roman"/>
                <w:bCs/>
                <w:szCs w:val="24"/>
                <w:lang w:eastAsia="ru-RU"/>
              </w:rPr>
              <w:t>».</w:t>
            </w:r>
          </w:p>
        </w:tc>
      </w:tr>
      <w:tr w:rsidR="006B1073" w:rsidRPr="003F4612" w14:paraId="1262AB94" w14:textId="77777777" w:rsidTr="00F4570E">
        <w:tc>
          <w:tcPr>
            <w:tcW w:w="2263" w:type="dxa"/>
            <w:shd w:val="clear" w:color="auto" w:fill="auto"/>
          </w:tcPr>
          <w:p w14:paraId="5142D9BA" w14:textId="10C587A2" w:rsidR="001F34D4" w:rsidRPr="003F4612" w:rsidRDefault="001F34D4" w:rsidP="00C325D3">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C83712" w:rsidRPr="003F4612">
              <w:rPr>
                <w:rFonts w:ascii="Times New Roman" w:eastAsia="Times New Roman" w:hAnsi="Times New Roman" w:cs="Times New Roman"/>
                <w:b/>
                <w:szCs w:val="24"/>
                <w:lang w:eastAsia="ru-RU"/>
              </w:rPr>
              <w:t xml:space="preserve"> 17.4</w:t>
            </w:r>
            <w:r w:rsidRPr="003F4612">
              <w:rPr>
                <w:rFonts w:ascii="Times New Roman" w:eastAsia="Times New Roman" w:hAnsi="Times New Roman" w:cs="Times New Roman"/>
                <w:b/>
                <w:szCs w:val="24"/>
                <w:lang w:eastAsia="ru-RU"/>
              </w:rPr>
              <w:t>]</w:t>
            </w:r>
          </w:p>
        </w:tc>
        <w:tc>
          <w:tcPr>
            <w:tcW w:w="8080" w:type="dxa"/>
            <w:shd w:val="clear" w:color="auto" w:fill="auto"/>
          </w:tcPr>
          <w:p w14:paraId="0CA789EB" w14:textId="71F233D2" w:rsidR="001F34D4" w:rsidRPr="003F4612" w:rsidRDefault="001F34D4" w:rsidP="00930B25">
            <w:pPr>
              <w:spacing w:before="120"/>
              <w:jc w:val="both"/>
              <w:rPr>
                <w:rFonts w:ascii="Times New Roman" w:hAnsi="Times New Roman" w:cs="Times New Roman"/>
                <w:bCs/>
                <w:szCs w:val="24"/>
                <w:lang w:eastAsia="ru-RU"/>
              </w:rPr>
            </w:pPr>
            <w:r w:rsidRPr="003F4612">
              <w:rPr>
                <w:rFonts w:ascii="Times New Roman" w:hAnsi="Times New Roman" w:cs="Times New Roman"/>
                <w:bCs/>
                <w:szCs w:val="24"/>
                <w:lang w:eastAsia="ru-RU"/>
              </w:rPr>
              <w:t xml:space="preserve">При активации </w:t>
            </w:r>
            <w:r w:rsidRPr="003F4612">
              <w:rPr>
                <w:rFonts w:ascii="Times New Roman" w:hAnsi="Times New Roman" w:cs="Times New Roman"/>
                <w:bCs/>
                <w:i/>
                <w:szCs w:val="24"/>
                <w:lang w:eastAsia="ru-RU"/>
              </w:rPr>
              <w:t>возобновления доступа</w:t>
            </w:r>
            <w:r w:rsidRPr="003F4612">
              <w:rPr>
                <w:rFonts w:ascii="Times New Roman" w:hAnsi="Times New Roman" w:cs="Times New Roman"/>
                <w:bCs/>
                <w:szCs w:val="24"/>
                <w:lang w:eastAsia="ru-RU"/>
              </w:rPr>
              <w:t xml:space="preserve"> выполняются Требования </w:t>
            </w:r>
            <w:r w:rsidR="00930B25" w:rsidRPr="003F4612">
              <w:rPr>
                <w:rFonts w:ascii="Times New Roman" w:hAnsi="Times New Roman" w:cs="Times New Roman"/>
                <w:bCs/>
                <w:szCs w:val="24"/>
                <w:lang w:eastAsia="ru-RU"/>
              </w:rPr>
              <w:t xml:space="preserve">15.1 и 15.6 – 15.7 </w:t>
            </w:r>
            <w:r w:rsidRPr="003F4612">
              <w:rPr>
                <w:rFonts w:ascii="Times New Roman" w:hAnsi="Times New Roman" w:cs="Times New Roman"/>
                <w:bCs/>
                <w:szCs w:val="24"/>
                <w:lang w:eastAsia="ru-RU"/>
              </w:rPr>
              <w:t>Стандарта.</w:t>
            </w:r>
          </w:p>
        </w:tc>
      </w:tr>
    </w:tbl>
    <w:p w14:paraId="6E5D10DF" w14:textId="77777777" w:rsidR="00A92D26" w:rsidRPr="003F4612" w:rsidRDefault="00A92D26">
      <w:pPr>
        <w:rPr>
          <w:rFonts w:ascii="Times New Roman" w:eastAsia="Times New Roman" w:hAnsi="Times New Roman" w:cs="Times New Roman"/>
          <w:szCs w:val="24"/>
          <w:lang w:eastAsia="ru-RU"/>
        </w:rPr>
      </w:pPr>
      <w:r w:rsidRPr="003F4612">
        <w:rPr>
          <w:rFonts w:ascii="Times New Roman" w:hAnsi="Times New Roman" w:cs="Times New Roman"/>
        </w:rPr>
        <w:br w:type="page"/>
      </w:r>
    </w:p>
    <w:p w14:paraId="1876E3D0" w14:textId="345A0B43" w:rsidR="00296688" w:rsidRPr="003F4612" w:rsidRDefault="001F34D4" w:rsidP="00357349">
      <w:pPr>
        <w:pStyle w:val="NSPC-Header1"/>
        <w:ind w:left="0" w:firstLine="567"/>
        <w:jc w:val="left"/>
      </w:pPr>
      <w:r w:rsidRPr="003F4612">
        <w:t xml:space="preserve"> </w:t>
      </w:r>
      <w:bookmarkStart w:id="273" w:name="_Toc209299419"/>
      <w:bookmarkStart w:id="274" w:name="_Toc211712861"/>
      <w:r w:rsidRPr="003F4612">
        <w:t xml:space="preserve">Пополнение </w:t>
      </w:r>
      <w:r w:rsidR="005B1706" w:rsidRPr="003F4612">
        <w:t>с</w:t>
      </w:r>
      <w:r w:rsidR="007710CF" w:rsidRPr="003F4612">
        <w:t>чета цифрового рубля</w:t>
      </w:r>
      <w:r w:rsidRPr="003F4612">
        <w:t xml:space="preserve">, вывод средств со </w:t>
      </w:r>
      <w:r w:rsidR="005B1706" w:rsidRPr="003F4612">
        <w:t>с</w:t>
      </w:r>
      <w:r w:rsidR="007710CF" w:rsidRPr="003F4612">
        <w:t>чета цифрового рубля</w:t>
      </w:r>
      <w:r w:rsidRPr="003F4612">
        <w:t xml:space="preserve"> (ЮЛ)</w:t>
      </w:r>
      <w:bookmarkEnd w:id="273"/>
      <w:bookmarkEnd w:id="274"/>
    </w:p>
    <w:p w14:paraId="2B595748" w14:textId="611CB2F0" w:rsidR="001F34D4" w:rsidRPr="003F4612" w:rsidRDefault="001F34D4" w:rsidP="001F34D4">
      <w:pPr>
        <w:pStyle w:val="NSPK-Text"/>
      </w:pPr>
      <w:r w:rsidRPr="003F4612">
        <w:t xml:space="preserve">Для пополнения </w:t>
      </w:r>
      <w:r w:rsidR="005B1706" w:rsidRPr="003F4612">
        <w:t>с</w:t>
      </w:r>
      <w:r w:rsidR="007710CF" w:rsidRPr="003F4612">
        <w:t>чета цифрового рубля</w:t>
      </w:r>
      <w:r w:rsidRPr="003F4612">
        <w:t xml:space="preserve"> и (или) вывода средств со </w:t>
      </w:r>
      <w:r w:rsidR="005B1706" w:rsidRPr="003F4612">
        <w:t>с</w:t>
      </w:r>
      <w:r w:rsidR="007710CF" w:rsidRPr="003F4612">
        <w:t>чета цифрового рубля</w:t>
      </w:r>
      <w:r w:rsidRPr="003F4612">
        <w:t xml:space="preserve"> пользовательский интерфейс (UI) </w:t>
      </w:r>
      <w:r w:rsidR="00176387" w:rsidRPr="003F4612">
        <w:t>приложения клиента</w:t>
      </w:r>
      <w:r w:rsidRPr="003F4612">
        <w:t xml:space="preserve"> для пользователя платформы – ЮЛ должен:</w:t>
      </w: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8099"/>
      </w:tblGrid>
      <w:tr w:rsidR="006B1073" w:rsidRPr="003F4612" w14:paraId="474F1097" w14:textId="77777777" w:rsidTr="00F4570E">
        <w:trPr>
          <w:jc w:val="center"/>
        </w:trPr>
        <w:tc>
          <w:tcPr>
            <w:tcW w:w="2277" w:type="dxa"/>
            <w:shd w:val="clear" w:color="auto" w:fill="auto"/>
          </w:tcPr>
          <w:p w14:paraId="1D7639D4" w14:textId="7A67EA4F" w:rsidR="001F34D4" w:rsidRPr="003F4612" w:rsidRDefault="001F34D4" w:rsidP="00C64BD6">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944A28" w:rsidRPr="003F4612">
              <w:rPr>
                <w:rFonts w:ascii="Times New Roman" w:eastAsia="Times New Roman" w:hAnsi="Times New Roman" w:cs="Times New Roman"/>
                <w:b/>
                <w:szCs w:val="24"/>
                <w:lang w:eastAsia="ru-RU"/>
              </w:rPr>
              <w:t xml:space="preserve"> 18.1</w:t>
            </w:r>
            <w:r w:rsidRPr="003F4612">
              <w:rPr>
                <w:rFonts w:ascii="Times New Roman" w:eastAsia="Times New Roman" w:hAnsi="Times New Roman" w:cs="Times New Roman"/>
                <w:b/>
                <w:szCs w:val="24"/>
                <w:lang w:eastAsia="ru-RU"/>
              </w:rPr>
              <w:t>]</w:t>
            </w:r>
          </w:p>
        </w:tc>
        <w:tc>
          <w:tcPr>
            <w:tcW w:w="8099" w:type="dxa"/>
            <w:shd w:val="clear" w:color="auto" w:fill="auto"/>
          </w:tcPr>
          <w:p w14:paraId="5B95373B" w14:textId="4F357C67" w:rsidR="001F34D4" w:rsidRPr="003F4612" w:rsidRDefault="001F34D4" w:rsidP="00D531EB">
            <w:pPr>
              <w:spacing w:before="120"/>
              <w:jc w:val="both"/>
              <w:rPr>
                <w:rFonts w:ascii="Times New Roman" w:hAnsi="Times New Roman" w:cs="Times New Roman"/>
                <w:bCs/>
                <w:szCs w:val="24"/>
                <w:lang w:eastAsia="ru-RU"/>
              </w:rPr>
            </w:pPr>
            <w:r w:rsidRPr="003F4612">
              <w:rPr>
                <w:rFonts w:ascii="Times New Roman" w:hAnsi="Times New Roman" w:cs="Times New Roman"/>
                <w:bCs/>
                <w:szCs w:val="24"/>
                <w:lang w:eastAsia="ru-RU"/>
              </w:rPr>
              <w:t xml:space="preserve">Обеспечить возможность ввода суммы операции, а также выбора банковского счета (реквизитов ЭСП) пользователя платформы </w:t>
            </w:r>
            <w:r w:rsidR="0080470B" w:rsidRPr="003F4612">
              <w:rPr>
                <w:rFonts w:ascii="Times New Roman" w:hAnsi="Times New Roman" w:cs="Times New Roman"/>
                <w:bCs/>
                <w:szCs w:val="24"/>
                <w:lang w:eastAsia="ru-RU"/>
              </w:rPr>
              <w:t xml:space="preserve">у данного участника платформы </w:t>
            </w:r>
            <w:r w:rsidRPr="003F4612">
              <w:rPr>
                <w:rFonts w:ascii="Times New Roman" w:hAnsi="Times New Roman" w:cs="Times New Roman"/>
                <w:bCs/>
                <w:szCs w:val="24"/>
                <w:lang w:eastAsia="ru-RU"/>
              </w:rPr>
              <w:t xml:space="preserve">для списания денежных средств </w:t>
            </w:r>
            <w:r w:rsidRPr="003F4612">
              <w:rPr>
                <w:rFonts w:ascii="Times New Roman" w:eastAsia="Times New Roman" w:hAnsi="Times New Roman" w:cs="Times New Roman"/>
                <w:szCs w:val="24"/>
                <w:lang w:eastAsia="ru-RU"/>
              </w:rPr>
              <w:t xml:space="preserve">или уменьшения </w:t>
            </w:r>
            <w:r w:rsidR="002F77D7" w:rsidRPr="003F4612">
              <w:rPr>
                <w:rFonts w:ascii="Times New Roman" w:eastAsia="Times New Roman" w:hAnsi="Times New Roman" w:cs="Times New Roman"/>
                <w:szCs w:val="24"/>
                <w:lang w:eastAsia="ru-RU"/>
              </w:rPr>
              <w:t>остатка</w:t>
            </w:r>
            <w:r w:rsidR="00EC4B64"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 xml:space="preserve">ЭДС </w:t>
            </w:r>
            <w:r w:rsidRPr="003F4612">
              <w:rPr>
                <w:rFonts w:ascii="Times New Roman" w:hAnsi="Times New Roman" w:cs="Times New Roman"/>
                <w:bCs/>
                <w:szCs w:val="24"/>
                <w:lang w:eastAsia="ru-RU"/>
              </w:rPr>
              <w:t>пользователя</w:t>
            </w:r>
            <w:r w:rsidR="00F06B64" w:rsidRPr="003F4612">
              <w:rPr>
                <w:rFonts w:ascii="Times New Roman" w:hAnsi="Times New Roman" w:cs="Times New Roman"/>
                <w:bCs/>
                <w:szCs w:val="24"/>
                <w:lang w:eastAsia="ru-RU"/>
              </w:rPr>
              <w:t xml:space="preserve"> </w:t>
            </w:r>
            <w:r w:rsidRPr="003F4612">
              <w:rPr>
                <w:rFonts w:ascii="Times New Roman" w:hAnsi="Times New Roman" w:cs="Times New Roman"/>
                <w:bCs/>
                <w:szCs w:val="24"/>
                <w:lang w:eastAsia="ru-RU"/>
              </w:rPr>
              <w:t>платформы</w:t>
            </w:r>
            <w:r w:rsidR="00F06B64" w:rsidRPr="003F4612">
              <w:rPr>
                <w:rFonts w:ascii="Times New Roman" w:hAnsi="Times New Roman" w:cs="Times New Roman"/>
                <w:bCs/>
                <w:szCs w:val="24"/>
                <w:lang w:eastAsia="ru-RU"/>
              </w:rPr>
              <w:t xml:space="preserve"> </w:t>
            </w:r>
            <w:r w:rsidRPr="003F4612">
              <w:rPr>
                <w:rFonts w:ascii="Times New Roman" w:hAnsi="Times New Roman" w:cs="Times New Roman"/>
                <w:bCs/>
                <w:szCs w:val="24"/>
                <w:lang w:eastAsia="ru-RU"/>
              </w:rPr>
              <w:t xml:space="preserve">с целью пополнения </w:t>
            </w:r>
            <w:r w:rsidR="005B1706" w:rsidRPr="003F4612">
              <w:rPr>
                <w:rFonts w:ascii="Times New Roman" w:hAnsi="Times New Roman" w:cs="Times New Roman"/>
                <w:bCs/>
                <w:szCs w:val="24"/>
                <w:lang w:eastAsia="ru-RU"/>
              </w:rPr>
              <w:t>с</w:t>
            </w:r>
            <w:r w:rsidR="007710CF" w:rsidRPr="003F4612">
              <w:rPr>
                <w:rFonts w:ascii="Times New Roman" w:hAnsi="Times New Roman" w:cs="Times New Roman"/>
                <w:bCs/>
                <w:szCs w:val="24"/>
                <w:lang w:eastAsia="ru-RU"/>
              </w:rPr>
              <w:t>чета цифрового рубля</w:t>
            </w:r>
            <w:r w:rsidRPr="003F4612">
              <w:rPr>
                <w:rFonts w:ascii="Times New Roman" w:hAnsi="Times New Roman" w:cs="Times New Roman"/>
                <w:bCs/>
                <w:szCs w:val="24"/>
                <w:lang w:eastAsia="ru-RU"/>
              </w:rPr>
              <w:t xml:space="preserve"> или зачисления денежных средств </w:t>
            </w:r>
            <w:r w:rsidRPr="003F4612">
              <w:rPr>
                <w:rFonts w:ascii="Times New Roman" w:eastAsia="Times New Roman" w:hAnsi="Times New Roman" w:cs="Times New Roman"/>
                <w:szCs w:val="24"/>
                <w:lang w:eastAsia="ru-RU"/>
              </w:rPr>
              <w:t xml:space="preserve">(увеличения </w:t>
            </w:r>
            <w:r w:rsidR="002F77D7" w:rsidRPr="003F4612">
              <w:rPr>
                <w:rFonts w:ascii="Times New Roman" w:eastAsia="Times New Roman" w:hAnsi="Times New Roman" w:cs="Times New Roman"/>
                <w:szCs w:val="24"/>
                <w:lang w:eastAsia="ru-RU"/>
              </w:rPr>
              <w:t>остатка</w:t>
            </w:r>
            <w:r w:rsidR="00EC4B64"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 xml:space="preserve">ЭДС) </w:t>
            </w:r>
            <w:r w:rsidRPr="003F4612">
              <w:rPr>
                <w:rFonts w:ascii="Times New Roman" w:hAnsi="Times New Roman" w:cs="Times New Roman"/>
                <w:bCs/>
                <w:szCs w:val="24"/>
                <w:lang w:eastAsia="ru-RU"/>
              </w:rPr>
              <w:t xml:space="preserve">пользователя платформы </w:t>
            </w:r>
            <w:r w:rsidR="0080470B" w:rsidRPr="003F4612">
              <w:rPr>
                <w:rFonts w:ascii="Times New Roman" w:hAnsi="Times New Roman" w:cs="Times New Roman"/>
                <w:bCs/>
                <w:szCs w:val="24"/>
                <w:lang w:eastAsia="ru-RU"/>
              </w:rPr>
              <w:t xml:space="preserve">у данного участника платформы </w:t>
            </w:r>
            <w:r w:rsidRPr="003F4612">
              <w:rPr>
                <w:rFonts w:ascii="Times New Roman" w:hAnsi="Times New Roman" w:cs="Times New Roman"/>
                <w:bCs/>
                <w:szCs w:val="24"/>
                <w:lang w:eastAsia="ru-RU"/>
              </w:rPr>
              <w:t xml:space="preserve">с целью вывода средств со </w:t>
            </w:r>
            <w:r w:rsidR="005B1706" w:rsidRPr="003F4612">
              <w:rPr>
                <w:rFonts w:ascii="Times New Roman" w:hAnsi="Times New Roman" w:cs="Times New Roman"/>
                <w:bCs/>
                <w:szCs w:val="24"/>
                <w:lang w:eastAsia="ru-RU"/>
              </w:rPr>
              <w:t>с</w:t>
            </w:r>
            <w:r w:rsidR="007710CF" w:rsidRPr="003F4612">
              <w:rPr>
                <w:rFonts w:ascii="Times New Roman" w:hAnsi="Times New Roman" w:cs="Times New Roman"/>
                <w:bCs/>
                <w:szCs w:val="24"/>
                <w:lang w:eastAsia="ru-RU"/>
              </w:rPr>
              <w:t>чета цифрового рубля</w:t>
            </w:r>
            <w:r w:rsidRPr="003F4612">
              <w:rPr>
                <w:rFonts w:ascii="Times New Roman" w:hAnsi="Times New Roman" w:cs="Times New Roman"/>
                <w:bCs/>
                <w:szCs w:val="24"/>
                <w:lang w:eastAsia="ru-RU"/>
              </w:rPr>
              <w:t>.</w:t>
            </w:r>
          </w:p>
          <w:p w14:paraId="0674BBA3" w14:textId="0698382B" w:rsidR="001F34D4" w:rsidRPr="003F4612" w:rsidRDefault="001F34D4" w:rsidP="007134ED">
            <w:pPr>
              <w:jc w:val="both"/>
              <w:rPr>
                <w:rFonts w:ascii="Times New Roman" w:hAnsi="Times New Roman" w:cs="Times New Roman"/>
                <w:bCs/>
                <w:szCs w:val="24"/>
                <w:lang w:eastAsia="ru-RU"/>
              </w:rPr>
            </w:pPr>
            <w:r w:rsidRPr="003F4612">
              <w:rPr>
                <w:rFonts w:ascii="Times New Roman" w:hAnsi="Times New Roman" w:cs="Times New Roman"/>
                <w:bCs/>
                <w:szCs w:val="24"/>
                <w:lang w:eastAsia="ru-RU"/>
              </w:rPr>
              <w:t>До ввода суммы и выбора счета продолжение выполнения операции должно быть не доступно.</w:t>
            </w:r>
          </w:p>
        </w:tc>
      </w:tr>
      <w:tr w:rsidR="003F4612" w:rsidRPr="003F4612" w14:paraId="6171947D" w14:textId="77777777" w:rsidTr="00F4570E">
        <w:trPr>
          <w:jc w:val="center"/>
        </w:trPr>
        <w:tc>
          <w:tcPr>
            <w:tcW w:w="2277" w:type="dxa"/>
            <w:shd w:val="clear" w:color="auto" w:fill="auto"/>
          </w:tcPr>
          <w:p w14:paraId="3F3C496C" w14:textId="03D962EC" w:rsidR="001F34D4" w:rsidRPr="003F4612" w:rsidRDefault="001F34D4" w:rsidP="00C64BD6">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944A28" w:rsidRPr="003F4612">
              <w:rPr>
                <w:rFonts w:ascii="Times New Roman" w:eastAsia="Times New Roman" w:hAnsi="Times New Roman" w:cs="Times New Roman"/>
                <w:b/>
                <w:szCs w:val="24"/>
                <w:lang w:eastAsia="ru-RU"/>
              </w:rPr>
              <w:t xml:space="preserve"> 18.</w:t>
            </w:r>
            <w:r w:rsidR="00307E46" w:rsidRPr="003F4612">
              <w:rPr>
                <w:rFonts w:ascii="Times New Roman" w:eastAsia="Times New Roman" w:hAnsi="Times New Roman" w:cs="Times New Roman"/>
                <w:b/>
                <w:szCs w:val="24"/>
                <w:lang w:val="en-US" w:eastAsia="ru-RU"/>
              </w:rPr>
              <w:t>2</w:t>
            </w:r>
            <w:r w:rsidRPr="003F4612">
              <w:rPr>
                <w:rFonts w:ascii="Times New Roman" w:eastAsia="Times New Roman" w:hAnsi="Times New Roman" w:cs="Times New Roman"/>
                <w:b/>
                <w:szCs w:val="24"/>
                <w:lang w:eastAsia="ru-RU"/>
              </w:rPr>
              <w:t>]</w:t>
            </w:r>
          </w:p>
        </w:tc>
        <w:tc>
          <w:tcPr>
            <w:tcW w:w="8099" w:type="dxa"/>
            <w:shd w:val="clear" w:color="auto" w:fill="auto"/>
          </w:tcPr>
          <w:p w14:paraId="06D9828A" w14:textId="784F7303" w:rsidR="001F34D4" w:rsidRPr="003F4612" w:rsidRDefault="001F34D4" w:rsidP="00E4514C">
            <w:pPr>
              <w:spacing w:before="120"/>
              <w:jc w:val="both"/>
              <w:rPr>
                <w:rFonts w:ascii="Times New Roman" w:hAnsi="Times New Roman" w:cs="Times New Roman"/>
                <w:bCs/>
                <w:szCs w:val="24"/>
                <w:lang w:eastAsia="ru-RU"/>
              </w:rPr>
            </w:pPr>
            <w:r w:rsidRPr="003F4612">
              <w:rPr>
                <w:rFonts w:ascii="Times New Roman" w:hAnsi="Times New Roman" w:cs="Times New Roman"/>
                <w:bCs/>
                <w:szCs w:val="24"/>
                <w:lang w:eastAsia="ru-RU"/>
              </w:rPr>
              <w:t xml:space="preserve">Отобразить </w:t>
            </w:r>
            <w:r w:rsidR="00274170" w:rsidRPr="003F4612">
              <w:rPr>
                <w:rFonts w:ascii="Times New Roman" w:hAnsi="Times New Roman" w:cs="Times New Roman"/>
                <w:szCs w:val="24"/>
              </w:rPr>
              <w:t>последнюю известную</w:t>
            </w:r>
            <w:r w:rsidR="00BB65C5" w:rsidRPr="003F4612">
              <w:rPr>
                <w:rFonts w:ascii="Times New Roman" w:hAnsi="Times New Roman" w:cs="Times New Roman"/>
                <w:bCs/>
                <w:szCs w:val="24"/>
                <w:lang w:eastAsia="ru-RU"/>
              </w:rPr>
              <w:t>, на момент вывода пользователю платформы на соответствующий экран,</w:t>
            </w:r>
            <w:r w:rsidR="00274170" w:rsidRPr="003F4612">
              <w:rPr>
                <w:rFonts w:ascii="Times New Roman" w:hAnsi="Times New Roman" w:cs="Times New Roman"/>
                <w:sz w:val="18"/>
                <w:szCs w:val="18"/>
              </w:rPr>
              <w:t xml:space="preserve">  </w:t>
            </w:r>
            <w:r w:rsidRPr="003F4612">
              <w:rPr>
                <w:rFonts w:ascii="Times New Roman" w:hAnsi="Times New Roman" w:cs="Times New Roman"/>
                <w:bCs/>
                <w:szCs w:val="24"/>
                <w:lang w:eastAsia="ru-RU"/>
              </w:rPr>
              <w:t xml:space="preserve">информацию о </w:t>
            </w:r>
            <w:r w:rsidR="00EC4B64" w:rsidRPr="003F4612">
              <w:rPr>
                <w:rFonts w:ascii="Times New Roman" w:hAnsi="Times New Roman" w:cs="Times New Roman"/>
                <w:bCs/>
                <w:szCs w:val="24"/>
                <w:lang w:eastAsia="ru-RU"/>
              </w:rPr>
              <w:t xml:space="preserve">балансе </w:t>
            </w:r>
            <w:r w:rsidR="005B1706" w:rsidRPr="003F4612">
              <w:rPr>
                <w:rFonts w:ascii="Times New Roman" w:hAnsi="Times New Roman" w:cs="Times New Roman"/>
                <w:bCs/>
                <w:szCs w:val="24"/>
                <w:lang w:eastAsia="ru-RU"/>
              </w:rPr>
              <w:t>с</w:t>
            </w:r>
            <w:r w:rsidR="007710CF" w:rsidRPr="003F4612">
              <w:rPr>
                <w:rFonts w:ascii="Times New Roman" w:hAnsi="Times New Roman" w:cs="Times New Roman"/>
                <w:bCs/>
                <w:szCs w:val="24"/>
                <w:lang w:eastAsia="ru-RU"/>
              </w:rPr>
              <w:t>чета цифрового рубля</w:t>
            </w:r>
            <w:r w:rsidRPr="003F4612">
              <w:rPr>
                <w:rFonts w:ascii="Times New Roman" w:hAnsi="Times New Roman" w:cs="Times New Roman"/>
                <w:bCs/>
                <w:szCs w:val="24"/>
                <w:lang w:eastAsia="ru-RU"/>
              </w:rPr>
              <w:t xml:space="preserve"> на всех экранах при выполнении операций </w:t>
            </w:r>
            <w:r w:rsidR="001F1C8D" w:rsidRPr="003F4612">
              <w:rPr>
                <w:rFonts w:ascii="Times New Roman" w:hAnsi="Times New Roman" w:cs="Times New Roman"/>
                <w:bCs/>
                <w:szCs w:val="24"/>
                <w:lang w:eastAsia="ru-RU"/>
              </w:rPr>
              <w:t xml:space="preserve">пополнения </w:t>
            </w:r>
            <w:r w:rsidR="005B1706" w:rsidRPr="003F4612">
              <w:rPr>
                <w:rFonts w:ascii="Times New Roman" w:hAnsi="Times New Roman" w:cs="Times New Roman"/>
                <w:bCs/>
                <w:szCs w:val="24"/>
                <w:lang w:eastAsia="ru-RU"/>
              </w:rPr>
              <w:t>с</w:t>
            </w:r>
            <w:r w:rsidR="007710CF" w:rsidRPr="003F4612">
              <w:rPr>
                <w:rFonts w:ascii="Times New Roman" w:hAnsi="Times New Roman" w:cs="Times New Roman"/>
                <w:bCs/>
                <w:szCs w:val="24"/>
                <w:lang w:eastAsia="ru-RU"/>
              </w:rPr>
              <w:t>чета цифрового рубля</w:t>
            </w:r>
            <w:r w:rsidRPr="003F4612">
              <w:rPr>
                <w:rFonts w:ascii="Times New Roman" w:hAnsi="Times New Roman" w:cs="Times New Roman"/>
                <w:bCs/>
                <w:szCs w:val="24"/>
                <w:lang w:eastAsia="ru-RU"/>
              </w:rPr>
              <w:t xml:space="preserve"> или вывод</w:t>
            </w:r>
            <w:r w:rsidR="001F1C8D" w:rsidRPr="003F4612">
              <w:rPr>
                <w:rFonts w:ascii="Times New Roman" w:hAnsi="Times New Roman" w:cs="Times New Roman"/>
                <w:bCs/>
                <w:szCs w:val="24"/>
                <w:lang w:eastAsia="ru-RU"/>
              </w:rPr>
              <w:t>а</w:t>
            </w:r>
            <w:r w:rsidRPr="003F4612">
              <w:rPr>
                <w:rFonts w:ascii="Times New Roman" w:hAnsi="Times New Roman" w:cs="Times New Roman"/>
                <w:bCs/>
                <w:szCs w:val="24"/>
                <w:lang w:eastAsia="ru-RU"/>
              </w:rPr>
              <w:t xml:space="preserve"> средств со </w:t>
            </w:r>
            <w:r w:rsidR="005B1706" w:rsidRPr="003F4612">
              <w:rPr>
                <w:rFonts w:ascii="Times New Roman" w:hAnsi="Times New Roman" w:cs="Times New Roman"/>
                <w:bCs/>
                <w:szCs w:val="24"/>
                <w:lang w:eastAsia="ru-RU"/>
              </w:rPr>
              <w:t>с</w:t>
            </w:r>
            <w:r w:rsidR="007710CF" w:rsidRPr="003F4612">
              <w:rPr>
                <w:rFonts w:ascii="Times New Roman" w:hAnsi="Times New Roman" w:cs="Times New Roman"/>
                <w:bCs/>
                <w:szCs w:val="24"/>
                <w:lang w:eastAsia="ru-RU"/>
              </w:rPr>
              <w:t>чета цифрового рубля</w:t>
            </w:r>
            <w:r w:rsidR="00E25895" w:rsidRPr="003F4612">
              <w:rPr>
                <w:rFonts w:ascii="Times New Roman" w:hAnsi="Times New Roman" w:cs="Times New Roman"/>
                <w:bCs/>
                <w:szCs w:val="24"/>
                <w:lang w:eastAsia="ru-RU"/>
              </w:rPr>
              <w:t xml:space="preserve">, информацию </w:t>
            </w:r>
            <w:r w:rsidR="00137BF1" w:rsidRPr="003F4612">
              <w:rPr>
                <w:rFonts w:ascii="Times New Roman" w:hAnsi="Times New Roman" w:cs="Times New Roman"/>
                <w:bCs/>
                <w:szCs w:val="24"/>
                <w:lang w:eastAsia="ru-RU"/>
              </w:rPr>
              <w:t xml:space="preserve">об </w:t>
            </w:r>
            <w:r w:rsidR="00E25895" w:rsidRPr="003F4612">
              <w:rPr>
                <w:rFonts w:ascii="Times New Roman" w:hAnsi="Times New Roman" w:cs="Times New Roman"/>
                <w:bCs/>
                <w:szCs w:val="24"/>
                <w:lang w:eastAsia="ru-RU"/>
              </w:rPr>
              <w:t>ограничениях</w:t>
            </w:r>
            <w:r w:rsidR="003C0271" w:rsidRPr="003F4612">
              <w:rPr>
                <w:rFonts w:ascii="Times New Roman" w:hAnsi="Times New Roman" w:cs="Times New Roman"/>
                <w:bCs/>
                <w:szCs w:val="24"/>
                <w:lang w:eastAsia="ru-RU"/>
              </w:rPr>
              <w:t>,</w:t>
            </w:r>
            <w:r w:rsidR="008D231B" w:rsidRPr="003F4612">
              <w:rPr>
                <w:rFonts w:ascii="Times New Roman" w:hAnsi="Times New Roman" w:cs="Times New Roman"/>
                <w:bCs/>
                <w:szCs w:val="24"/>
                <w:lang w:eastAsia="ru-RU"/>
              </w:rPr>
              <w:t xml:space="preserve"> в том числе арестах</w:t>
            </w:r>
            <w:r w:rsidR="00E25895" w:rsidRPr="003F4612">
              <w:rPr>
                <w:rFonts w:ascii="Times New Roman" w:hAnsi="Times New Roman" w:cs="Times New Roman"/>
                <w:bCs/>
                <w:szCs w:val="24"/>
                <w:lang w:eastAsia="ru-RU"/>
              </w:rPr>
              <w:t xml:space="preserve"> (при наличии)</w:t>
            </w:r>
            <w:r w:rsidRPr="003F4612">
              <w:rPr>
                <w:rFonts w:ascii="Times New Roman" w:hAnsi="Times New Roman" w:cs="Times New Roman"/>
                <w:bCs/>
                <w:szCs w:val="24"/>
                <w:lang w:eastAsia="ru-RU"/>
              </w:rPr>
              <w:t>.</w:t>
            </w:r>
          </w:p>
        </w:tc>
      </w:tr>
      <w:tr w:rsidR="003F4612" w:rsidRPr="003F4612" w14:paraId="0B2CD21D" w14:textId="77777777" w:rsidTr="00F4570E">
        <w:trPr>
          <w:jc w:val="center"/>
        </w:trPr>
        <w:tc>
          <w:tcPr>
            <w:tcW w:w="2277" w:type="dxa"/>
            <w:shd w:val="clear" w:color="auto" w:fill="auto"/>
          </w:tcPr>
          <w:p w14:paraId="5D5A6DA1" w14:textId="386DAB88" w:rsidR="001F34D4" w:rsidRPr="003F4612" w:rsidRDefault="001F34D4" w:rsidP="00C64BD6">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944A28" w:rsidRPr="003F4612">
              <w:rPr>
                <w:rFonts w:ascii="Times New Roman" w:eastAsia="Times New Roman" w:hAnsi="Times New Roman" w:cs="Times New Roman"/>
                <w:b/>
                <w:szCs w:val="24"/>
                <w:lang w:eastAsia="ru-RU"/>
              </w:rPr>
              <w:t xml:space="preserve"> 18.3</w:t>
            </w:r>
            <w:r w:rsidRPr="003F4612">
              <w:rPr>
                <w:rFonts w:ascii="Times New Roman" w:eastAsia="Times New Roman" w:hAnsi="Times New Roman" w:cs="Times New Roman"/>
                <w:b/>
                <w:szCs w:val="24"/>
                <w:lang w:eastAsia="ru-RU"/>
              </w:rPr>
              <w:t>]</w:t>
            </w:r>
          </w:p>
        </w:tc>
        <w:tc>
          <w:tcPr>
            <w:tcW w:w="8099" w:type="dxa"/>
            <w:shd w:val="clear" w:color="auto" w:fill="auto"/>
          </w:tcPr>
          <w:p w14:paraId="712C9ABE" w14:textId="3BCB35D2" w:rsidR="001F34D4" w:rsidRPr="003F4612" w:rsidRDefault="001F34D4" w:rsidP="00F4570E">
            <w:pPr>
              <w:spacing w:before="120"/>
              <w:jc w:val="both"/>
              <w:rPr>
                <w:rFonts w:ascii="Times New Roman" w:hAnsi="Times New Roman" w:cs="Times New Roman"/>
                <w:bCs/>
                <w:szCs w:val="24"/>
                <w:lang w:eastAsia="ru-RU"/>
              </w:rPr>
            </w:pPr>
            <w:r w:rsidRPr="003F4612">
              <w:rPr>
                <w:rFonts w:ascii="Times New Roman" w:hAnsi="Times New Roman" w:cs="Times New Roman"/>
                <w:bCs/>
                <w:szCs w:val="24"/>
                <w:lang w:eastAsia="ru-RU"/>
              </w:rPr>
              <w:t xml:space="preserve">После ввода суммы операции и выбора банковского счета (реквизита ЭСП) обеспечить наличие отдельного экрана </w:t>
            </w:r>
            <w:r w:rsidR="00176387" w:rsidRPr="003F4612">
              <w:rPr>
                <w:rFonts w:ascii="Times New Roman" w:hAnsi="Times New Roman" w:cs="Times New Roman"/>
                <w:bCs/>
                <w:szCs w:val="24"/>
                <w:lang w:eastAsia="ru-RU"/>
              </w:rPr>
              <w:t>приложения клиента</w:t>
            </w:r>
            <w:r w:rsidRPr="003F4612">
              <w:rPr>
                <w:rFonts w:ascii="Times New Roman" w:hAnsi="Times New Roman" w:cs="Times New Roman"/>
                <w:bCs/>
                <w:szCs w:val="24"/>
                <w:lang w:eastAsia="ru-RU"/>
              </w:rPr>
              <w:t>, где отображаются следующие введенные реквизиты для визуального контроля пользователем платформы результатов его выбора:</w:t>
            </w:r>
          </w:p>
          <w:p w14:paraId="57396262" w14:textId="097C31AB" w:rsidR="001F34D4" w:rsidRPr="003F4612" w:rsidRDefault="001F34D4" w:rsidP="009B4545">
            <w:pPr>
              <w:pStyle w:val="a7"/>
              <w:numPr>
                <w:ilvl w:val="0"/>
                <w:numId w:val="20"/>
              </w:numPr>
              <w:ind w:left="593" w:hanging="283"/>
              <w:jc w:val="both"/>
              <w:rPr>
                <w:rFonts w:ascii="Times New Roman" w:hAnsi="Times New Roman" w:cs="Times New Roman"/>
                <w:bCs/>
                <w:szCs w:val="24"/>
                <w:lang w:eastAsia="ru-RU"/>
              </w:rPr>
            </w:pPr>
            <w:r w:rsidRPr="003F4612">
              <w:rPr>
                <w:rFonts w:ascii="Times New Roman" w:hAnsi="Times New Roman" w:cs="Times New Roman"/>
                <w:bCs/>
                <w:i/>
                <w:szCs w:val="24"/>
                <w:lang w:eastAsia="ru-RU"/>
              </w:rPr>
              <w:t>сумма операции</w:t>
            </w:r>
            <w:r w:rsidRPr="003F4612">
              <w:rPr>
                <w:rFonts w:ascii="Times New Roman" w:hAnsi="Times New Roman" w:cs="Times New Roman"/>
                <w:bCs/>
                <w:szCs w:val="24"/>
                <w:lang w:eastAsia="ru-RU"/>
              </w:rPr>
              <w:t>;</w:t>
            </w:r>
          </w:p>
          <w:p w14:paraId="4F803114" w14:textId="7C8A1AF9" w:rsidR="001F34D4" w:rsidRPr="003F4612" w:rsidRDefault="001F34D4" w:rsidP="009B4545">
            <w:pPr>
              <w:pStyle w:val="a7"/>
              <w:numPr>
                <w:ilvl w:val="0"/>
                <w:numId w:val="20"/>
              </w:numPr>
              <w:spacing w:before="120"/>
              <w:ind w:left="593" w:hanging="283"/>
              <w:jc w:val="both"/>
              <w:rPr>
                <w:rFonts w:ascii="Times New Roman" w:hAnsi="Times New Roman" w:cs="Times New Roman"/>
                <w:bCs/>
                <w:szCs w:val="24"/>
                <w:lang w:eastAsia="ru-RU"/>
              </w:rPr>
            </w:pPr>
            <w:r w:rsidRPr="003F4612">
              <w:rPr>
                <w:rFonts w:ascii="Times New Roman" w:hAnsi="Times New Roman" w:cs="Times New Roman"/>
                <w:bCs/>
                <w:i/>
                <w:szCs w:val="24"/>
                <w:lang w:eastAsia="ru-RU"/>
              </w:rPr>
              <w:t>счет списания/зачисления средств</w:t>
            </w:r>
            <w:r w:rsidRPr="003F4612">
              <w:rPr>
                <w:rFonts w:ascii="Times New Roman" w:hAnsi="Times New Roman" w:cs="Times New Roman"/>
                <w:bCs/>
                <w:szCs w:val="24"/>
                <w:lang w:eastAsia="ru-RU"/>
              </w:rPr>
              <w:t>;</w:t>
            </w:r>
          </w:p>
          <w:p w14:paraId="03E7A030" w14:textId="5939C8F4" w:rsidR="001F34D4" w:rsidRPr="003F4612" w:rsidRDefault="001F34D4" w:rsidP="009B4545">
            <w:pPr>
              <w:pStyle w:val="a7"/>
              <w:numPr>
                <w:ilvl w:val="0"/>
                <w:numId w:val="20"/>
              </w:numPr>
              <w:spacing w:before="120"/>
              <w:ind w:left="593" w:hanging="283"/>
              <w:jc w:val="both"/>
              <w:rPr>
                <w:rFonts w:ascii="Times New Roman" w:hAnsi="Times New Roman" w:cs="Times New Roman"/>
                <w:bCs/>
                <w:szCs w:val="24"/>
                <w:lang w:eastAsia="ru-RU"/>
              </w:rPr>
            </w:pPr>
            <w:r w:rsidRPr="003F4612">
              <w:rPr>
                <w:rFonts w:ascii="Times New Roman" w:hAnsi="Times New Roman" w:cs="Times New Roman"/>
                <w:bCs/>
                <w:i/>
                <w:szCs w:val="24"/>
                <w:lang w:eastAsia="ru-RU"/>
              </w:rPr>
              <w:t xml:space="preserve">идентификатор </w:t>
            </w:r>
            <w:r w:rsidR="005B1706" w:rsidRPr="003F4612">
              <w:rPr>
                <w:rFonts w:ascii="Times New Roman" w:hAnsi="Times New Roman" w:cs="Times New Roman"/>
                <w:bCs/>
                <w:i/>
                <w:szCs w:val="24"/>
                <w:lang w:eastAsia="ru-RU"/>
              </w:rPr>
              <w:t>с</w:t>
            </w:r>
            <w:r w:rsidR="007710CF" w:rsidRPr="003F4612">
              <w:rPr>
                <w:rFonts w:ascii="Times New Roman" w:hAnsi="Times New Roman" w:cs="Times New Roman"/>
                <w:bCs/>
                <w:i/>
                <w:szCs w:val="24"/>
                <w:lang w:eastAsia="ru-RU"/>
              </w:rPr>
              <w:t>чета цифрового рубля</w:t>
            </w:r>
            <w:r w:rsidRPr="003F4612">
              <w:rPr>
                <w:rFonts w:ascii="Times New Roman" w:hAnsi="Times New Roman" w:cs="Times New Roman"/>
                <w:bCs/>
                <w:i/>
                <w:szCs w:val="24"/>
                <w:lang w:eastAsia="ru-RU"/>
              </w:rPr>
              <w:t xml:space="preserve"> списания/зачисления средств</w:t>
            </w:r>
            <w:r w:rsidR="001309F2" w:rsidRPr="003F4612">
              <w:rPr>
                <w:rFonts w:ascii="Times New Roman" w:hAnsi="Times New Roman" w:cs="Times New Roman"/>
                <w:bCs/>
                <w:szCs w:val="24"/>
                <w:lang w:eastAsia="ru-RU"/>
              </w:rPr>
              <w:t>;</w:t>
            </w:r>
          </w:p>
          <w:p w14:paraId="67F915B2" w14:textId="538E3277" w:rsidR="001309F2" w:rsidRPr="003F4612" w:rsidRDefault="001309F2" w:rsidP="009B4545">
            <w:pPr>
              <w:pStyle w:val="a7"/>
              <w:numPr>
                <w:ilvl w:val="0"/>
                <w:numId w:val="20"/>
              </w:numPr>
              <w:spacing w:before="120"/>
              <w:ind w:left="593" w:hanging="283"/>
              <w:jc w:val="both"/>
              <w:rPr>
                <w:rFonts w:ascii="Times New Roman" w:hAnsi="Times New Roman" w:cs="Times New Roman"/>
                <w:bCs/>
                <w:szCs w:val="24"/>
                <w:lang w:eastAsia="ru-RU"/>
              </w:rPr>
            </w:pPr>
            <w:r w:rsidRPr="003F4612">
              <w:rPr>
                <w:rFonts w:ascii="Times New Roman" w:hAnsi="Times New Roman" w:cs="Times New Roman"/>
                <w:bCs/>
                <w:i/>
                <w:szCs w:val="24"/>
                <w:lang w:eastAsia="ru-RU"/>
              </w:rPr>
              <w:t xml:space="preserve">номер </w:t>
            </w:r>
            <w:r w:rsidR="005B1706" w:rsidRPr="003F4612">
              <w:rPr>
                <w:rFonts w:ascii="Times New Roman" w:hAnsi="Times New Roman" w:cs="Times New Roman"/>
                <w:bCs/>
                <w:i/>
                <w:szCs w:val="24"/>
                <w:lang w:eastAsia="ru-RU"/>
              </w:rPr>
              <w:t>с</w:t>
            </w:r>
            <w:r w:rsidR="007710CF" w:rsidRPr="003F4612">
              <w:rPr>
                <w:rFonts w:ascii="Times New Roman" w:hAnsi="Times New Roman" w:cs="Times New Roman"/>
                <w:bCs/>
                <w:i/>
                <w:szCs w:val="24"/>
                <w:lang w:eastAsia="ru-RU"/>
              </w:rPr>
              <w:t>чета цифрового рубля</w:t>
            </w:r>
            <w:r w:rsidRPr="003F4612">
              <w:rPr>
                <w:rFonts w:ascii="Times New Roman" w:hAnsi="Times New Roman" w:cs="Times New Roman"/>
                <w:bCs/>
                <w:i/>
                <w:szCs w:val="24"/>
                <w:lang w:eastAsia="ru-RU"/>
              </w:rPr>
              <w:t xml:space="preserve"> списания/зачисления средств</w:t>
            </w:r>
            <w:r w:rsidR="0001654D" w:rsidRPr="003F4612">
              <w:rPr>
                <w:rFonts w:ascii="Times New Roman" w:hAnsi="Times New Roman" w:cs="Times New Roman"/>
                <w:bCs/>
                <w:i/>
                <w:szCs w:val="24"/>
                <w:lang w:eastAsia="ru-RU"/>
              </w:rPr>
              <w:t>;</w:t>
            </w:r>
          </w:p>
          <w:p w14:paraId="38F4F9B4" w14:textId="21BCF6CB" w:rsidR="0001654D" w:rsidRPr="003F4612" w:rsidRDefault="00F4661C" w:rsidP="009B4545">
            <w:pPr>
              <w:pStyle w:val="a7"/>
              <w:numPr>
                <w:ilvl w:val="0"/>
                <w:numId w:val="20"/>
              </w:numPr>
              <w:spacing w:before="120"/>
              <w:ind w:left="593" w:hanging="283"/>
              <w:jc w:val="both"/>
              <w:rPr>
                <w:rFonts w:ascii="Times New Roman" w:hAnsi="Times New Roman" w:cs="Times New Roman"/>
                <w:bCs/>
                <w:szCs w:val="24"/>
                <w:lang w:eastAsia="ru-RU"/>
              </w:rPr>
            </w:pPr>
            <w:r w:rsidRPr="003F4612">
              <w:rPr>
                <w:rFonts w:ascii="Times New Roman" w:hAnsi="Times New Roman" w:cs="Times New Roman"/>
                <w:i/>
                <w:szCs w:val="24"/>
              </w:rPr>
              <w:t>н</w:t>
            </w:r>
            <w:r w:rsidR="0001654D" w:rsidRPr="003F4612">
              <w:rPr>
                <w:rFonts w:ascii="Times New Roman" w:hAnsi="Times New Roman" w:cs="Times New Roman"/>
                <w:i/>
                <w:szCs w:val="24"/>
              </w:rPr>
              <w:t>азначение платежа (предзаполнено фразой «Перевод собственных денежны</w:t>
            </w:r>
            <w:r w:rsidR="00C64BD6" w:rsidRPr="003F4612">
              <w:rPr>
                <w:rFonts w:ascii="Times New Roman" w:hAnsi="Times New Roman" w:cs="Times New Roman"/>
                <w:i/>
                <w:szCs w:val="24"/>
              </w:rPr>
              <w:t>х</w:t>
            </w:r>
            <w:r w:rsidR="0001654D" w:rsidRPr="003F4612">
              <w:rPr>
                <w:rFonts w:ascii="Times New Roman" w:hAnsi="Times New Roman" w:cs="Times New Roman"/>
                <w:i/>
                <w:szCs w:val="24"/>
              </w:rPr>
              <w:t xml:space="preserve"> средств»</w:t>
            </w:r>
            <w:r w:rsidR="00176FE1" w:rsidRPr="003F4612">
              <w:rPr>
                <w:rFonts w:ascii="Times New Roman" w:hAnsi="Times New Roman" w:cs="Times New Roman"/>
                <w:i/>
                <w:szCs w:val="24"/>
              </w:rPr>
              <w:t>).</w:t>
            </w:r>
          </w:p>
          <w:p w14:paraId="09786D15" w14:textId="77777777" w:rsidR="00F860A6" w:rsidRPr="003F4612" w:rsidRDefault="001F34D4" w:rsidP="00F4570E">
            <w:pPr>
              <w:jc w:val="both"/>
              <w:rPr>
                <w:rFonts w:ascii="Times New Roman" w:hAnsi="Times New Roman" w:cs="Times New Roman"/>
                <w:bCs/>
                <w:szCs w:val="24"/>
                <w:lang w:eastAsia="ru-RU"/>
              </w:rPr>
            </w:pPr>
            <w:r w:rsidRPr="003F4612">
              <w:rPr>
                <w:rFonts w:ascii="Times New Roman" w:hAnsi="Times New Roman" w:cs="Times New Roman"/>
                <w:bCs/>
                <w:szCs w:val="24"/>
                <w:lang w:eastAsia="ru-RU"/>
              </w:rPr>
              <w:t>Редактирование реквизитов</w:t>
            </w:r>
            <w:r w:rsidR="00DB2AF3" w:rsidRPr="003F4612">
              <w:rPr>
                <w:rFonts w:ascii="Times New Roman" w:hAnsi="Times New Roman" w:cs="Times New Roman"/>
                <w:bCs/>
                <w:szCs w:val="24"/>
                <w:lang w:eastAsia="ru-RU"/>
              </w:rPr>
              <w:t xml:space="preserve"> (сумма операции, счет списания/зачисления средств)</w:t>
            </w:r>
            <w:r w:rsidRPr="003F4612">
              <w:rPr>
                <w:rFonts w:ascii="Times New Roman" w:hAnsi="Times New Roman" w:cs="Times New Roman"/>
                <w:bCs/>
                <w:szCs w:val="24"/>
                <w:lang w:eastAsia="ru-RU"/>
              </w:rPr>
              <w:t xml:space="preserve"> возможно только при возврате на предыдущий экран приложения клиента.</w:t>
            </w:r>
            <w:r w:rsidR="00F860A6" w:rsidRPr="003F4612">
              <w:rPr>
                <w:rFonts w:ascii="Times New Roman" w:hAnsi="Times New Roman" w:cs="Times New Roman"/>
                <w:bCs/>
                <w:szCs w:val="24"/>
                <w:lang w:eastAsia="ru-RU"/>
              </w:rPr>
              <w:t xml:space="preserve"> </w:t>
            </w:r>
          </w:p>
          <w:p w14:paraId="59C239B6" w14:textId="42FD4622" w:rsidR="001F34D4" w:rsidRPr="003F4612" w:rsidRDefault="00F860A6" w:rsidP="00F4570E">
            <w:pPr>
              <w:jc w:val="both"/>
              <w:rPr>
                <w:rFonts w:ascii="Times New Roman" w:hAnsi="Times New Roman" w:cs="Times New Roman"/>
                <w:bCs/>
                <w:szCs w:val="24"/>
                <w:lang w:eastAsia="ru-RU"/>
              </w:rPr>
            </w:pPr>
            <w:r w:rsidRPr="003F4612">
              <w:rPr>
                <w:rFonts w:ascii="Times New Roman" w:hAnsi="Times New Roman" w:cs="Times New Roman"/>
                <w:bCs/>
                <w:szCs w:val="24"/>
                <w:lang w:eastAsia="ru-RU"/>
              </w:rPr>
              <w:t>Для</w:t>
            </w:r>
            <w:r w:rsidRPr="003F4612">
              <w:rPr>
                <w:rFonts w:ascii="Times New Roman" w:hAnsi="Times New Roman" w:cs="Times New Roman"/>
              </w:rPr>
              <w:t xml:space="preserve"> </w:t>
            </w:r>
            <w:r w:rsidRPr="003F4612">
              <w:rPr>
                <w:rFonts w:ascii="Times New Roman" w:hAnsi="Times New Roman" w:cs="Times New Roman"/>
                <w:bCs/>
                <w:szCs w:val="24"/>
                <w:lang w:eastAsia="ru-RU"/>
              </w:rPr>
              <w:t>контроля введенных реквизитов</w:t>
            </w:r>
            <w:r w:rsidRPr="003F4612">
              <w:rPr>
                <w:rFonts w:ascii="Times New Roman" w:hAnsi="Times New Roman" w:cs="Times New Roman"/>
              </w:rPr>
              <w:t xml:space="preserve"> </w:t>
            </w:r>
            <w:r w:rsidRPr="003F4612">
              <w:rPr>
                <w:rFonts w:ascii="Times New Roman" w:hAnsi="Times New Roman" w:cs="Times New Roman"/>
                <w:bCs/>
                <w:szCs w:val="24"/>
                <w:lang w:eastAsia="ru-RU"/>
              </w:rPr>
              <w:t>предусмотреть</w:t>
            </w:r>
            <w:r w:rsidRPr="003F4612">
              <w:rPr>
                <w:rFonts w:ascii="Times New Roman" w:hAnsi="Times New Roman" w:cs="Times New Roman"/>
              </w:rPr>
              <w:t xml:space="preserve"> </w:t>
            </w:r>
            <w:r w:rsidRPr="003F4612">
              <w:rPr>
                <w:rFonts w:ascii="Times New Roman" w:hAnsi="Times New Roman" w:cs="Times New Roman"/>
                <w:szCs w:val="24"/>
              </w:rPr>
              <w:t xml:space="preserve">кнопку, </w:t>
            </w:r>
            <w:r w:rsidRPr="003F4612">
              <w:rPr>
                <w:rFonts w:ascii="Times New Roman" w:hAnsi="Times New Roman" w:cs="Times New Roman"/>
                <w:iCs/>
                <w:szCs w:val="24"/>
                <w:lang w:eastAsia="ru-RU"/>
              </w:rPr>
              <w:t>смысл которой «</w:t>
            </w:r>
            <w:r w:rsidRPr="003F4612">
              <w:rPr>
                <w:rFonts w:ascii="Times New Roman" w:hAnsi="Times New Roman" w:cs="Times New Roman"/>
                <w:i/>
                <w:iCs/>
                <w:szCs w:val="24"/>
                <w:lang w:eastAsia="ru-RU"/>
              </w:rPr>
              <w:t>выполнить</w:t>
            </w:r>
            <w:r w:rsidRPr="003F4612">
              <w:rPr>
                <w:rFonts w:ascii="Times New Roman" w:hAnsi="Times New Roman" w:cs="Times New Roman"/>
                <w:iCs/>
                <w:szCs w:val="24"/>
                <w:lang w:eastAsia="ru-RU"/>
              </w:rPr>
              <w:t>» или «</w:t>
            </w:r>
            <w:r w:rsidRPr="003F4612">
              <w:rPr>
                <w:rFonts w:ascii="Times New Roman" w:hAnsi="Times New Roman" w:cs="Times New Roman"/>
                <w:i/>
                <w:iCs/>
                <w:szCs w:val="24"/>
                <w:lang w:eastAsia="ru-RU"/>
              </w:rPr>
              <w:t>подтвердить</w:t>
            </w:r>
            <w:r w:rsidRPr="003F4612">
              <w:rPr>
                <w:rFonts w:ascii="Times New Roman" w:hAnsi="Times New Roman" w:cs="Times New Roman"/>
                <w:iCs/>
                <w:szCs w:val="24"/>
                <w:lang w:eastAsia="ru-RU"/>
              </w:rPr>
              <w:t>» операцию.</w:t>
            </w:r>
          </w:p>
        </w:tc>
      </w:tr>
      <w:tr w:rsidR="006B1073" w:rsidRPr="003F4612" w14:paraId="4DE1D699" w14:textId="77777777" w:rsidTr="00F4570E">
        <w:trPr>
          <w:jc w:val="center"/>
        </w:trPr>
        <w:tc>
          <w:tcPr>
            <w:tcW w:w="2277" w:type="dxa"/>
            <w:shd w:val="clear" w:color="auto" w:fill="auto"/>
          </w:tcPr>
          <w:p w14:paraId="5EDCC5B2" w14:textId="743E0C55" w:rsidR="001F34D4" w:rsidRPr="003F4612" w:rsidRDefault="001F34D4" w:rsidP="005317FA">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944A28" w:rsidRPr="003F4612">
              <w:rPr>
                <w:rFonts w:ascii="Times New Roman" w:eastAsia="Times New Roman" w:hAnsi="Times New Roman" w:cs="Times New Roman"/>
                <w:b/>
                <w:szCs w:val="24"/>
                <w:lang w:eastAsia="ru-RU"/>
              </w:rPr>
              <w:t xml:space="preserve"> 18.</w:t>
            </w:r>
            <w:r w:rsidR="005317FA" w:rsidRPr="003F4612">
              <w:rPr>
                <w:rFonts w:ascii="Times New Roman" w:eastAsia="Times New Roman" w:hAnsi="Times New Roman" w:cs="Times New Roman"/>
                <w:b/>
                <w:szCs w:val="24"/>
                <w:lang w:eastAsia="ru-RU"/>
              </w:rPr>
              <w:t>4</w:t>
            </w:r>
            <w:r w:rsidRPr="003F4612">
              <w:rPr>
                <w:rFonts w:ascii="Times New Roman" w:eastAsia="Times New Roman" w:hAnsi="Times New Roman" w:cs="Times New Roman"/>
                <w:b/>
                <w:szCs w:val="24"/>
                <w:lang w:eastAsia="ru-RU"/>
              </w:rPr>
              <w:t>]</w:t>
            </w:r>
          </w:p>
        </w:tc>
        <w:tc>
          <w:tcPr>
            <w:tcW w:w="8099" w:type="dxa"/>
            <w:shd w:val="clear" w:color="auto" w:fill="auto"/>
          </w:tcPr>
          <w:p w14:paraId="56993061" w14:textId="1F772A9C" w:rsidR="001F34D4" w:rsidRPr="003F4612" w:rsidRDefault="001F34D4" w:rsidP="008F4D72">
            <w:pPr>
              <w:pStyle w:val="NSPK-Text"/>
              <w:ind w:firstLine="0"/>
            </w:pPr>
            <w:bookmarkStart w:id="275" w:name="_Toc174968490"/>
            <w:r w:rsidRPr="003F4612">
              <w:t>На итоговом экране результата выполнения операций в явном виде должен быть отображён результат операции (положительный, отрицательный или статус ожидания). Например, «Пополнение выполнено»/ «Вывод выполнен».</w:t>
            </w:r>
            <w:bookmarkEnd w:id="275"/>
          </w:p>
        </w:tc>
      </w:tr>
    </w:tbl>
    <w:p w14:paraId="6BF291DB" w14:textId="77777777" w:rsidR="00A92D26" w:rsidRPr="003F4612" w:rsidRDefault="00A92D26">
      <w:pPr>
        <w:rPr>
          <w:rFonts w:ascii="Times New Roman" w:eastAsia="Times New Roman" w:hAnsi="Times New Roman" w:cs="Times New Roman"/>
          <w:szCs w:val="24"/>
          <w:lang w:eastAsia="ru-RU"/>
        </w:rPr>
      </w:pPr>
      <w:r w:rsidRPr="003F4612">
        <w:rPr>
          <w:rFonts w:ascii="Times New Roman" w:hAnsi="Times New Roman" w:cs="Times New Roman"/>
        </w:rPr>
        <w:br w:type="page"/>
      </w:r>
    </w:p>
    <w:p w14:paraId="53D27C70" w14:textId="380BB556" w:rsidR="001F34D4" w:rsidRPr="003F4612" w:rsidRDefault="001F34D4" w:rsidP="001B18BC">
      <w:pPr>
        <w:pStyle w:val="NSPC-Header1"/>
        <w:ind w:left="0" w:firstLine="567"/>
        <w:jc w:val="left"/>
      </w:pPr>
      <w:bookmarkStart w:id="276" w:name="_Toc209299420"/>
      <w:bookmarkStart w:id="277" w:name="_Toc211712862"/>
      <w:r w:rsidRPr="003F4612">
        <w:rPr>
          <w:lang w:val="en-US"/>
        </w:rPr>
        <w:t>B</w:t>
      </w:r>
      <w:r w:rsidRPr="003F4612">
        <w:t>2</w:t>
      </w:r>
      <w:r w:rsidRPr="003F4612">
        <w:rPr>
          <w:lang w:val="en-US"/>
        </w:rPr>
        <w:t>B</w:t>
      </w:r>
      <w:r w:rsidRPr="003F4612">
        <w:t xml:space="preserve"> (ЮЛ)</w:t>
      </w:r>
      <w:bookmarkEnd w:id="276"/>
      <w:bookmarkEnd w:id="277"/>
    </w:p>
    <w:p w14:paraId="4CFCB485" w14:textId="77777777" w:rsidR="001F34D4" w:rsidRPr="003F4612" w:rsidRDefault="001F34D4" w:rsidP="001F34D4">
      <w:pPr>
        <w:pStyle w:val="NSPK-Text"/>
      </w:pPr>
      <w:r w:rsidRPr="003F4612">
        <w:t>Для операций В2В пользовательский интерфейс (UI) приложения клиента для пользователя платформы должен:</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75"/>
      </w:tblGrid>
      <w:tr w:rsidR="006B1073" w:rsidRPr="003F4612" w14:paraId="74942C75"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15A6385F" w14:textId="6E887DA8" w:rsidR="001F34D4" w:rsidRPr="003F4612" w:rsidRDefault="001F34D4" w:rsidP="00176061">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AA675B" w:rsidRPr="003F4612">
              <w:rPr>
                <w:rFonts w:ascii="Times New Roman" w:eastAsia="Times New Roman" w:hAnsi="Times New Roman" w:cs="Times New Roman"/>
                <w:b/>
                <w:szCs w:val="24"/>
                <w:lang w:eastAsia="ru-RU"/>
              </w:rPr>
              <w:t xml:space="preserve"> 19.1</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24CD5720" w14:textId="14FDCBD4" w:rsidR="001F34D4" w:rsidRPr="003F4612" w:rsidRDefault="001F34D4" w:rsidP="005B1706">
            <w:pPr>
              <w:widowControl w:val="0"/>
              <w:spacing w:before="120"/>
              <w:jc w:val="both"/>
              <w:rPr>
                <w:rFonts w:ascii="Times New Roman" w:hAnsi="Times New Roman" w:cs="Times New Roman"/>
                <w:bCs/>
                <w:szCs w:val="24"/>
              </w:rPr>
            </w:pPr>
            <w:r w:rsidRPr="003F4612">
              <w:rPr>
                <w:rFonts w:ascii="Times New Roman" w:eastAsia="Times New Roman" w:hAnsi="Times New Roman" w:cs="Times New Roman"/>
                <w:szCs w:val="24"/>
                <w:lang w:eastAsia="ru-RU"/>
              </w:rPr>
              <w:t xml:space="preserve">Обеспечить возможность осуществления B2B при выборе элемента функционала интерфейса </w:t>
            </w:r>
            <w:r w:rsidR="005B1706"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позволяющего выполнить перевод </w:t>
            </w:r>
            <w:r w:rsidR="005B1706" w:rsidRPr="003F4612">
              <w:rPr>
                <w:rFonts w:ascii="Times New Roman" w:eastAsia="Times New Roman" w:hAnsi="Times New Roman" w:cs="Times New Roman"/>
                <w:szCs w:val="24"/>
                <w:lang w:eastAsia="ru-RU"/>
              </w:rPr>
              <w:t>цифровых рублей</w:t>
            </w:r>
            <w:r w:rsidRPr="003F4612">
              <w:rPr>
                <w:rFonts w:ascii="Times New Roman" w:eastAsia="Times New Roman" w:hAnsi="Times New Roman" w:cs="Times New Roman"/>
                <w:szCs w:val="24"/>
                <w:lang w:eastAsia="ru-RU"/>
              </w:rPr>
              <w:t xml:space="preserve">. Элемент экрана для выполнения B2B должен располагаться также в существующем в </w:t>
            </w:r>
            <w:r w:rsidR="00176387" w:rsidRPr="003F4612">
              <w:rPr>
                <w:rFonts w:ascii="Times New Roman" w:eastAsia="Times New Roman" w:hAnsi="Times New Roman" w:cs="Times New Roman"/>
                <w:szCs w:val="24"/>
                <w:lang w:eastAsia="ru-RU"/>
              </w:rPr>
              <w:t>приложении клиента</w:t>
            </w:r>
            <w:r w:rsidR="0086403B" w:rsidRPr="003F4612">
              <w:rPr>
                <w:rFonts w:ascii="Times New Roman" w:eastAsia="Times New Roman" w:hAnsi="Times New Roman" w:cs="Times New Roman"/>
                <w:szCs w:val="24"/>
                <w:lang w:eastAsia="ru-RU"/>
              </w:rPr>
              <w:t xml:space="preserve"> в</w:t>
            </w:r>
            <w:r w:rsidRPr="003F4612">
              <w:rPr>
                <w:rFonts w:ascii="Times New Roman" w:eastAsia="Times New Roman" w:hAnsi="Times New Roman" w:cs="Times New Roman"/>
                <w:szCs w:val="24"/>
                <w:lang w:eastAsia="ru-RU"/>
              </w:rPr>
              <w:t xml:space="preserve"> разделе переводов денежных средств.</w:t>
            </w:r>
          </w:p>
        </w:tc>
      </w:tr>
      <w:tr w:rsidR="003F4612" w:rsidRPr="003F4612" w14:paraId="1E0E80DF"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737A696E" w14:textId="4811956C" w:rsidR="001F34D4" w:rsidRPr="003F4612" w:rsidRDefault="001F34D4" w:rsidP="00176061">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AA675B" w:rsidRPr="003F4612">
              <w:rPr>
                <w:rFonts w:ascii="Times New Roman" w:eastAsia="Times New Roman" w:hAnsi="Times New Roman" w:cs="Times New Roman"/>
                <w:b/>
                <w:szCs w:val="24"/>
                <w:lang w:eastAsia="ru-RU"/>
              </w:rPr>
              <w:t xml:space="preserve"> 19.2</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3A2B9493" w14:textId="77777777" w:rsidR="001F34D4" w:rsidRPr="003F4612" w:rsidRDefault="001F34D4" w:rsidP="00F4570E">
            <w:pPr>
              <w:spacing w:before="120"/>
              <w:ind w:left="28"/>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Обеспечить на отдельном экране ввода реквизитов наличие следующих полей:</w:t>
            </w:r>
          </w:p>
          <w:p w14:paraId="34EFAFBB" w14:textId="5C34B354" w:rsidR="001F34D4" w:rsidRPr="003F4612" w:rsidRDefault="000F6F29" w:rsidP="009B4545">
            <w:pPr>
              <w:pStyle w:val="a7"/>
              <w:numPr>
                <w:ilvl w:val="0"/>
                <w:numId w:val="11"/>
              </w:numPr>
              <w:spacing w:line="276" w:lineRule="auto"/>
              <w:ind w:left="593"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i/>
                <w:szCs w:val="24"/>
                <w:lang w:eastAsia="ru-RU"/>
              </w:rPr>
              <w:t>п</w:t>
            </w:r>
            <w:r w:rsidR="001F34D4" w:rsidRPr="003F4612">
              <w:rPr>
                <w:rFonts w:ascii="Times New Roman" w:eastAsia="Times New Roman" w:hAnsi="Times New Roman" w:cs="Times New Roman"/>
                <w:i/>
                <w:szCs w:val="24"/>
                <w:lang w:eastAsia="ru-RU"/>
              </w:rPr>
              <w:t>олучатель средств</w:t>
            </w:r>
            <w:r w:rsidRPr="003F4612">
              <w:rPr>
                <w:rFonts w:ascii="Times New Roman" w:eastAsia="Times New Roman" w:hAnsi="Times New Roman" w:cs="Times New Roman"/>
                <w:szCs w:val="24"/>
                <w:lang w:eastAsia="ru-RU"/>
              </w:rPr>
              <w:t>,</w:t>
            </w:r>
            <w:r w:rsidR="001F34D4"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в</w:t>
            </w:r>
            <w:r w:rsidR="001F34D4" w:rsidRPr="003F4612">
              <w:rPr>
                <w:rFonts w:ascii="Times New Roman" w:eastAsia="Times New Roman" w:hAnsi="Times New Roman" w:cs="Times New Roman"/>
                <w:szCs w:val="24"/>
                <w:lang w:eastAsia="ru-RU"/>
              </w:rPr>
              <w:t xml:space="preserve"> данном поле должен быть обеспечен выбор типа реквизитов, по которым будет совершаться перевод:</w:t>
            </w:r>
          </w:p>
          <w:p w14:paraId="6A357B16" w14:textId="678134DE" w:rsidR="001F34D4" w:rsidRPr="003F4612" w:rsidRDefault="001309F2" w:rsidP="009B4545">
            <w:pPr>
              <w:pStyle w:val="a7"/>
              <w:numPr>
                <w:ilvl w:val="1"/>
                <w:numId w:val="11"/>
              </w:numPr>
              <w:spacing w:before="120" w:line="276" w:lineRule="auto"/>
              <w:ind w:left="1160"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номер</w:t>
            </w:r>
            <w:r w:rsidR="001F34D4" w:rsidRPr="003F4612">
              <w:rPr>
                <w:rFonts w:ascii="Times New Roman" w:eastAsia="Times New Roman" w:hAnsi="Times New Roman" w:cs="Times New Roman"/>
                <w:szCs w:val="24"/>
                <w:lang w:eastAsia="ru-RU"/>
              </w:rPr>
              <w:t xml:space="preserve"> </w:t>
            </w:r>
            <w:r w:rsidR="005B1706"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1F34D4" w:rsidRPr="003F4612">
              <w:rPr>
                <w:rFonts w:ascii="Times New Roman" w:eastAsia="Times New Roman" w:hAnsi="Times New Roman" w:cs="Times New Roman"/>
                <w:szCs w:val="24"/>
                <w:lang w:eastAsia="ru-RU"/>
              </w:rPr>
              <w:t xml:space="preserve"> получателя средств (полностью все </w:t>
            </w:r>
            <w:r w:rsidR="006337B7" w:rsidRPr="003F4612">
              <w:rPr>
                <w:rFonts w:ascii="Times New Roman" w:eastAsia="Times New Roman" w:hAnsi="Times New Roman" w:cs="Times New Roman"/>
                <w:szCs w:val="24"/>
                <w:lang w:eastAsia="ru-RU"/>
              </w:rPr>
              <w:t xml:space="preserve">20 </w:t>
            </w:r>
            <w:r w:rsidR="00BC0CBA" w:rsidRPr="003F4612">
              <w:rPr>
                <w:rFonts w:ascii="Times New Roman" w:eastAsia="Times New Roman" w:hAnsi="Times New Roman" w:cs="Times New Roman"/>
                <w:szCs w:val="24"/>
                <w:lang w:eastAsia="ru-RU"/>
              </w:rPr>
              <w:t>знаков</w:t>
            </w:r>
            <w:r w:rsidR="001F34D4" w:rsidRPr="003F4612">
              <w:rPr>
                <w:rFonts w:ascii="Times New Roman" w:eastAsia="Times New Roman" w:hAnsi="Times New Roman" w:cs="Times New Roman"/>
                <w:szCs w:val="24"/>
                <w:lang w:eastAsia="ru-RU"/>
              </w:rPr>
              <w:t>), или</w:t>
            </w:r>
          </w:p>
          <w:p w14:paraId="20BFF940" w14:textId="77777777" w:rsidR="001F34D4" w:rsidRPr="003F4612" w:rsidRDefault="001F34D4" w:rsidP="009B4545">
            <w:pPr>
              <w:pStyle w:val="a7"/>
              <w:numPr>
                <w:ilvl w:val="1"/>
                <w:numId w:val="11"/>
              </w:numPr>
              <w:spacing w:before="120" w:line="276" w:lineRule="auto"/>
              <w:ind w:left="1160"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реквизиты получателя средств: ОГРН, ИНН, КПП;</w:t>
            </w:r>
          </w:p>
          <w:p w14:paraId="7FC9C232" w14:textId="719FBA55" w:rsidR="001F34D4" w:rsidRPr="003F4612" w:rsidRDefault="001F34D4" w:rsidP="009B4545">
            <w:pPr>
              <w:pStyle w:val="a7"/>
              <w:numPr>
                <w:ilvl w:val="0"/>
                <w:numId w:val="11"/>
              </w:numPr>
              <w:spacing w:before="120"/>
              <w:ind w:left="593" w:hanging="283"/>
              <w:contextualSpacing w:val="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i/>
                <w:szCs w:val="24"/>
                <w:lang w:eastAsia="ru-RU"/>
              </w:rPr>
              <w:t>сумма перевода</w:t>
            </w:r>
            <w:r w:rsidRPr="003F4612">
              <w:rPr>
                <w:rFonts w:ascii="Times New Roman" w:eastAsia="Times New Roman" w:hAnsi="Times New Roman" w:cs="Times New Roman"/>
                <w:szCs w:val="24"/>
                <w:lang w:eastAsia="ru-RU"/>
              </w:rPr>
              <w:t>;</w:t>
            </w:r>
          </w:p>
          <w:p w14:paraId="17BC42CC" w14:textId="2361A711" w:rsidR="003B48E3" w:rsidRPr="003F4612" w:rsidRDefault="003B48E3" w:rsidP="009B4545">
            <w:pPr>
              <w:numPr>
                <w:ilvl w:val="0"/>
                <w:numId w:val="11"/>
              </w:numPr>
              <w:ind w:left="593" w:hanging="283"/>
              <w:jc w:val="both"/>
              <w:rPr>
                <w:rFonts w:ascii="Times New Roman" w:hAnsi="Times New Roman" w:cs="Times New Roman"/>
                <w:i/>
                <w:szCs w:val="24"/>
              </w:rPr>
            </w:pPr>
            <w:r w:rsidRPr="003F4612">
              <w:rPr>
                <w:rFonts w:ascii="Times New Roman" w:hAnsi="Times New Roman" w:cs="Times New Roman"/>
                <w:i/>
                <w:szCs w:val="24"/>
              </w:rPr>
              <w:t>сумма комиссии за перевод;</w:t>
            </w:r>
          </w:p>
          <w:p w14:paraId="7A2BEFF9" w14:textId="44A94A41" w:rsidR="001F34D4" w:rsidRPr="003F4612" w:rsidRDefault="001F34D4" w:rsidP="009B4545">
            <w:pPr>
              <w:pStyle w:val="a7"/>
              <w:numPr>
                <w:ilvl w:val="0"/>
                <w:numId w:val="11"/>
              </w:numPr>
              <w:spacing w:line="276" w:lineRule="auto"/>
              <w:ind w:left="593"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i/>
                <w:szCs w:val="24"/>
                <w:lang w:eastAsia="ru-RU"/>
              </w:rPr>
              <w:t>назначение платежа</w:t>
            </w:r>
            <w:r w:rsidR="007306DC" w:rsidRPr="003F4612">
              <w:rPr>
                <w:rFonts w:ascii="Times New Roman" w:eastAsia="Times New Roman" w:hAnsi="Times New Roman" w:cs="Times New Roman"/>
                <w:i/>
                <w:szCs w:val="24"/>
                <w:lang w:eastAsia="ru-RU"/>
              </w:rPr>
              <w:t xml:space="preserve"> (</w:t>
            </w:r>
            <w:r w:rsidR="00856233" w:rsidRPr="003F4612">
              <w:rPr>
                <w:rFonts w:ascii="Times New Roman" w:hAnsi="Times New Roman" w:cs="Times New Roman"/>
                <w:i/>
                <w:szCs w:val="24"/>
              </w:rPr>
              <w:t xml:space="preserve">обязательно к заполнению и </w:t>
            </w:r>
            <w:r w:rsidR="00F96D7D" w:rsidRPr="003F4612">
              <w:rPr>
                <w:rFonts w:ascii="Times New Roman" w:hAnsi="Times New Roman" w:cs="Times New Roman"/>
                <w:i/>
                <w:szCs w:val="24"/>
              </w:rPr>
              <w:t>не должно превышать 210 символов</w:t>
            </w:r>
            <w:r w:rsidR="0001654D" w:rsidRPr="003F4612">
              <w:rPr>
                <w:rFonts w:ascii="Times New Roman" w:eastAsia="Times New Roman" w:hAnsi="Times New Roman" w:cs="Times New Roman"/>
                <w:i/>
                <w:szCs w:val="24"/>
                <w:lang w:eastAsia="ru-RU"/>
              </w:rPr>
              <w:t>)</w:t>
            </w:r>
            <w:r w:rsidR="00B37F3F" w:rsidRPr="003F4612">
              <w:rPr>
                <w:rFonts w:ascii="Times New Roman" w:eastAsia="Times New Roman" w:hAnsi="Times New Roman" w:cs="Times New Roman"/>
                <w:i/>
                <w:szCs w:val="24"/>
                <w:lang w:eastAsia="ru-RU"/>
              </w:rPr>
              <w:t>.</w:t>
            </w:r>
          </w:p>
          <w:p w14:paraId="02A20E62" w14:textId="6F092ABA" w:rsidR="001F34D4" w:rsidRPr="003F4612" w:rsidRDefault="001F34D4" w:rsidP="005E5F84">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Ввод реквизитов В2В выполняется на одном экране путем последовательного заполнения значения каждого реквизита.</w:t>
            </w:r>
          </w:p>
        </w:tc>
      </w:tr>
      <w:tr w:rsidR="003F4612" w:rsidRPr="003F4612" w14:paraId="50FC4660"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2D72B87E" w14:textId="7942559D" w:rsidR="001F34D4" w:rsidRPr="003F4612" w:rsidRDefault="001F34D4" w:rsidP="00176061">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AA675B" w:rsidRPr="003F4612">
              <w:rPr>
                <w:rFonts w:ascii="Times New Roman" w:eastAsia="Times New Roman" w:hAnsi="Times New Roman" w:cs="Times New Roman"/>
                <w:b/>
                <w:szCs w:val="24"/>
                <w:lang w:eastAsia="ru-RU"/>
              </w:rPr>
              <w:t xml:space="preserve"> 19.3</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251C7D36" w14:textId="2CC51D63" w:rsidR="001F34D4" w:rsidRPr="003F4612" w:rsidRDefault="001F34D4" w:rsidP="00E7191D">
            <w:pPr>
              <w:spacing w:before="120"/>
              <w:ind w:left="28"/>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 До заполнения пользователем платформы полей «</w:t>
            </w:r>
            <w:r w:rsidR="003C221B" w:rsidRPr="003F4612">
              <w:rPr>
                <w:rFonts w:ascii="Times New Roman" w:eastAsia="Times New Roman" w:hAnsi="Times New Roman" w:cs="Times New Roman"/>
                <w:szCs w:val="24"/>
                <w:lang w:eastAsia="ru-RU"/>
              </w:rPr>
              <w:t>п</w:t>
            </w:r>
            <w:r w:rsidRPr="003F4612">
              <w:rPr>
                <w:rFonts w:ascii="Times New Roman" w:eastAsia="Times New Roman" w:hAnsi="Times New Roman" w:cs="Times New Roman"/>
                <w:szCs w:val="24"/>
                <w:lang w:eastAsia="ru-RU"/>
              </w:rPr>
              <w:t>олучатель средств»</w:t>
            </w:r>
            <w:r w:rsidR="00E7191D"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szCs w:val="24"/>
                <w:lang w:eastAsia="ru-RU"/>
              </w:rPr>
              <w:t xml:space="preserve"> «сумма перевода»</w:t>
            </w:r>
            <w:r w:rsidR="003C221B" w:rsidRPr="003F4612">
              <w:rPr>
                <w:rFonts w:ascii="Times New Roman" w:eastAsia="Times New Roman" w:hAnsi="Times New Roman" w:cs="Times New Roman"/>
                <w:szCs w:val="24"/>
                <w:lang w:eastAsia="ru-RU"/>
              </w:rPr>
              <w:t xml:space="preserve"> </w:t>
            </w:r>
            <w:r w:rsidR="00E7191D" w:rsidRPr="003F4612">
              <w:rPr>
                <w:rFonts w:ascii="Times New Roman" w:eastAsia="Times New Roman" w:hAnsi="Times New Roman" w:cs="Times New Roman"/>
                <w:szCs w:val="24"/>
                <w:lang w:eastAsia="ru-RU"/>
              </w:rPr>
              <w:t xml:space="preserve">и «назначение платежа» </w:t>
            </w:r>
            <w:r w:rsidRPr="003F4612">
              <w:rPr>
                <w:rFonts w:ascii="Times New Roman" w:eastAsia="Times New Roman" w:hAnsi="Times New Roman" w:cs="Times New Roman"/>
                <w:szCs w:val="24"/>
                <w:lang w:eastAsia="ru-RU"/>
              </w:rPr>
              <w:t>пользователю платформы должна быть недоступна кнопка, смысл которой «выполнить» или «продолжить».</w:t>
            </w:r>
          </w:p>
        </w:tc>
      </w:tr>
      <w:tr w:rsidR="003F4612" w:rsidRPr="003F4612" w14:paraId="2851719F"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7924AED5" w14:textId="32E15991" w:rsidR="001F34D4" w:rsidRPr="003F4612" w:rsidRDefault="001F34D4" w:rsidP="00176061">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AA675B" w:rsidRPr="003F4612">
              <w:rPr>
                <w:rFonts w:ascii="Times New Roman" w:eastAsia="Times New Roman" w:hAnsi="Times New Roman" w:cs="Times New Roman"/>
                <w:b/>
                <w:szCs w:val="24"/>
                <w:lang w:eastAsia="ru-RU"/>
              </w:rPr>
              <w:t xml:space="preserve"> 19.4</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0F54190B" w14:textId="7CE0DE45" w:rsidR="001F34D4" w:rsidRPr="003F4612" w:rsidRDefault="001F34D4" w:rsidP="005B1706">
            <w:pPr>
              <w:spacing w:before="120"/>
              <w:ind w:left="28"/>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При заполнении поля «</w:t>
            </w:r>
            <w:r w:rsidR="00FD5EF8" w:rsidRPr="003F4612">
              <w:rPr>
                <w:rFonts w:ascii="Times New Roman" w:eastAsia="Times New Roman" w:hAnsi="Times New Roman" w:cs="Times New Roman"/>
                <w:szCs w:val="24"/>
                <w:lang w:eastAsia="ru-RU"/>
              </w:rPr>
              <w:t>п</w:t>
            </w:r>
            <w:r w:rsidRPr="003F4612">
              <w:rPr>
                <w:rFonts w:ascii="Times New Roman" w:eastAsia="Times New Roman" w:hAnsi="Times New Roman" w:cs="Times New Roman"/>
                <w:szCs w:val="24"/>
                <w:lang w:eastAsia="ru-RU"/>
              </w:rPr>
              <w:t xml:space="preserve">олучатель средств» значением </w:t>
            </w:r>
            <w:r w:rsidR="00A971DC" w:rsidRPr="003F4612">
              <w:rPr>
                <w:rFonts w:ascii="Times New Roman" w:eastAsia="Times New Roman" w:hAnsi="Times New Roman" w:cs="Times New Roman"/>
                <w:szCs w:val="24"/>
                <w:lang w:eastAsia="ru-RU"/>
              </w:rPr>
              <w:t>номер</w:t>
            </w:r>
            <w:r w:rsidRPr="003F4612">
              <w:rPr>
                <w:rFonts w:ascii="Times New Roman" w:eastAsia="Times New Roman" w:hAnsi="Times New Roman" w:cs="Times New Roman"/>
                <w:szCs w:val="24"/>
                <w:lang w:eastAsia="ru-RU"/>
              </w:rPr>
              <w:t xml:space="preserve">а </w:t>
            </w:r>
            <w:r w:rsidR="005B1706"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получателя средств сделать доступным его выбор из буфера обмена.</w:t>
            </w:r>
          </w:p>
        </w:tc>
      </w:tr>
      <w:tr w:rsidR="003F4612" w:rsidRPr="003F4612" w14:paraId="0253147C"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5780A432" w14:textId="3A45DC01" w:rsidR="001F34D4" w:rsidRPr="003F4612" w:rsidRDefault="001F34D4" w:rsidP="00A5718E">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AA675B" w:rsidRPr="003F4612">
              <w:rPr>
                <w:rFonts w:ascii="Times New Roman" w:eastAsia="Times New Roman" w:hAnsi="Times New Roman" w:cs="Times New Roman"/>
                <w:b/>
                <w:szCs w:val="24"/>
                <w:lang w:eastAsia="ru-RU"/>
              </w:rPr>
              <w:t xml:space="preserve"> 19.5</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7D27FE48" w14:textId="6C92D35F" w:rsidR="001F34D4" w:rsidRPr="003F4612" w:rsidRDefault="001F34D4" w:rsidP="005B1706">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Обеспечить контроль необходимого количества символов при вводе </w:t>
            </w:r>
            <w:r w:rsidR="00A971DC" w:rsidRPr="003F4612">
              <w:rPr>
                <w:rFonts w:ascii="Times New Roman" w:eastAsia="Times New Roman" w:hAnsi="Times New Roman" w:cs="Times New Roman"/>
                <w:szCs w:val="24"/>
                <w:lang w:eastAsia="ru-RU"/>
              </w:rPr>
              <w:t>номер</w:t>
            </w:r>
            <w:r w:rsidRPr="003F4612">
              <w:rPr>
                <w:rFonts w:ascii="Times New Roman" w:eastAsia="Times New Roman" w:hAnsi="Times New Roman" w:cs="Times New Roman"/>
                <w:szCs w:val="24"/>
                <w:lang w:eastAsia="ru-RU"/>
              </w:rPr>
              <w:t xml:space="preserve">а </w:t>
            </w:r>
            <w:r w:rsidR="005B1706"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получателя, а также реквизитов получателя средств (ОГРН, ИНН, КПП).</w:t>
            </w:r>
          </w:p>
        </w:tc>
      </w:tr>
      <w:tr w:rsidR="003F4612" w:rsidRPr="003F4612" w14:paraId="501382C9"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48458421" w14:textId="0E6E2ED1" w:rsidR="001F34D4" w:rsidRPr="003F4612" w:rsidRDefault="001F34D4" w:rsidP="00A5718E">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AA675B" w:rsidRPr="003F4612">
              <w:rPr>
                <w:rFonts w:ascii="Times New Roman" w:eastAsia="Times New Roman" w:hAnsi="Times New Roman" w:cs="Times New Roman"/>
                <w:b/>
                <w:szCs w:val="24"/>
                <w:lang w:eastAsia="ru-RU"/>
              </w:rPr>
              <w:t xml:space="preserve"> 19.6</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2DEAD0D7" w14:textId="6465B6ED" w:rsidR="001F34D4" w:rsidRPr="003F4612" w:rsidRDefault="001F34D4" w:rsidP="00F4570E">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Обеспечить наличие экрана подтверждения со следующими реквизитами сформированного распоряжения о переводе </w:t>
            </w:r>
            <w:r w:rsidR="005B1706" w:rsidRPr="003F4612">
              <w:rPr>
                <w:rFonts w:ascii="Times New Roman" w:eastAsia="Times New Roman" w:hAnsi="Times New Roman" w:cs="Times New Roman"/>
                <w:szCs w:val="24"/>
                <w:lang w:eastAsia="ru-RU"/>
              </w:rPr>
              <w:t>цифровых рублей</w:t>
            </w:r>
            <w:r w:rsidRPr="003F4612">
              <w:rPr>
                <w:rFonts w:ascii="Times New Roman" w:eastAsia="Times New Roman" w:hAnsi="Times New Roman" w:cs="Times New Roman"/>
                <w:szCs w:val="24"/>
                <w:lang w:eastAsia="ru-RU"/>
              </w:rPr>
              <w:t>, полученными от оператора платформы, перед выполнением операции:</w:t>
            </w:r>
          </w:p>
          <w:p w14:paraId="245A9356" w14:textId="2D2799A6" w:rsidR="001F34D4" w:rsidRPr="003F4612" w:rsidRDefault="001F34D4" w:rsidP="009B4545">
            <w:pPr>
              <w:numPr>
                <w:ilvl w:val="0"/>
                <w:numId w:val="6"/>
              </w:numPr>
              <w:ind w:left="593" w:hanging="283"/>
              <w:jc w:val="both"/>
              <w:rPr>
                <w:rFonts w:ascii="Times New Roman" w:hAnsi="Times New Roman" w:cs="Times New Roman"/>
                <w:i/>
                <w:szCs w:val="24"/>
              </w:rPr>
            </w:pPr>
            <w:r w:rsidRPr="003F4612">
              <w:rPr>
                <w:rFonts w:ascii="Times New Roman" w:hAnsi="Times New Roman" w:cs="Times New Roman"/>
                <w:i/>
                <w:szCs w:val="24"/>
              </w:rPr>
              <w:t xml:space="preserve">идентификатор </w:t>
            </w:r>
            <w:r w:rsidR="005B1706" w:rsidRPr="003F4612">
              <w:rPr>
                <w:rFonts w:ascii="Times New Roman" w:hAnsi="Times New Roman" w:cs="Times New Roman"/>
                <w:i/>
                <w:szCs w:val="24"/>
              </w:rPr>
              <w:t>с</w:t>
            </w:r>
            <w:r w:rsidR="007710CF" w:rsidRPr="003F4612">
              <w:rPr>
                <w:rFonts w:ascii="Times New Roman" w:hAnsi="Times New Roman" w:cs="Times New Roman"/>
                <w:i/>
                <w:szCs w:val="24"/>
              </w:rPr>
              <w:t>чета цифрового рубля</w:t>
            </w:r>
            <w:r w:rsidRPr="003F4612">
              <w:rPr>
                <w:rFonts w:ascii="Times New Roman" w:hAnsi="Times New Roman" w:cs="Times New Roman"/>
                <w:i/>
                <w:szCs w:val="24"/>
              </w:rPr>
              <w:t xml:space="preserve"> получателя средств</w:t>
            </w:r>
            <w:r w:rsidR="00A971DC" w:rsidRPr="003F4612">
              <w:rPr>
                <w:rFonts w:ascii="Times New Roman" w:hAnsi="Times New Roman" w:cs="Times New Roman"/>
                <w:i/>
                <w:szCs w:val="24"/>
              </w:rPr>
              <w:t>;</w:t>
            </w:r>
          </w:p>
          <w:p w14:paraId="41D30BCE" w14:textId="633E348B" w:rsidR="00A971DC" w:rsidRPr="003F4612" w:rsidRDefault="00A971DC" w:rsidP="009B4545">
            <w:pPr>
              <w:numPr>
                <w:ilvl w:val="0"/>
                <w:numId w:val="6"/>
              </w:numPr>
              <w:ind w:left="593" w:hanging="283"/>
              <w:jc w:val="both"/>
              <w:rPr>
                <w:rFonts w:ascii="Times New Roman" w:hAnsi="Times New Roman" w:cs="Times New Roman"/>
                <w:i/>
                <w:szCs w:val="24"/>
              </w:rPr>
            </w:pPr>
            <w:r w:rsidRPr="003F4612">
              <w:rPr>
                <w:rFonts w:ascii="Times New Roman" w:hAnsi="Times New Roman" w:cs="Times New Roman"/>
                <w:i/>
                <w:szCs w:val="24"/>
              </w:rPr>
              <w:t xml:space="preserve">номер </w:t>
            </w:r>
            <w:r w:rsidR="005B1706" w:rsidRPr="003F4612">
              <w:rPr>
                <w:rFonts w:ascii="Times New Roman" w:hAnsi="Times New Roman" w:cs="Times New Roman"/>
                <w:i/>
                <w:szCs w:val="24"/>
              </w:rPr>
              <w:t>с</w:t>
            </w:r>
            <w:r w:rsidR="007710CF" w:rsidRPr="003F4612">
              <w:rPr>
                <w:rFonts w:ascii="Times New Roman" w:hAnsi="Times New Roman" w:cs="Times New Roman"/>
                <w:i/>
                <w:szCs w:val="24"/>
              </w:rPr>
              <w:t>чета цифрового рубля</w:t>
            </w:r>
            <w:r w:rsidRPr="003F4612">
              <w:rPr>
                <w:rFonts w:ascii="Times New Roman" w:hAnsi="Times New Roman" w:cs="Times New Roman"/>
                <w:i/>
                <w:szCs w:val="24"/>
              </w:rPr>
              <w:t xml:space="preserve"> получателя средств;</w:t>
            </w:r>
          </w:p>
          <w:p w14:paraId="5878B533" w14:textId="77777777" w:rsidR="001F34D4" w:rsidRPr="003F4612" w:rsidRDefault="001F34D4" w:rsidP="009B4545">
            <w:pPr>
              <w:pStyle w:val="a7"/>
              <w:widowControl w:val="0"/>
              <w:numPr>
                <w:ilvl w:val="0"/>
                <w:numId w:val="6"/>
              </w:numPr>
              <w:ind w:left="593" w:hanging="283"/>
              <w:jc w:val="both"/>
              <w:rPr>
                <w:rFonts w:ascii="Times New Roman" w:hAnsi="Times New Roman" w:cs="Times New Roman"/>
                <w:bCs/>
                <w:szCs w:val="24"/>
              </w:rPr>
            </w:pPr>
            <w:r w:rsidRPr="003F4612">
              <w:rPr>
                <w:rFonts w:ascii="Times New Roman" w:hAnsi="Times New Roman" w:cs="Times New Roman"/>
                <w:bCs/>
                <w:i/>
                <w:szCs w:val="24"/>
              </w:rPr>
              <w:t>ОГРН, ИНН, КПП</w:t>
            </w:r>
            <w:r w:rsidR="006337B7" w:rsidRPr="003F4612">
              <w:rPr>
                <w:rFonts w:ascii="Times New Roman" w:hAnsi="Times New Roman" w:cs="Times New Roman"/>
                <w:bCs/>
                <w:i/>
                <w:szCs w:val="24"/>
              </w:rPr>
              <w:t xml:space="preserve"> получателя средств</w:t>
            </w:r>
            <w:r w:rsidRPr="003F4612">
              <w:rPr>
                <w:rFonts w:ascii="Times New Roman" w:hAnsi="Times New Roman" w:cs="Times New Roman"/>
                <w:bCs/>
                <w:i/>
                <w:szCs w:val="24"/>
              </w:rPr>
              <w:t>;</w:t>
            </w:r>
          </w:p>
          <w:p w14:paraId="29CC5DCA" w14:textId="0B076A76" w:rsidR="001F34D4" w:rsidRPr="003F4612" w:rsidRDefault="001F34D4" w:rsidP="009B4545">
            <w:pPr>
              <w:pStyle w:val="a7"/>
              <w:widowControl w:val="0"/>
              <w:numPr>
                <w:ilvl w:val="0"/>
                <w:numId w:val="6"/>
              </w:numPr>
              <w:ind w:left="593" w:hanging="283"/>
              <w:jc w:val="both"/>
              <w:rPr>
                <w:rFonts w:ascii="Times New Roman" w:hAnsi="Times New Roman" w:cs="Times New Roman"/>
                <w:bCs/>
                <w:szCs w:val="24"/>
              </w:rPr>
            </w:pPr>
            <w:r w:rsidRPr="003F4612">
              <w:rPr>
                <w:rFonts w:ascii="Times New Roman" w:hAnsi="Times New Roman" w:cs="Times New Roman"/>
                <w:bCs/>
                <w:i/>
                <w:szCs w:val="24"/>
              </w:rPr>
              <w:t xml:space="preserve">идентификатор </w:t>
            </w:r>
            <w:r w:rsidR="005B1706" w:rsidRPr="003F4612">
              <w:rPr>
                <w:rFonts w:ascii="Times New Roman" w:hAnsi="Times New Roman" w:cs="Times New Roman"/>
                <w:bCs/>
                <w:i/>
                <w:szCs w:val="24"/>
              </w:rPr>
              <w:t>счета цифрового рубля</w:t>
            </w:r>
            <w:r w:rsidRPr="003F4612">
              <w:rPr>
                <w:rFonts w:ascii="Times New Roman" w:hAnsi="Times New Roman" w:cs="Times New Roman"/>
                <w:bCs/>
                <w:i/>
                <w:szCs w:val="24"/>
              </w:rPr>
              <w:t xml:space="preserve"> плательщика;</w:t>
            </w:r>
          </w:p>
          <w:p w14:paraId="2036D651" w14:textId="1C252ABE" w:rsidR="006337B7" w:rsidRPr="003F4612" w:rsidRDefault="006337B7" w:rsidP="009B4545">
            <w:pPr>
              <w:pStyle w:val="a7"/>
              <w:widowControl w:val="0"/>
              <w:numPr>
                <w:ilvl w:val="0"/>
                <w:numId w:val="6"/>
              </w:numPr>
              <w:ind w:left="593" w:hanging="283"/>
              <w:jc w:val="both"/>
              <w:rPr>
                <w:rFonts w:ascii="Times New Roman" w:hAnsi="Times New Roman" w:cs="Times New Roman"/>
                <w:bCs/>
                <w:szCs w:val="24"/>
              </w:rPr>
            </w:pPr>
            <w:r w:rsidRPr="003F4612">
              <w:rPr>
                <w:rFonts w:ascii="Times New Roman" w:hAnsi="Times New Roman" w:cs="Times New Roman"/>
                <w:bCs/>
                <w:i/>
                <w:szCs w:val="24"/>
              </w:rPr>
              <w:t xml:space="preserve">номер </w:t>
            </w:r>
            <w:r w:rsidR="005B1706" w:rsidRPr="003F4612">
              <w:rPr>
                <w:rFonts w:ascii="Times New Roman" w:hAnsi="Times New Roman" w:cs="Times New Roman"/>
                <w:bCs/>
                <w:i/>
                <w:szCs w:val="24"/>
              </w:rPr>
              <w:t>с</w:t>
            </w:r>
            <w:r w:rsidR="007710CF" w:rsidRPr="003F4612">
              <w:rPr>
                <w:rFonts w:ascii="Times New Roman" w:hAnsi="Times New Roman" w:cs="Times New Roman"/>
                <w:bCs/>
                <w:i/>
                <w:szCs w:val="24"/>
              </w:rPr>
              <w:t>чета цифрового рубля</w:t>
            </w:r>
            <w:r w:rsidRPr="003F4612">
              <w:rPr>
                <w:rFonts w:ascii="Times New Roman" w:hAnsi="Times New Roman" w:cs="Times New Roman"/>
                <w:bCs/>
                <w:i/>
                <w:szCs w:val="24"/>
              </w:rPr>
              <w:t xml:space="preserve"> плательщика;</w:t>
            </w:r>
          </w:p>
          <w:p w14:paraId="72C8A349" w14:textId="77777777" w:rsidR="001F34D4" w:rsidRPr="003F4612" w:rsidRDefault="001F34D4" w:rsidP="009B4545">
            <w:pPr>
              <w:pStyle w:val="a7"/>
              <w:widowControl w:val="0"/>
              <w:numPr>
                <w:ilvl w:val="0"/>
                <w:numId w:val="6"/>
              </w:numPr>
              <w:ind w:left="593" w:hanging="283"/>
              <w:jc w:val="both"/>
              <w:rPr>
                <w:rFonts w:ascii="Times New Roman" w:hAnsi="Times New Roman" w:cs="Times New Roman"/>
                <w:bCs/>
                <w:szCs w:val="24"/>
              </w:rPr>
            </w:pPr>
            <w:r w:rsidRPr="003F4612">
              <w:rPr>
                <w:rFonts w:ascii="Times New Roman" w:hAnsi="Times New Roman" w:cs="Times New Roman"/>
                <w:bCs/>
                <w:i/>
                <w:szCs w:val="24"/>
              </w:rPr>
              <w:t>назначение платежа</w:t>
            </w:r>
            <w:r w:rsidR="009D6309" w:rsidRPr="003F4612">
              <w:rPr>
                <w:rFonts w:ascii="Times New Roman" w:hAnsi="Times New Roman" w:cs="Times New Roman"/>
                <w:bCs/>
                <w:i/>
                <w:szCs w:val="24"/>
              </w:rPr>
              <w:t>;</w:t>
            </w:r>
          </w:p>
          <w:p w14:paraId="61F8D307" w14:textId="089ABBAB" w:rsidR="00394356" w:rsidRPr="003F4612" w:rsidRDefault="001F34D4" w:rsidP="009B4545">
            <w:pPr>
              <w:numPr>
                <w:ilvl w:val="0"/>
                <w:numId w:val="6"/>
              </w:numPr>
              <w:ind w:left="593" w:hanging="283"/>
              <w:jc w:val="both"/>
              <w:rPr>
                <w:rFonts w:ascii="Times New Roman" w:hAnsi="Times New Roman" w:cs="Times New Roman"/>
                <w:i/>
                <w:szCs w:val="24"/>
              </w:rPr>
            </w:pPr>
            <w:r w:rsidRPr="003F4612">
              <w:rPr>
                <w:rFonts w:ascii="Times New Roman" w:hAnsi="Times New Roman" w:cs="Times New Roman"/>
                <w:i/>
                <w:szCs w:val="24"/>
              </w:rPr>
              <w:t xml:space="preserve">сумма </w:t>
            </w:r>
            <w:r w:rsidR="00E454E2" w:rsidRPr="003F4612">
              <w:rPr>
                <w:rFonts w:ascii="Times New Roman" w:hAnsi="Times New Roman" w:cs="Times New Roman"/>
                <w:i/>
                <w:szCs w:val="24"/>
              </w:rPr>
              <w:t>перевода</w:t>
            </w:r>
            <w:r w:rsidR="00394356" w:rsidRPr="003F4612">
              <w:rPr>
                <w:rFonts w:ascii="Times New Roman" w:hAnsi="Times New Roman" w:cs="Times New Roman"/>
                <w:i/>
                <w:szCs w:val="24"/>
              </w:rPr>
              <w:t>;</w:t>
            </w:r>
          </w:p>
          <w:p w14:paraId="162D1AC3" w14:textId="0628096C" w:rsidR="001F34D4" w:rsidRPr="003F4612" w:rsidRDefault="00394356" w:rsidP="009B4545">
            <w:pPr>
              <w:numPr>
                <w:ilvl w:val="0"/>
                <w:numId w:val="6"/>
              </w:numPr>
              <w:ind w:left="593" w:hanging="283"/>
              <w:jc w:val="both"/>
              <w:rPr>
                <w:rFonts w:ascii="Times New Roman" w:hAnsi="Times New Roman" w:cs="Times New Roman"/>
                <w:i/>
                <w:szCs w:val="24"/>
              </w:rPr>
            </w:pPr>
            <w:r w:rsidRPr="003F4612">
              <w:rPr>
                <w:rFonts w:ascii="Times New Roman" w:hAnsi="Times New Roman" w:cs="Times New Roman"/>
                <w:i/>
                <w:szCs w:val="24"/>
              </w:rPr>
              <w:t>сумма комиссии за перевод</w:t>
            </w:r>
            <w:r w:rsidR="00983A30" w:rsidRPr="003F4612">
              <w:rPr>
                <w:rFonts w:ascii="Times New Roman" w:hAnsi="Times New Roman" w:cs="Times New Roman"/>
                <w:i/>
                <w:szCs w:val="24"/>
              </w:rPr>
              <w:t>.</w:t>
            </w:r>
          </w:p>
          <w:p w14:paraId="5B686C67" w14:textId="58E57757" w:rsidR="001F34D4" w:rsidRPr="003F4612" w:rsidRDefault="001F34D4" w:rsidP="00004217">
            <w:pPr>
              <w:widowControl w:val="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Редактирование реквизитов</w:t>
            </w:r>
            <w:r w:rsidR="00DB2AF3" w:rsidRPr="003F4612">
              <w:rPr>
                <w:rFonts w:ascii="Times New Roman" w:eastAsia="Times New Roman" w:hAnsi="Times New Roman" w:cs="Times New Roman"/>
                <w:szCs w:val="24"/>
                <w:lang w:eastAsia="ru-RU"/>
              </w:rPr>
              <w:t xml:space="preserve"> (номер </w:t>
            </w:r>
            <w:r w:rsidR="005B1706"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00DB2AF3" w:rsidRPr="003F4612">
              <w:rPr>
                <w:rFonts w:ascii="Times New Roman" w:eastAsia="Times New Roman" w:hAnsi="Times New Roman" w:cs="Times New Roman"/>
                <w:szCs w:val="24"/>
                <w:lang w:eastAsia="ru-RU"/>
              </w:rPr>
              <w:t xml:space="preserve"> получателя средств/ОГРН, ИНН, КПП получателя средств, назначение платежа, сумма платежа)</w:t>
            </w:r>
            <w:r w:rsidRPr="003F4612">
              <w:rPr>
                <w:rFonts w:ascii="Times New Roman" w:eastAsia="Times New Roman" w:hAnsi="Times New Roman" w:cs="Times New Roman"/>
                <w:szCs w:val="24"/>
                <w:lang w:eastAsia="ru-RU"/>
              </w:rPr>
              <w:t xml:space="preserve"> возможно только при возврате на предыдущий экран приложения клиента.</w:t>
            </w:r>
          </w:p>
        </w:tc>
      </w:tr>
      <w:tr w:rsidR="003F4612" w:rsidRPr="003F4612" w14:paraId="273A0F33"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178D2AEB" w14:textId="5B01C24E" w:rsidR="00672FA7" w:rsidRPr="003F4612" w:rsidRDefault="00672FA7" w:rsidP="00A5718E">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AA675B" w:rsidRPr="003F4612">
              <w:rPr>
                <w:rFonts w:ascii="Times New Roman" w:eastAsia="Times New Roman" w:hAnsi="Times New Roman" w:cs="Times New Roman"/>
                <w:b/>
                <w:szCs w:val="24"/>
                <w:lang w:eastAsia="ru-RU"/>
              </w:rPr>
              <w:t>19.7</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26F43C72" w14:textId="2064CEF9" w:rsidR="00923B40" w:rsidRPr="003F4612" w:rsidRDefault="00672FA7" w:rsidP="008C3594">
            <w:pPr>
              <w:widowControl w:val="0"/>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Обеспечить информирование пользователя платформы </w:t>
            </w:r>
            <w:r w:rsidR="00176061" w:rsidRPr="003F4612">
              <w:rPr>
                <w:rFonts w:ascii="Times New Roman" w:hAnsi="Times New Roman" w:cs="Times New Roman"/>
                <w:szCs w:val="24"/>
                <w:lang w:eastAsia="ru-RU"/>
              </w:rPr>
              <w:t xml:space="preserve">на экране подтверждения операции </w:t>
            </w:r>
            <w:r w:rsidRPr="003F4612">
              <w:rPr>
                <w:rFonts w:ascii="Times New Roman" w:hAnsi="Times New Roman" w:cs="Times New Roman"/>
                <w:szCs w:val="24"/>
                <w:lang w:eastAsia="ru-RU"/>
              </w:rPr>
              <w:t xml:space="preserve">об отрицательном результате антифрод проверки </w:t>
            </w:r>
            <w:r w:rsidR="00E42F0E" w:rsidRPr="003F4612">
              <w:rPr>
                <w:rFonts w:ascii="Times New Roman" w:hAnsi="Times New Roman" w:cs="Times New Roman"/>
                <w:szCs w:val="24"/>
                <w:lang w:eastAsia="ru-RU"/>
              </w:rPr>
              <w:t>(в том числе при получении информации</w:t>
            </w:r>
            <w:r w:rsidR="00DF29EE" w:rsidRPr="003F4612">
              <w:rPr>
                <w:rFonts w:ascii="Times New Roman" w:hAnsi="Times New Roman" w:cs="Times New Roman"/>
                <w:szCs w:val="24"/>
                <w:lang w:eastAsia="ru-RU"/>
              </w:rPr>
              <w:t xml:space="preserve"> </w:t>
            </w:r>
            <w:r w:rsidR="00E42F0E" w:rsidRPr="003F4612">
              <w:rPr>
                <w:rFonts w:ascii="Times New Roman" w:hAnsi="Times New Roman" w:cs="Times New Roman"/>
                <w:szCs w:val="24"/>
                <w:lang w:eastAsia="ru-RU"/>
              </w:rPr>
              <w:t>о выявлении оператором платформы операции</w:t>
            </w:r>
            <w:r w:rsidR="00176061" w:rsidRPr="003F4612">
              <w:rPr>
                <w:rFonts w:ascii="Times New Roman" w:hAnsi="Times New Roman" w:cs="Times New Roman"/>
                <w:szCs w:val="24"/>
                <w:lang w:eastAsia="ru-RU"/>
              </w:rPr>
              <w:t xml:space="preserve"> </w:t>
            </w:r>
            <w:r w:rsidR="00E42F0E" w:rsidRPr="003F4612">
              <w:rPr>
                <w:rFonts w:ascii="Times New Roman" w:hAnsi="Times New Roman" w:cs="Times New Roman"/>
                <w:szCs w:val="24"/>
                <w:lang w:eastAsia="ru-RU"/>
              </w:rPr>
              <w:t>с цифровыми рублями, соответствующей признакам осуществления перевода денежных средств без добровольного согласия клиента)</w:t>
            </w:r>
            <w:r w:rsidRPr="003F4612">
              <w:rPr>
                <w:rFonts w:ascii="Times New Roman" w:hAnsi="Times New Roman" w:cs="Times New Roman"/>
                <w:szCs w:val="24"/>
                <w:lang w:eastAsia="ru-RU"/>
              </w:rPr>
              <w:t>.</w:t>
            </w:r>
          </w:p>
          <w:p w14:paraId="1EFD0F38" w14:textId="584D33CF" w:rsidR="006A22CC" w:rsidRPr="003F4612" w:rsidRDefault="00672FA7" w:rsidP="009C57B2">
            <w:pPr>
              <w:widowControl w:val="0"/>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При переходе на экран подтверждения </w:t>
            </w:r>
            <w:r w:rsidR="00176061" w:rsidRPr="003F4612">
              <w:rPr>
                <w:rFonts w:ascii="Times New Roman" w:hAnsi="Times New Roman" w:cs="Times New Roman"/>
                <w:szCs w:val="24"/>
                <w:lang w:eastAsia="ru-RU"/>
              </w:rPr>
              <w:t xml:space="preserve">операции </w:t>
            </w:r>
            <w:r w:rsidRPr="003F4612">
              <w:rPr>
                <w:rFonts w:ascii="Times New Roman" w:hAnsi="Times New Roman" w:cs="Times New Roman"/>
                <w:szCs w:val="24"/>
                <w:lang w:eastAsia="ru-RU"/>
              </w:rPr>
              <w:t>обеспечить наличие всплывающего окна (без дополнительных действий пользователя</w:t>
            </w:r>
            <w:r w:rsidR="008C3594" w:rsidRPr="003F4612">
              <w:rPr>
                <w:rFonts w:ascii="Times New Roman" w:hAnsi="Times New Roman" w:cs="Times New Roman"/>
                <w:szCs w:val="24"/>
                <w:lang w:eastAsia="ru-RU"/>
              </w:rPr>
              <w:t xml:space="preserve"> платформы</w:t>
            </w:r>
            <w:r w:rsidRPr="003F4612">
              <w:rPr>
                <w:rFonts w:ascii="Times New Roman" w:hAnsi="Times New Roman" w:cs="Times New Roman"/>
                <w:szCs w:val="24"/>
                <w:lang w:eastAsia="ru-RU"/>
              </w:rPr>
              <w:t>) с отображением:</w:t>
            </w:r>
          </w:p>
          <w:p w14:paraId="74E0E3EB" w14:textId="48E97126" w:rsidR="006A22CC" w:rsidRPr="003F4612" w:rsidRDefault="006A22CC" w:rsidP="009B4545">
            <w:pPr>
              <w:pStyle w:val="a7"/>
              <w:numPr>
                <w:ilvl w:val="0"/>
                <w:numId w:val="24"/>
              </w:numPr>
              <w:ind w:left="593" w:hanging="283"/>
              <w:jc w:val="both"/>
              <w:rPr>
                <w:rFonts w:ascii="Times New Roman" w:hAnsi="Times New Roman" w:cs="Times New Roman"/>
                <w:szCs w:val="24"/>
                <w:lang w:eastAsia="ru-RU"/>
              </w:rPr>
            </w:pPr>
            <w:r w:rsidRPr="003F4612">
              <w:rPr>
                <w:rFonts w:ascii="Times New Roman" w:hAnsi="Times New Roman" w:cs="Times New Roman"/>
                <w:b/>
                <w:szCs w:val="24"/>
                <w:lang w:eastAsia="ru-RU"/>
              </w:rPr>
              <w:t>Заголовок окна:</w:t>
            </w:r>
            <w:r w:rsidRPr="003F4612">
              <w:rPr>
                <w:rFonts w:ascii="Times New Roman" w:hAnsi="Times New Roman" w:cs="Times New Roman"/>
                <w:szCs w:val="24"/>
                <w:lang w:eastAsia="ru-RU"/>
              </w:rPr>
              <w:t xml:space="preserve"> </w:t>
            </w:r>
            <w:r w:rsidRPr="003F4612">
              <w:rPr>
                <w:rFonts w:ascii="Times New Roman" w:hAnsi="Times New Roman" w:cs="Times New Roman"/>
                <w:i/>
                <w:szCs w:val="24"/>
                <w:lang w:eastAsia="ru-RU"/>
              </w:rPr>
              <w:t>«Продолжить подозрительную операцию?»</w:t>
            </w:r>
            <w:r w:rsidRPr="003F4612">
              <w:rPr>
                <w:rFonts w:ascii="Times New Roman" w:hAnsi="Times New Roman" w:cs="Times New Roman"/>
                <w:szCs w:val="24"/>
                <w:lang w:eastAsia="ru-RU"/>
              </w:rPr>
              <w:t>;</w:t>
            </w:r>
          </w:p>
          <w:p w14:paraId="7294A727" w14:textId="2BCB98A0" w:rsidR="006A22CC" w:rsidRPr="003F4612" w:rsidRDefault="006A22CC" w:rsidP="009B4545">
            <w:pPr>
              <w:pStyle w:val="a7"/>
              <w:numPr>
                <w:ilvl w:val="0"/>
                <w:numId w:val="24"/>
              </w:numPr>
              <w:spacing w:before="120"/>
              <w:ind w:left="593" w:hanging="283"/>
              <w:jc w:val="both"/>
              <w:rPr>
                <w:rFonts w:ascii="Times New Roman" w:hAnsi="Times New Roman" w:cs="Times New Roman"/>
                <w:szCs w:val="24"/>
                <w:lang w:eastAsia="ru-RU"/>
              </w:rPr>
            </w:pPr>
            <w:r w:rsidRPr="003F4612">
              <w:rPr>
                <w:rFonts w:ascii="Times New Roman" w:hAnsi="Times New Roman" w:cs="Times New Roman"/>
                <w:b/>
                <w:szCs w:val="24"/>
                <w:lang w:eastAsia="ru-RU"/>
              </w:rPr>
              <w:t>Основной текст:</w:t>
            </w:r>
            <w:r w:rsidRPr="003F4612">
              <w:rPr>
                <w:rFonts w:ascii="Times New Roman" w:hAnsi="Times New Roman" w:cs="Times New Roman"/>
                <w:szCs w:val="24"/>
                <w:lang w:eastAsia="ru-RU"/>
              </w:rPr>
              <w:t xml:space="preserve"> </w:t>
            </w:r>
            <w:r w:rsidRPr="003F4612">
              <w:rPr>
                <w:rFonts w:ascii="Times New Roman" w:hAnsi="Times New Roman" w:cs="Times New Roman"/>
                <w:i/>
                <w:szCs w:val="24"/>
                <w:lang w:eastAsia="ru-RU"/>
              </w:rPr>
              <w:t>«</w:t>
            </w:r>
            <w:r w:rsidRPr="003F4612">
              <w:rPr>
                <w:rFonts w:ascii="Times New Roman" w:hAnsi="Times New Roman" w:cs="Times New Roman"/>
                <w:i/>
                <w:szCs w:val="24"/>
              </w:rPr>
              <w:t xml:space="preserve">На реквизиты получателя поступали жалобы, это может быть </w:t>
            </w:r>
            <w:r w:rsidR="009F263E" w:rsidRPr="003F4612">
              <w:rPr>
                <w:rFonts w:ascii="Times New Roman" w:hAnsi="Times New Roman" w:cs="Times New Roman"/>
                <w:i/>
                <w:szCs w:val="24"/>
              </w:rPr>
              <w:t>мошенничество</w:t>
            </w:r>
            <w:r w:rsidRPr="003F4612">
              <w:rPr>
                <w:rFonts w:ascii="Times New Roman" w:hAnsi="Times New Roman" w:cs="Times New Roman"/>
                <w:i/>
                <w:szCs w:val="24"/>
              </w:rPr>
              <w:t>. Нажимая «Продолжить», вы берете риски на себя»</w:t>
            </w:r>
            <w:r w:rsidRPr="003F4612">
              <w:rPr>
                <w:rFonts w:ascii="Times New Roman" w:hAnsi="Times New Roman" w:cs="Times New Roman"/>
                <w:szCs w:val="24"/>
              </w:rPr>
              <w:t>;</w:t>
            </w:r>
          </w:p>
          <w:p w14:paraId="4BDD7BE1" w14:textId="77777777" w:rsidR="006A22CC" w:rsidRPr="003F4612" w:rsidRDefault="006A22CC" w:rsidP="009B4545">
            <w:pPr>
              <w:pStyle w:val="a7"/>
              <w:numPr>
                <w:ilvl w:val="0"/>
                <w:numId w:val="24"/>
              </w:numPr>
              <w:spacing w:before="120"/>
              <w:ind w:left="593" w:hanging="283"/>
              <w:jc w:val="both"/>
              <w:rPr>
                <w:rFonts w:ascii="Times New Roman" w:hAnsi="Times New Roman" w:cs="Times New Roman"/>
                <w:szCs w:val="24"/>
                <w:lang w:eastAsia="ru-RU"/>
              </w:rPr>
            </w:pPr>
            <w:r w:rsidRPr="003F4612">
              <w:rPr>
                <w:rFonts w:ascii="Times New Roman" w:hAnsi="Times New Roman" w:cs="Times New Roman"/>
                <w:b/>
                <w:szCs w:val="24"/>
                <w:lang w:eastAsia="ru-RU"/>
              </w:rPr>
              <w:t>Кнопки:</w:t>
            </w:r>
            <w:r w:rsidRPr="003F4612">
              <w:rPr>
                <w:rFonts w:ascii="Times New Roman" w:hAnsi="Times New Roman" w:cs="Times New Roman"/>
                <w:szCs w:val="24"/>
                <w:lang w:eastAsia="ru-RU"/>
              </w:rPr>
              <w:t xml:space="preserve"> </w:t>
            </w:r>
            <w:r w:rsidRPr="003F4612">
              <w:rPr>
                <w:rFonts w:ascii="Times New Roman" w:hAnsi="Times New Roman" w:cs="Times New Roman"/>
                <w:i/>
                <w:szCs w:val="24"/>
                <w:lang w:eastAsia="ru-RU"/>
              </w:rPr>
              <w:t>«Продолжить»</w:t>
            </w:r>
            <w:r w:rsidRPr="003F4612">
              <w:rPr>
                <w:rFonts w:ascii="Times New Roman" w:hAnsi="Times New Roman" w:cs="Times New Roman"/>
                <w:szCs w:val="24"/>
                <w:lang w:eastAsia="ru-RU"/>
              </w:rPr>
              <w:t xml:space="preserve"> и </w:t>
            </w:r>
            <w:r w:rsidRPr="003F4612">
              <w:rPr>
                <w:rFonts w:ascii="Times New Roman" w:hAnsi="Times New Roman" w:cs="Times New Roman"/>
                <w:i/>
                <w:szCs w:val="24"/>
                <w:lang w:eastAsia="ru-RU"/>
              </w:rPr>
              <w:t>«Отменить».</w:t>
            </w:r>
          </w:p>
          <w:p w14:paraId="504FE9D7" w14:textId="370FD4F4" w:rsidR="006A22CC" w:rsidRPr="003F4612" w:rsidRDefault="006A22CC" w:rsidP="008C3594">
            <w:pPr>
              <w:widowControl w:val="0"/>
              <w:spacing w:before="120"/>
              <w:jc w:val="both"/>
              <w:rPr>
                <w:rFonts w:ascii="Times New Roman" w:hAnsi="Times New Roman" w:cs="Times New Roman"/>
                <w:szCs w:val="24"/>
                <w:lang w:eastAsia="ru-RU"/>
              </w:rPr>
            </w:pPr>
            <w:r w:rsidRPr="003F4612">
              <w:rPr>
                <w:rFonts w:ascii="Times New Roman" w:hAnsi="Times New Roman" w:cs="Times New Roman"/>
                <w:szCs w:val="24"/>
              </w:rPr>
              <w:t xml:space="preserve">Формулировка основного текста по усмотрению участника платформы может быть скорректирована, но обязательно должна содержать информирование пользователя платформы о возможном осуществлении перевода цифровых рублей в пользу мошенника и о том, что, продолжая операцию пользователь </w:t>
            </w:r>
            <w:r w:rsidRPr="003F4612">
              <w:rPr>
                <w:rFonts w:ascii="Times New Roman" w:hAnsi="Times New Roman" w:cs="Times New Roman"/>
                <w:szCs w:val="24"/>
                <w:lang w:eastAsia="ru-RU"/>
              </w:rPr>
              <w:t>платформы</w:t>
            </w:r>
            <w:r w:rsidRPr="003F4612">
              <w:rPr>
                <w:rFonts w:ascii="Times New Roman" w:hAnsi="Times New Roman" w:cs="Times New Roman"/>
                <w:szCs w:val="24"/>
              </w:rPr>
              <w:t xml:space="preserve"> берет на себя риски и ответственность за совершение подозрительной операции.</w:t>
            </w:r>
          </w:p>
          <w:p w14:paraId="1AE95DB9" w14:textId="3E487E18" w:rsidR="009F263E" w:rsidRPr="003F4612" w:rsidRDefault="00D8328C" w:rsidP="009F263E">
            <w:pPr>
              <w:widowControl w:val="0"/>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При нажатии на кнопку</w:t>
            </w:r>
            <w:r w:rsidR="00672FA7" w:rsidRPr="003F4612">
              <w:rPr>
                <w:rFonts w:ascii="Times New Roman" w:hAnsi="Times New Roman" w:cs="Times New Roman"/>
                <w:szCs w:val="24"/>
                <w:lang w:eastAsia="ru-RU"/>
              </w:rPr>
              <w:t xml:space="preserve"> «</w:t>
            </w:r>
            <w:r w:rsidR="00672FA7" w:rsidRPr="003F4612">
              <w:rPr>
                <w:rFonts w:ascii="Times New Roman" w:hAnsi="Times New Roman" w:cs="Times New Roman"/>
                <w:i/>
                <w:szCs w:val="24"/>
                <w:lang w:eastAsia="ru-RU"/>
              </w:rPr>
              <w:t>Отменить</w:t>
            </w:r>
            <w:r w:rsidR="00672FA7" w:rsidRPr="003F4612">
              <w:rPr>
                <w:rFonts w:ascii="Times New Roman" w:hAnsi="Times New Roman" w:cs="Times New Roman"/>
                <w:szCs w:val="24"/>
                <w:lang w:eastAsia="ru-RU"/>
              </w:rPr>
              <w:t xml:space="preserve">» у пользователя платформы должна быть </w:t>
            </w:r>
            <w:r w:rsidRPr="003F4612">
              <w:rPr>
                <w:rFonts w:ascii="Times New Roman" w:hAnsi="Times New Roman" w:cs="Times New Roman"/>
                <w:szCs w:val="24"/>
                <w:lang w:eastAsia="ru-RU"/>
              </w:rPr>
              <w:t>возможность</w:t>
            </w:r>
            <w:r w:rsidR="00672FA7" w:rsidRPr="003F4612">
              <w:rPr>
                <w:rFonts w:ascii="Times New Roman" w:hAnsi="Times New Roman" w:cs="Times New Roman"/>
                <w:szCs w:val="24"/>
                <w:lang w:eastAsia="ru-RU"/>
              </w:rPr>
              <w:t xml:space="preserve"> вернуться назад </w:t>
            </w:r>
            <w:r w:rsidR="003957BD" w:rsidRPr="003F4612">
              <w:rPr>
                <w:rFonts w:ascii="Times New Roman" w:hAnsi="Times New Roman" w:cs="Times New Roman"/>
                <w:szCs w:val="24"/>
                <w:lang w:eastAsia="ru-RU"/>
              </w:rPr>
              <w:t xml:space="preserve">на экран ввода реквизитов или </w:t>
            </w:r>
            <w:r w:rsidR="007402B7" w:rsidRPr="003F4612">
              <w:rPr>
                <w:rFonts w:ascii="Times New Roman" w:hAnsi="Times New Roman" w:cs="Times New Roman"/>
                <w:szCs w:val="24"/>
                <w:lang w:eastAsia="ru-RU"/>
              </w:rPr>
              <w:t xml:space="preserve">на </w:t>
            </w:r>
            <w:r w:rsidR="003957BD" w:rsidRPr="003F4612">
              <w:rPr>
                <w:rFonts w:ascii="Times New Roman" w:hAnsi="Times New Roman" w:cs="Times New Roman"/>
                <w:szCs w:val="24"/>
                <w:lang w:eastAsia="ru-RU"/>
              </w:rPr>
              <w:t xml:space="preserve">экран с функционалом счета цифрового </w:t>
            </w:r>
            <w:r w:rsidR="009F263E" w:rsidRPr="003F4612">
              <w:rPr>
                <w:rFonts w:ascii="Times New Roman" w:hAnsi="Times New Roman" w:cs="Times New Roman"/>
                <w:szCs w:val="24"/>
                <w:lang w:eastAsia="ru-RU"/>
              </w:rPr>
              <w:t xml:space="preserve">рубля. </w:t>
            </w:r>
          </w:p>
          <w:p w14:paraId="1DB4414E" w14:textId="4ABBE17F" w:rsidR="00672FA7" w:rsidRPr="003F4612" w:rsidRDefault="00672FA7" w:rsidP="00D8328C">
            <w:pPr>
              <w:widowControl w:val="0"/>
              <w:spacing w:before="120"/>
              <w:jc w:val="both"/>
              <w:rPr>
                <w:rFonts w:ascii="Times New Roman" w:eastAsia="Times New Roman" w:hAnsi="Times New Roman" w:cs="Times New Roman"/>
                <w:szCs w:val="24"/>
                <w:lang w:eastAsia="ru-RU"/>
              </w:rPr>
            </w:pPr>
            <w:r w:rsidRPr="003F4612">
              <w:rPr>
                <w:rFonts w:ascii="Times New Roman" w:hAnsi="Times New Roman" w:cs="Times New Roman"/>
                <w:szCs w:val="24"/>
                <w:lang w:eastAsia="ru-RU"/>
              </w:rPr>
              <w:t>При нажатии на кнопку «</w:t>
            </w:r>
            <w:r w:rsidRPr="003F4612">
              <w:rPr>
                <w:rFonts w:ascii="Times New Roman" w:hAnsi="Times New Roman" w:cs="Times New Roman"/>
                <w:i/>
                <w:szCs w:val="24"/>
                <w:lang w:eastAsia="ru-RU"/>
              </w:rPr>
              <w:t>Продолжить</w:t>
            </w:r>
            <w:r w:rsidRPr="003F4612">
              <w:rPr>
                <w:rFonts w:ascii="Times New Roman" w:hAnsi="Times New Roman" w:cs="Times New Roman"/>
                <w:szCs w:val="24"/>
                <w:lang w:eastAsia="ru-RU"/>
              </w:rPr>
              <w:t xml:space="preserve">», пользователь </w:t>
            </w:r>
            <w:r w:rsidR="008C3594" w:rsidRPr="003F4612">
              <w:rPr>
                <w:rFonts w:ascii="Times New Roman" w:hAnsi="Times New Roman" w:cs="Times New Roman"/>
                <w:szCs w:val="24"/>
                <w:lang w:eastAsia="ru-RU"/>
              </w:rPr>
              <w:t xml:space="preserve">платформы </w:t>
            </w:r>
            <w:r w:rsidRPr="003F4612">
              <w:rPr>
                <w:rFonts w:ascii="Times New Roman" w:hAnsi="Times New Roman" w:cs="Times New Roman"/>
                <w:szCs w:val="24"/>
                <w:lang w:eastAsia="ru-RU"/>
              </w:rPr>
              <w:t xml:space="preserve">повторно переходит </w:t>
            </w:r>
            <w:r w:rsidR="009F263E" w:rsidRPr="003F4612">
              <w:rPr>
                <w:rFonts w:ascii="Times New Roman" w:hAnsi="Times New Roman" w:cs="Times New Roman"/>
                <w:szCs w:val="24"/>
                <w:lang w:eastAsia="ru-RU"/>
              </w:rPr>
              <w:t xml:space="preserve">на экран подтверждения операции </w:t>
            </w:r>
            <w:r w:rsidRPr="003F4612">
              <w:rPr>
                <w:rFonts w:ascii="Times New Roman" w:hAnsi="Times New Roman" w:cs="Times New Roman"/>
                <w:szCs w:val="24"/>
                <w:lang w:eastAsia="ru-RU"/>
              </w:rPr>
              <w:t xml:space="preserve">и может продолжить осуществление операции. </w:t>
            </w:r>
          </w:p>
        </w:tc>
      </w:tr>
      <w:tr w:rsidR="006B1073" w:rsidRPr="003F4612" w14:paraId="4F9DE6AB"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7965E467" w14:textId="7B95A89B" w:rsidR="00672FA7" w:rsidRPr="003F4612" w:rsidRDefault="00672FA7" w:rsidP="00A5718E">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AA675B" w:rsidRPr="003F4612">
              <w:rPr>
                <w:rFonts w:ascii="Times New Roman" w:eastAsia="Times New Roman" w:hAnsi="Times New Roman" w:cs="Times New Roman"/>
                <w:b/>
                <w:szCs w:val="24"/>
                <w:lang w:eastAsia="ru-RU"/>
              </w:rPr>
              <w:t>19.8</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54F82B31" w14:textId="7161196E" w:rsidR="00672FA7" w:rsidRPr="003F4612" w:rsidRDefault="00672FA7" w:rsidP="00672FA7">
            <w:pPr>
              <w:widowControl w:val="0"/>
              <w:spacing w:before="120"/>
              <w:jc w:val="both"/>
              <w:rPr>
                <w:rFonts w:ascii="Times New Roman" w:hAnsi="Times New Roman" w:cs="Times New Roman"/>
                <w:szCs w:val="24"/>
              </w:rPr>
            </w:pPr>
            <w:r w:rsidRPr="003F4612">
              <w:rPr>
                <w:rFonts w:ascii="Times New Roman" w:hAnsi="Times New Roman" w:cs="Times New Roman"/>
                <w:szCs w:val="24"/>
              </w:rPr>
              <w:t xml:space="preserve">На итоговом экране результата выполнения операций в явном виде должен быть отображён результат операции (положительный, отрицательный или </w:t>
            </w:r>
            <w:r w:rsidR="009F263E" w:rsidRPr="003F4612">
              <w:rPr>
                <w:rFonts w:ascii="Times New Roman" w:hAnsi="Times New Roman" w:cs="Times New Roman"/>
                <w:szCs w:val="24"/>
              </w:rPr>
              <w:t>статус ожидания</w:t>
            </w:r>
            <w:r w:rsidRPr="003F4612">
              <w:rPr>
                <w:rFonts w:ascii="Times New Roman" w:hAnsi="Times New Roman" w:cs="Times New Roman"/>
                <w:szCs w:val="24"/>
              </w:rPr>
              <w:t>). Например, «Перевод выполнен».</w:t>
            </w:r>
          </w:p>
        </w:tc>
      </w:tr>
    </w:tbl>
    <w:p w14:paraId="77A70F3A" w14:textId="77777777" w:rsidR="00A92D26" w:rsidRPr="003F4612" w:rsidRDefault="00A92D26">
      <w:pPr>
        <w:rPr>
          <w:rFonts w:ascii="Times New Roman" w:eastAsia="Times New Roman" w:hAnsi="Times New Roman" w:cs="Times New Roman"/>
          <w:b/>
          <w:bCs/>
          <w:kern w:val="32"/>
          <w:sz w:val="28"/>
          <w:szCs w:val="32"/>
          <w:lang w:eastAsia="ru-RU"/>
        </w:rPr>
      </w:pPr>
      <w:r w:rsidRPr="003F4612">
        <w:rPr>
          <w:rFonts w:ascii="Times New Roman" w:hAnsi="Times New Roman" w:cs="Times New Roman"/>
        </w:rPr>
        <w:br w:type="page"/>
      </w:r>
    </w:p>
    <w:p w14:paraId="5F000D7E" w14:textId="49039189" w:rsidR="006B38A9" w:rsidRPr="003F4612" w:rsidRDefault="00662273" w:rsidP="001139E2">
      <w:pPr>
        <w:pStyle w:val="NSPC-Header1"/>
        <w:ind w:left="0" w:firstLine="567"/>
        <w:jc w:val="left"/>
      </w:pPr>
      <w:bookmarkStart w:id="278" w:name="_Toc209299421"/>
      <w:bookmarkStart w:id="279" w:name="_Toc211712863"/>
      <w:r w:rsidRPr="003F4612">
        <w:rPr>
          <w:lang w:val="en-US"/>
        </w:rPr>
        <w:t>B</w:t>
      </w:r>
      <w:r w:rsidRPr="003F4612">
        <w:t>2С</w:t>
      </w:r>
      <w:r w:rsidR="006B38A9" w:rsidRPr="003F4612">
        <w:t xml:space="preserve"> (возврат средств) (ЮЛ)</w:t>
      </w:r>
      <w:bookmarkEnd w:id="278"/>
      <w:bookmarkEnd w:id="279"/>
    </w:p>
    <w:p w14:paraId="20128A7E" w14:textId="0F368AFF" w:rsidR="006B38A9" w:rsidRPr="003F4612" w:rsidRDefault="006B38A9" w:rsidP="006B38A9">
      <w:pPr>
        <w:pStyle w:val="NSPK-Text"/>
      </w:pPr>
      <w:r w:rsidRPr="003F4612">
        <w:t xml:space="preserve">Для операций В2С (возврат средств) пользовательский интерфейс (UI) </w:t>
      </w:r>
      <w:r w:rsidR="00176387" w:rsidRPr="003F4612">
        <w:t>приложения клиента</w:t>
      </w:r>
      <w:r w:rsidRPr="003F4612">
        <w:t xml:space="preserve"> для пользователя платформы должен:</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75"/>
      </w:tblGrid>
      <w:tr w:rsidR="006B1073" w:rsidRPr="003F4612" w14:paraId="1E16A5E1"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tcPr>
          <w:p w14:paraId="0257D6F3" w14:textId="6D2625C2" w:rsidR="005E4B5A" w:rsidRPr="003F4612" w:rsidRDefault="005E4B5A" w:rsidP="00A5718E">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F3156E" w:rsidRPr="003F4612">
              <w:rPr>
                <w:rFonts w:ascii="Times New Roman" w:eastAsia="Times New Roman" w:hAnsi="Times New Roman" w:cs="Times New Roman"/>
                <w:b/>
                <w:szCs w:val="24"/>
                <w:lang w:eastAsia="ru-RU"/>
              </w:rPr>
              <w:t xml:space="preserve"> 20.1</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7EDDCD37" w14:textId="184B390C" w:rsidR="007965C3" w:rsidRPr="003F4612" w:rsidRDefault="005E4B5A" w:rsidP="00724231">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Обеспечить реализацию выполнения возвратов </w:t>
            </w:r>
            <w:r w:rsidR="005B1706" w:rsidRPr="003F4612">
              <w:rPr>
                <w:rFonts w:ascii="Times New Roman" w:eastAsia="Times New Roman" w:hAnsi="Times New Roman" w:cs="Times New Roman"/>
                <w:szCs w:val="24"/>
                <w:lang w:eastAsia="ru-RU"/>
              </w:rPr>
              <w:t xml:space="preserve">цифровых рублей </w:t>
            </w:r>
            <w:r w:rsidRPr="003F4612">
              <w:rPr>
                <w:rFonts w:ascii="Times New Roman" w:eastAsia="Times New Roman" w:hAnsi="Times New Roman" w:cs="Times New Roman"/>
                <w:szCs w:val="24"/>
                <w:lang w:eastAsia="ru-RU"/>
              </w:rPr>
              <w:t>(В2С) через поиск нужной операции в истории операций.</w:t>
            </w:r>
          </w:p>
        </w:tc>
      </w:tr>
      <w:tr w:rsidR="003F4612" w:rsidRPr="003F4612" w14:paraId="384911BE"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tcPr>
          <w:p w14:paraId="65E66CB2" w14:textId="28B91A6B" w:rsidR="005E4B5A" w:rsidRPr="003F4612" w:rsidRDefault="00D0267A" w:rsidP="00A5718E">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F3156E" w:rsidRPr="003F4612">
              <w:rPr>
                <w:rFonts w:ascii="Times New Roman" w:eastAsia="Times New Roman" w:hAnsi="Times New Roman" w:cs="Times New Roman"/>
                <w:b/>
                <w:szCs w:val="24"/>
                <w:lang w:eastAsia="ru-RU"/>
              </w:rPr>
              <w:t xml:space="preserve"> 20.2</w:t>
            </w:r>
            <w:r w:rsidR="005E4B5A"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53E4DF33" w14:textId="77777777" w:rsidR="005E4B5A" w:rsidRPr="003F4612" w:rsidRDefault="005E4B5A" w:rsidP="005E4B5A">
            <w:pPr>
              <w:spacing w:before="120"/>
              <w:ind w:left="28"/>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Обеспечить на отдельном экране ввода реквизитов наличие следующих полей:</w:t>
            </w:r>
          </w:p>
          <w:p w14:paraId="0E538F02" w14:textId="77777777" w:rsidR="005E4B5A" w:rsidRPr="003F4612" w:rsidRDefault="005E4B5A" w:rsidP="00331251">
            <w:pPr>
              <w:numPr>
                <w:ilvl w:val="0"/>
                <w:numId w:val="6"/>
              </w:numPr>
              <w:ind w:left="593" w:hanging="283"/>
              <w:jc w:val="both"/>
              <w:rPr>
                <w:rFonts w:ascii="Times New Roman" w:hAnsi="Times New Roman" w:cs="Times New Roman"/>
                <w:szCs w:val="24"/>
              </w:rPr>
            </w:pPr>
            <w:r w:rsidRPr="003F4612">
              <w:rPr>
                <w:rFonts w:ascii="Times New Roman" w:hAnsi="Times New Roman" w:cs="Times New Roman"/>
                <w:szCs w:val="24"/>
              </w:rPr>
              <w:t>поле «</w:t>
            </w:r>
            <w:r w:rsidRPr="003F4612">
              <w:rPr>
                <w:rFonts w:ascii="Times New Roman" w:hAnsi="Times New Roman" w:cs="Times New Roman"/>
                <w:i/>
                <w:szCs w:val="24"/>
              </w:rPr>
              <w:t>сумма</w:t>
            </w:r>
            <w:r w:rsidRPr="003F4612">
              <w:rPr>
                <w:rFonts w:ascii="Times New Roman" w:hAnsi="Times New Roman" w:cs="Times New Roman"/>
                <w:szCs w:val="24"/>
              </w:rPr>
              <w:t xml:space="preserve">», которое по умолчанию предзаполнено полной суммой операции, при этом оно доступно для редактирования; </w:t>
            </w:r>
          </w:p>
          <w:p w14:paraId="36A1ED49" w14:textId="4A819E79" w:rsidR="005E4B5A" w:rsidRPr="003F4612" w:rsidRDefault="005C0493" w:rsidP="00331251">
            <w:pPr>
              <w:numPr>
                <w:ilvl w:val="0"/>
                <w:numId w:val="6"/>
              </w:numPr>
              <w:ind w:left="593" w:hanging="283"/>
              <w:jc w:val="both"/>
              <w:rPr>
                <w:rFonts w:ascii="Times New Roman" w:hAnsi="Times New Roman" w:cs="Times New Roman"/>
                <w:szCs w:val="24"/>
              </w:rPr>
            </w:pPr>
            <w:r w:rsidRPr="003F4612">
              <w:rPr>
                <w:rFonts w:ascii="Times New Roman" w:hAnsi="Times New Roman" w:cs="Times New Roman"/>
                <w:szCs w:val="24"/>
              </w:rPr>
              <w:t xml:space="preserve">заполненное поле </w:t>
            </w:r>
            <w:r w:rsidR="00110B46" w:rsidRPr="003F4612">
              <w:rPr>
                <w:rFonts w:ascii="Times New Roman" w:hAnsi="Times New Roman" w:cs="Times New Roman"/>
                <w:szCs w:val="24"/>
              </w:rPr>
              <w:t>«</w:t>
            </w:r>
            <w:r w:rsidR="005E4B5A" w:rsidRPr="003F4612">
              <w:rPr>
                <w:rFonts w:ascii="Times New Roman" w:hAnsi="Times New Roman" w:cs="Times New Roman"/>
                <w:szCs w:val="24"/>
                <w:lang w:val="en-US"/>
              </w:rPr>
              <w:t>PAM</w:t>
            </w:r>
            <w:r w:rsidR="005E4B5A" w:rsidRPr="003F4612">
              <w:rPr>
                <w:rFonts w:ascii="Times New Roman" w:hAnsi="Times New Roman" w:cs="Times New Roman"/>
                <w:szCs w:val="24"/>
              </w:rPr>
              <w:t xml:space="preserve">-фраза </w:t>
            </w:r>
            <w:r w:rsidR="00D0267A" w:rsidRPr="003F4612">
              <w:rPr>
                <w:rFonts w:ascii="Times New Roman" w:hAnsi="Times New Roman" w:cs="Times New Roman"/>
                <w:szCs w:val="24"/>
              </w:rPr>
              <w:t>получателя</w:t>
            </w:r>
            <w:r w:rsidR="00110B46" w:rsidRPr="003F4612">
              <w:rPr>
                <w:rFonts w:ascii="Times New Roman" w:hAnsi="Times New Roman" w:cs="Times New Roman"/>
                <w:szCs w:val="24"/>
              </w:rPr>
              <w:t>»</w:t>
            </w:r>
            <w:r w:rsidR="005E4B5A" w:rsidRPr="003F4612">
              <w:rPr>
                <w:rFonts w:ascii="Times New Roman" w:hAnsi="Times New Roman" w:cs="Times New Roman"/>
                <w:szCs w:val="24"/>
              </w:rPr>
              <w:t>;</w:t>
            </w:r>
          </w:p>
          <w:p w14:paraId="3B9B3757" w14:textId="69A95C19" w:rsidR="00A971DC" w:rsidRPr="003F4612" w:rsidRDefault="005E4B5A" w:rsidP="00331251">
            <w:pPr>
              <w:numPr>
                <w:ilvl w:val="0"/>
                <w:numId w:val="6"/>
              </w:numPr>
              <w:ind w:left="593" w:hanging="283"/>
              <w:jc w:val="both"/>
              <w:rPr>
                <w:rFonts w:ascii="Times New Roman" w:hAnsi="Times New Roman" w:cs="Times New Roman"/>
                <w:szCs w:val="24"/>
              </w:rPr>
            </w:pPr>
            <w:r w:rsidRPr="003F4612">
              <w:rPr>
                <w:rFonts w:ascii="Times New Roman" w:hAnsi="Times New Roman" w:cs="Times New Roman"/>
                <w:szCs w:val="24"/>
              </w:rPr>
              <w:t xml:space="preserve">идентификатор </w:t>
            </w:r>
            <w:r w:rsidR="005B1706"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Pr="003F4612">
              <w:rPr>
                <w:rFonts w:ascii="Times New Roman" w:hAnsi="Times New Roman" w:cs="Times New Roman"/>
                <w:szCs w:val="24"/>
              </w:rPr>
              <w:t xml:space="preserve"> </w:t>
            </w:r>
            <w:r w:rsidR="00A971DC" w:rsidRPr="003F4612">
              <w:rPr>
                <w:rFonts w:ascii="Times New Roman" w:hAnsi="Times New Roman" w:cs="Times New Roman"/>
                <w:szCs w:val="24"/>
              </w:rPr>
              <w:t>получателя;</w:t>
            </w:r>
          </w:p>
          <w:p w14:paraId="4CA6DBBF" w14:textId="616F7A67" w:rsidR="005E4B5A" w:rsidRPr="003F4612" w:rsidRDefault="005E4B5A" w:rsidP="00331251">
            <w:pPr>
              <w:numPr>
                <w:ilvl w:val="0"/>
                <w:numId w:val="6"/>
              </w:numPr>
              <w:ind w:left="593" w:hanging="283"/>
              <w:jc w:val="both"/>
              <w:rPr>
                <w:rFonts w:ascii="Times New Roman" w:hAnsi="Times New Roman" w:cs="Times New Roman"/>
                <w:szCs w:val="24"/>
              </w:rPr>
            </w:pPr>
            <w:r w:rsidRPr="003F4612">
              <w:rPr>
                <w:rFonts w:ascii="Times New Roman" w:hAnsi="Times New Roman" w:cs="Times New Roman"/>
                <w:szCs w:val="24"/>
              </w:rPr>
              <w:t>заполненное поле «</w:t>
            </w:r>
            <w:r w:rsidRPr="003F4612">
              <w:rPr>
                <w:rFonts w:ascii="Times New Roman" w:hAnsi="Times New Roman" w:cs="Times New Roman"/>
                <w:i/>
                <w:szCs w:val="24"/>
              </w:rPr>
              <w:t>назначение платежа</w:t>
            </w:r>
            <w:r w:rsidRPr="003F4612">
              <w:rPr>
                <w:rFonts w:ascii="Times New Roman" w:hAnsi="Times New Roman" w:cs="Times New Roman"/>
                <w:szCs w:val="24"/>
              </w:rPr>
              <w:t>».</w:t>
            </w:r>
          </w:p>
        </w:tc>
      </w:tr>
      <w:tr w:rsidR="003F4612" w:rsidRPr="003F4612" w14:paraId="2E7635B1"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tcPr>
          <w:p w14:paraId="663A7A51" w14:textId="009E7E3E" w:rsidR="005E4B5A" w:rsidRPr="003F4612" w:rsidRDefault="00D0267A" w:rsidP="00AD5090">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F3156E" w:rsidRPr="003F4612">
              <w:rPr>
                <w:rFonts w:ascii="Times New Roman" w:eastAsia="Times New Roman" w:hAnsi="Times New Roman" w:cs="Times New Roman"/>
                <w:b/>
                <w:szCs w:val="24"/>
                <w:lang w:eastAsia="ru-RU"/>
              </w:rPr>
              <w:t xml:space="preserve"> 20.3</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6C735C86" w14:textId="213F2A9D" w:rsidR="005E4B5A" w:rsidRPr="003F4612" w:rsidRDefault="005E4B5A" w:rsidP="00D531EB">
            <w:pPr>
              <w:spacing w:before="120"/>
              <w:jc w:val="both"/>
              <w:rPr>
                <w:rFonts w:ascii="Times New Roman" w:eastAsia="Times New Roman" w:hAnsi="Times New Roman" w:cs="Times New Roman"/>
                <w:szCs w:val="24"/>
              </w:rPr>
            </w:pPr>
            <w:r w:rsidRPr="003F4612">
              <w:rPr>
                <w:rFonts w:ascii="Times New Roman" w:hAnsi="Times New Roman" w:cs="Times New Roman"/>
                <w:szCs w:val="24"/>
                <w:lang w:eastAsia="ru-RU"/>
              </w:rPr>
              <w:t xml:space="preserve">Обеспечить наличие экрана подтверждения с реквизитами сформированного распоряжения о возврате </w:t>
            </w:r>
            <w:r w:rsidR="005B1706" w:rsidRPr="003F4612">
              <w:rPr>
                <w:rFonts w:ascii="Times New Roman" w:hAnsi="Times New Roman" w:cs="Times New Roman"/>
                <w:szCs w:val="24"/>
                <w:lang w:eastAsia="ru-RU"/>
              </w:rPr>
              <w:t>цифровых рублей</w:t>
            </w:r>
            <w:r w:rsidRPr="003F4612">
              <w:rPr>
                <w:rFonts w:ascii="Times New Roman" w:hAnsi="Times New Roman" w:cs="Times New Roman"/>
                <w:szCs w:val="24"/>
                <w:lang w:eastAsia="ru-RU"/>
              </w:rPr>
              <w:t>, полученными от</w:t>
            </w:r>
            <w:r w:rsidR="002E4FCF" w:rsidRPr="003F4612">
              <w:rPr>
                <w:rFonts w:ascii="Times New Roman" w:hAnsi="Times New Roman" w:cs="Times New Roman"/>
                <w:szCs w:val="24"/>
                <w:lang w:eastAsia="ru-RU"/>
              </w:rPr>
              <w:t xml:space="preserve"> оператора</w:t>
            </w:r>
            <w:r w:rsidRPr="003F4612">
              <w:rPr>
                <w:rFonts w:ascii="Times New Roman" w:hAnsi="Times New Roman" w:cs="Times New Roman"/>
                <w:szCs w:val="24"/>
                <w:lang w:eastAsia="ru-RU"/>
              </w:rPr>
              <w:t xml:space="preserve"> платформы, перед выполнением операции </w:t>
            </w:r>
            <w:r w:rsidRPr="003F4612">
              <w:rPr>
                <w:rFonts w:ascii="Times New Roman" w:eastAsia="Times New Roman" w:hAnsi="Times New Roman" w:cs="Times New Roman"/>
                <w:szCs w:val="24"/>
              </w:rPr>
              <w:t>для визуального контроля пользователем платформы:</w:t>
            </w:r>
          </w:p>
          <w:p w14:paraId="20B17E7D" w14:textId="77777777" w:rsidR="00D0267A" w:rsidRPr="003F4612" w:rsidRDefault="00D0267A" w:rsidP="00331251">
            <w:pPr>
              <w:numPr>
                <w:ilvl w:val="0"/>
                <w:numId w:val="6"/>
              </w:numPr>
              <w:ind w:left="593" w:hanging="283"/>
              <w:jc w:val="both"/>
              <w:rPr>
                <w:rFonts w:ascii="Times New Roman" w:hAnsi="Times New Roman" w:cs="Times New Roman"/>
                <w:szCs w:val="24"/>
              </w:rPr>
            </w:pPr>
            <w:r w:rsidRPr="003F4612">
              <w:rPr>
                <w:rFonts w:ascii="Times New Roman" w:hAnsi="Times New Roman" w:cs="Times New Roman"/>
                <w:szCs w:val="24"/>
              </w:rPr>
              <w:t xml:space="preserve">сумма перевода; </w:t>
            </w:r>
          </w:p>
          <w:p w14:paraId="544E33FC" w14:textId="0F52825C" w:rsidR="00D0267A" w:rsidRPr="003F4612" w:rsidRDefault="00D0267A" w:rsidP="00331251">
            <w:pPr>
              <w:numPr>
                <w:ilvl w:val="0"/>
                <w:numId w:val="6"/>
              </w:numPr>
              <w:ind w:left="593" w:hanging="283"/>
              <w:jc w:val="both"/>
              <w:rPr>
                <w:rFonts w:ascii="Times New Roman" w:hAnsi="Times New Roman" w:cs="Times New Roman"/>
                <w:szCs w:val="24"/>
              </w:rPr>
            </w:pPr>
            <w:r w:rsidRPr="003F4612">
              <w:rPr>
                <w:rFonts w:ascii="Times New Roman" w:hAnsi="Times New Roman" w:cs="Times New Roman"/>
                <w:szCs w:val="24"/>
              </w:rPr>
              <w:t>PAM-фраза получателя;</w:t>
            </w:r>
          </w:p>
          <w:p w14:paraId="572D3BB0" w14:textId="6B5FB52C" w:rsidR="00D0267A" w:rsidRPr="003F4612" w:rsidRDefault="00D0267A" w:rsidP="00331251">
            <w:pPr>
              <w:numPr>
                <w:ilvl w:val="0"/>
                <w:numId w:val="6"/>
              </w:numPr>
              <w:ind w:left="593" w:hanging="283"/>
              <w:jc w:val="both"/>
              <w:rPr>
                <w:rFonts w:ascii="Times New Roman" w:hAnsi="Times New Roman" w:cs="Times New Roman"/>
                <w:szCs w:val="24"/>
              </w:rPr>
            </w:pPr>
            <w:r w:rsidRPr="003F4612">
              <w:rPr>
                <w:rFonts w:ascii="Times New Roman" w:hAnsi="Times New Roman" w:cs="Times New Roman"/>
                <w:szCs w:val="24"/>
              </w:rPr>
              <w:t xml:space="preserve">идентификатор </w:t>
            </w:r>
            <w:r w:rsidR="005B1706"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Pr="003F4612">
              <w:rPr>
                <w:rFonts w:ascii="Times New Roman" w:hAnsi="Times New Roman" w:cs="Times New Roman"/>
                <w:szCs w:val="24"/>
              </w:rPr>
              <w:t xml:space="preserve"> получателя;</w:t>
            </w:r>
          </w:p>
          <w:p w14:paraId="7D57B36A" w14:textId="51B64A33" w:rsidR="00A971DC" w:rsidRPr="003F4612" w:rsidRDefault="00A971DC" w:rsidP="00331251">
            <w:pPr>
              <w:numPr>
                <w:ilvl w:val="0"/>
                <w:numId w:val="6"/>
              </w:numPr>
              <w:ind w:left="593" w:hanging="283"/>
              <w:jc w:val="both"/>
              <w:rPr>
                <w:rFonts w:ascii="Times New Roman" w:hAnsi="Times New Roman" w:cs="Times New Roman"/>
                <w:szCs w:val="24"/>
              </w:rPr>
            </w:pPr>
            <w:r w:rsidRPr="003F4612">
              <w:rPr>
                <w:rFonts w:ascii="Times New Roman" w:hAnsi="Times New Roman" w:cs="Times New Roman"/>
                <w:szCs w:val="24"/>
              </w:rPr>
              <w:t xml:space="preserve">номер </w:t>
            </w:r>
            <w:r w:rsidR="005B1706"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Pr="003F4612">
              <w:rPr>
                <w:rFonts w:ascii="Times New Roman" w:hAnsi="Times New Roman" w:cs="Times New Roman"/>
                <w:szCs w:val="24"/>
              </w:rPr>
              <w:t xml:space="preserve"> получателя;</w:t>
            </w:r>
          </w:p>
          <w:p w14:paraId="288AD99A" w14:textId="77777777" w:rsidR="00D0267A" w:rsidRPr="003F4612" w:rsidRDefault="00D0267A" w:rsidP="00331251">
            <w:pPr>
              <w:numPr>
                <w:ilvl w:val="0"/>
                <w:numId w:val="6"/>
              </w:numPr>
              <w:ind w:left="593" w:hanging="283"/>
              <w:jc w:val="both"/>
              <w:rPr>
                <w:rFonts w:ascii="Times New Roman" w:hAnsi="Times New Roman" w:cs="Times New Roman"/>
                <w:szCs w:val="24"/>
              </w:rPr>
            </w:pPr>
            <w:r w:rsidRPr="003F4612">
              <w:rPr>
                <w:rFonts w:ascii="Times New Roman" w:hAnsi="Times New Roman" w:cs="Times New Roman"/>
                <w:szCs w:val="24"/>
              </w:rPr>
              <w:t>назначение платежа;</w:t>
            </w:r>
          </w:p>
          <w:p w14:paraId="71CAB897" w14:textId="5949720C" w:rsidR="00D0267A" w:rsidRPr="003F4612" w:rsidRDefault="00D0267A" w:rsidP="00331251">
            <w:pPr>
              <w:numPr>
                <w:ilvl w:val="0"/>
                <w:numId w:val="6"/>
              </w:numPr>
              <w:ind w:left="593" w:hanging="283"/>
              <w:jc w:val="both"/>
              <w:rPr>
                <w:rFonts w:ascii="Times New Roman" w:hAnsi="Times New Roman" w:cs="Times New Roman"/>
                <w:szCs w:val="24"/>
              </w:rPr>
            </w:pPr>
            <w:r w:rsidRPr="003F4612">
              <w:rPr>
                <w:rFonts w:ascii="Times New Roman" w:hAnsi="Times New Roman" w:cs="Times New Roman"/>
                <w:szCs w:val="24"/>
              </w:rPr>
              <w:t xml:space="preserve">идентификатор </w:t>
            </w:r>
            <w:r w:rsidR="005B1706"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Pr="003F4612">
              <w:rPr>
                <w:rFonts w:ascii="Times New Roman" w:hAnsi="Times New Roman" w:cs="Times New Roman"/>
                <w:szCs w:val="24"/>
              </w:rPr>
              <w:t xml:space="preserve"> плательщика;</w:t>
            </w:r>
          </w:p>
          <w:p w14:paraId="09187C49" w14:textId="71A9294C" w:rsidR="00A971DC" w:rsidRPr="003F4612" w:rsidRDefault="0056344B" w:rsidP="00331251">
            <w:pPr>
              <w:numPr>
                <w:ilvl w:val="0"/>
                <w:numId w:val="6"/>
              </w:numPr>
              <w:ind w:left="593" w:hanging="283"/>
              <w:jc w:val="both"/>
              <w:rPr>
                <w:rFonts w:ascii="Times New Roman" w:hAnsi="Times New Roman" w:cs="Times New Roman"/>
                <w:szCs w:val="24"/>
              </w:rPr>
            </w:pPr>
            <w:r w:rsidRPr="003F4612">
              <w:rPr>
                <w:rFonts w:ascii="Times New Roman" w:hAnsi="Times New Roman" w:cs="Times New Roman"/>
                <w:szCs w:val="24"/>
              </w:rPr>
              <w:t xml:space="preserve">номер </w:t>
            </w:r>
            <w:r w:rsidR="005B1706" w:rsidRPr="003F4612">
              <w:rPr>
                <w:rFonts w:ascii="Times New Roman" w:hAnsi="Times New Roman" w:cs="Times New Roman"/>
                <w:szCs w:val="24"/>
              </w:rPr>
              <w:t>с</w:t>
            </w:r>
            <w:r w:rsidR="007710CF" w:rsidRPr="003F4612">
              <w:rPr>
                <w:rFonts w:ascii="Times New Roman" w:hAnsi="Times New Roman" w:cs="Times New Roman"/>
                <w:szCs w:val="24"/>
              </w:rPr>
              <w:t>чета цифрового рубля</w:t>
            </w:r>
            <w:r w:rsidRPr="003F4612">
              <w:rPr>
                <w:rFonts w:ascii="Times New Roman" w:hAnsi="Times New Roman" w:cs="Times New Roman"/>
                <w:szCs w:val="24"/>
              </w:rPr>
              <w:t xml:space="preserve"> </w:t>
            </w:r>
            <w:r w:rsidR="0063552F" w:rsidRPr="003F4612">
              <w:rPr>
                <w:rFonts w:ascii="Times New Roman" w:hAnsi="Times New Roman" w:cs="Times New Roman"/>
                <w:szCs w:val="24"/>
              </w:rPr>
              <w:t>плательщика</w:t>
            </w:r>
            <w:r w:rsidR="00A971DC" w:rsidRPr="003F4612">
              <w:rPr>
                <w:rFonts w:ascii="Times New Roman" w:hAnsi="Times New Roman" w:cs="Times New Roman"/>
                <w:szCs w:val="24"/>
              </w:rPr>
              <w:t>;</w:t>
            </w:r>
          </w:p>
          <w:p w14:paraId="0B64A0B7" w14:textId="78F793B0" w:rsidR="005E4B5A" w:rsidRPr="003F4612" w:rsidRDefault="005E4B5A" w:rsidP="00DF1693">
            <w:pPr>
              <w:pStyle w:val="afb"/>
              <w:spacing w:line="360" w:lineRule="auto"/>
              <w:jc w:val="both"/>
              <w:rPr>
                <w:rFonts w:ascii="Times New Roman" w:eastAsia="Times New Roman" w:hAnsi="Times New Roman" w:cs="Times New Roman"/>
                <w:szCs w:val="24"/>
                <w:lang w:eastAsia="ru-RU"/>
              </w:rPr>
            </w:pPr>
            <w:r w:rsidRPr="003F4612">
              <w:rPr>
                <w:rFonts w:ascii="Times New Roman" w:hAnsi="Times New Roman" w:cs="Times New Roman"/>
                <w:bCs/>
                <w:szCs w:val="24"/>
                <w:lang w:eastAsia="ru-RU"/>
              </w:rPr>
              <w:t xml:space="preserve">Редактирование </w:t>
            </w:r>
            <w:r w:rsidR="00DB2AF3" w:rsidRPr="003F4612">
              <w:rPr>
                <w:rFonts w:ascii="Times New Roman" w:hAnsi="Times New Roman" w:cs="Times New Roman"/>
                <w:bCs/>
                <w:szCs w:val="24"/>
                <w:lang w:eastAsia="ru-RU"/>
              </w:rPr>
              <w:t xml:space="preserve">суммы </w:t>
            </w:r>
            <w:r w:rsidR="00DF1693" w:rsidRPr="003F4612">
              <w:rPr>
                <w:rFonts w:ascii="Times New Roman" w:hAnsi="Times New Roman" w:cs="Times New Roman"/>
                <w:bCs/>
                <w:szCs w:val="24"/>
                <w:lang w:eastAsia="ru-RU"/>
              </w:rPr>
              <w:t xml:space="preserve">возврата </w:t>
            </w:r>
            <w:r w:rsidRPr="003F4612">
              <w:rPr>
                <w:rFonts w:ascii="Times New Roman" w:hAnsi="Times New Roman" w:cs="Times New Roman"/>
                <w:bCs/>
                <w:szCs w:val="24"/>
                <w:lang w:eastAsia="ru-RU"/>
              </w:rPr>
              <w:t>возможно только при возврате на предыдущий экран приложения клиента.</w:t>
            </w:r>
          </w:p>
        </w:tc>
      </w:tr>
      <w:tr w:rsidR="003F4612" w:rsidRPr="003F4612" w14:paraId="0F8BF79C"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tcPr>
          <w:p w14:paraId="07F69D66" w14:textId="094E4BBC" w:rsidR="00672FA7" w:rsidRPr="003F4612" w:rsidRDefault="00672FA7" w:rsidP="00AD5090">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F3156E" w:rsidRPr="003F4612">
              <w:rPr>
                <w:rFonts w:ascii="Times New Roman" w:eastAsia="Times New Roman" w:hAnsi="Times New Roman" w:cs="Times New Roman"/>
                <w:b/>
                <w:szCs w:val="24"/>
                <w:lang w:eastAsia="ru-RU"/>
              </w:rPr>
              <w:t xml:space="preserve"> 20.4</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3135EA57" w14:textId="34B2AD87" w:rsidR="00A5718E" w:rsidRPr="003F4612" w:rsidRDefault="00672FA7" w:rsidP="00B30724">
            <w:pPr>
              <w:widowControl w:val="0"/>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Обеспечить информирование пользователя платформы </w:t>
            </w:r>
            <w:r w:rsidR="00A5718E" w:rsidRPr="003F4612">
              <w:rPr>
                <w:rFonts w:ascii="Times New Roman" w:hAnsi="Times New Roman" w:cs="Times New Roman"/>
                <w:szCs w:val="24"/>
                <w:lang w:eastAsia="ru-RU"/>
              </w:rPr>
              <w:t xml:space="preserve">на экране подтверждения операции </w:t>
            </w:r>
            <w:r w:rsidRPr="003F4612">
              <w:rPr>
                <w:rFonts w:ascii="Times New Roman" w:hAnsi="Times New Roman" w:cs="Times New Roman"/>
                <w:szCs w:val="24"/>
                <w:lang w:eastAsia="ru-RU"/>
              </w:rPr>
              <w:t xml:space="preserve">об отрицательном результате антифрод проверки </w:t>
            </w:r>
            <w:r w:rsidR="00E42F0E" w:rsidRPr="003F4612">
              <w:rPr>
                <w:rFonts w:ascii="Times New Roman" w:hAnsi="Times New Roman" w:cs="Times New Roman"/>
                <w:szCs w:val="24"/>
                <w:lang w:eastAsia="ru-RU"/>
              </w:rPr>
              <w:t>(в том числе при получении информации</w:t>
            </w:r>
            <w:r w:rsidR="00A5718E" w:rsidRPr="003F4612">
              <w:rPr>
                <w:rFonts w:ascii="Times New Roman" w:hAnsi="Times New Roman" w:cs="Times New Roman"/>
                <w:szCs w:val="24"/>
                <w:lang w:eastAsia="ru-RU"/>
              </w:rPr>
              <w:t xml:space="preserve"> </w:t>
            </w:r>
            <w:r w:rsidR="00E42F0E" w:rsidRPr="003F4612">
              <w:rPr>
                <w:rFonts w:ascii="Times New Roman" w:hAnsi="Times New Roman" w:cs="Times New Roman"/>
                <w:szCs w:val="24"/>
                <w:lang w:eastAsia="ru-RU"/>
              </w:rPr>
              <w:t>о выявлении оператором платформы операции</w:t>
            </w:r>
            <w:r w:rsidR="00A5718E" w:rsidRPr="003F4612">
              <w:rPr>
                <w:rFonts w:ascii="Times New Roman" w:hAnsi="Times New Roman" w:cs="Times New Roman"/>
                <w:szCs w:val="24"/>
                <w:lang w:eastAsia="ru-RU"/>
              </w:rPr>
              <w:t xml:space="preserve"> </w:t>
            </w:r>
            <w:r w:rsidR="00E42F0E" w:rsidRPr="003F4612">
              <w:rPr>
                <w:rFonts w:ascii="Times New Roman" w:hAnsi="Times New Roman" w:cs="Times New Roman"/>
                <w:szCs w:val="24"/>
                <w:lang w:eastAsia="ru-RU"/>
              </w:rPr>
              <w:t>с цифровыми рублями, соответствующей признакам осуществления перевода денежных средств без добровольного согласия клиента)</w:t>
            </w:r>
            <w:r w:rsidR="004E5AA0" w:rsidRPr="003F4612">
              <w:rPr>
                <w:rFonts w:ascii="Times New Roman" w:eastAsia="Times New Roman" w:hAnsi="Times New Roman" w:cs="Times New Roman"/>
                <w:szCs w:val="24"/>
                <w:lang w:eastAsia="ru-RU"/>
              </w:rPr>
              <w:t>.</w:t>
            </w:r>
          </w:p>
          <w:p w14:paraId="4A59485B" w14:textId="63DE4375" w:rsidR="00182D91" w:rsidRPr="003F4612" w:rsidRDefault="00672FA7" w:rsidP="00B30724">
            <w:pPr>
              <w:widowControl w:val="0"/>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При переходе на экран подтверждения </w:t>
            </w:r>
            <w:r w:rsidR="00A5718E" w:rsidRPr="003F4612">
              <w:rPr>
                <w:rFonts w:ascii="Times New Roman" w:hAnsi="Times New Roman" w:cs="Times New Roman"/>
                <w:szCs w:val="24"/>
                <w:lang w:eastAsia="ru-RU"/>
              </w:rPr>
              <w:t xml:space="preserve">операции </w:t>
            </w:r>
            <w:r w:rsidRPr="003F4612">
              <w:rPr>
                <w:rFonts w:ascii="Times New Roman" w:hAnsi="Times New Roman" w:cs="Times New Roman"/>
                <w:szCs w:val="24"/>
                <w:lang w:eastAsia="ru-RU"/>
              </w:rPr>
              <w:t>обеспечить наличие всплывающего окна (без дополнительных действий пользователя</w:t>
            </w:r>
            <w:r w:rsidR="00B30724" w:rsidRPr="003F4612">
              <w:rPr>
                <w:rFonts w:ascii="Times New Roman" w:hAnsi="Times New Roman" w:cs="Times New Roman"/>
                <w:szCs w:val="24"/>
                <w:lang w:eastAsia="ru-RU"/>
              </w:rPr>
              <w:t xml:space="preserve"> платформы</w:t>
            </w:r>
            <w:r w:rsidRPr="003F4612">
              <w:rPr>
                <w:rFonts w:ascii="Times New Roman" w:hAnsi="Times New Roman" w:cs="Times New Roman"/>
                <w:szCs w:val="24"/>
                <w:lang w:eastAsia="ru-RU"/>
              </w:rPr>
              <w:t xml:space="preserve">) с отображением: </w:t>
            </w:r>
          </w:p>
          <w:p w14:paraId="69E3F48D" w14:textId="77777777" w:rsidR="00182D91" w:rsidRPr="003F4612" w:rsidRDefault="00182D91" w:rsidP="00331251">
            <w:pPr>
              <w:pStyle w:val="a7"/>
              <w:numPr>
                <w:ilvl w:val="0"/>
                <w:numId w:val="24"/>
              </w:numPr>
              <w:ind w:left="593" w:hanging="283"/>
              <w:jc w:val="both"/>
              <w:rPr>
                <w:rFonts w:ascii="Times New Roman" w:hAnsi="Times New Roman" w:cs="Times New Roman"/>
                <w:szCs w:val="24"/>
                <w:lang w:eastAsia="ru-RU"/>
              </w:rPr>
            </w:pPr>
            <w:r w:rsidRPr="003F4612">
              <w:rPr>
                <w:rFonts w:ascii="Times New Roman" w:hAnsi="Times New Roman" w:cs="Times New Roman"/>
                <w:b/>
                <w:szCs w:val="24"/>
                <w:lang w:eastAsia="ru-RU"/>
              </w:rPr>
              <w:t>Заголовок окна:</w:t>
            </w:r>
            <w:r w:rsidRPr="003F4612">
              <w:rPr>
                <w:rFonts w:ascii="Times New Roman" w:hAnsi="Times New Roman" w:cs="Times New Roman"/>
                <w:szCs w:val="24"/>
                <w:lang w:eastAsia="ru-RU"/>
              </w:rPr>
              <w:t xml:space="preserve"> </w:t>
            </w:r>
            <w:r w:rsidRPr="003F4612">
              <w:rPr>
                <w:rFonts w:ascii="Times New Roman" w:hAnsi="Times New Roman" w:cs="Times New Roman"/>
                <w:i/>
                <w:szCs w:val="24"/>
                <w:lang w:eastAsia="ru-RU"/>
              </w:rPr>
              <w:t>«Продолжить подозрительную операцию?»</w:t>
            </w:r>
            <w:r w:rsidRPr="003F4612">
              <w:rPr>
                <w:rFonts w:ascii="Times New Roman" w:hAnsi="Times New Roman" w:cs="Times New Roman"/>
                <w:szCs w:val="24"/>
                <w:lang w:eastAsia="ru-RU"/>
              </w:rPr>
              <w:t>;</w:t>
            </w:r>
          </w:p>
          <w:p w14:paraId="6929A2A8" w14:textId="2E9B1EE3" w:rsidR="00182D91" w:rsidRPr="003F4612" w:rsidRDefault="00182D91" w:rsidP="00331251">
            <w:pPr>
              <w:pStyle w:val="a7"/>
              <w:numPr>
                <w:ilvl w:val="0"/>
                <w:numId w:val="24"/>
              </w:numPr>
              <w:spacing w:before="120"/>
              <w:ind w:left="593" w:hanging="283"/>
              <w:jc w:val="both"/>
              <w:rPr>
                <w:rFonts w:ascii="Times New Roman" w:hAnsi="Times New Roman" w:cs="Times New Roman"/>
                <w:szCs w:val="24"/>
                <w:lang w:eastAsia="ru-RU"/>
              </w:rPr>
            </w:pPr>
            <w:r w:rsidRPr="003F4612">
              <w:rPr>
                <w:rFonts w:ascii="Times New Roman" w:hAnsi="Times New Roman" w:cs="Times New Roman"/>
                <w:b/>
                <w:szCs w:val="24"/>
                <w:lang w:eastAsia="ru-RU"/>
              </w:rPr>
              <w:t>Основной текст:</w:t>
            </w:r>
            <w:r w:rsidRPr="003F4612">
              <w:rPr>
                <w:rFonts w:ascii="Times New Roman" w:hAnsi="Times New Roman" w:cs="Times New Roman"/>
                <w:szCs w:val="24"/>
                <w:lang w:eastAsia="ru-RU"/>
              </w:rPr>
              <w:t xml:space="preserve"> </w:t>
            </w:r>
            <w:r w:rsidRPr="003F4612">
              <w:rPr>
                <w:rFonts w:ascii="Times New Roman" w:hAnsi="Times New Roman" w:cs="Times New Roman"/>
                <w:i/>
                <w:szCs w:val="24"/>
                <w:lang w:eastAsia="ru-RU"/>
              </w:rPr>
              <w:t>«</w:t>
            </w:r>
            <w:r w:rsidRPr="003F4612">
              <w:rPr>
                <w:rFonts w:ascii="Times New Roman" w:hAnsi="Times New Roman" w:cs="Times New Roman"/>
                <w:i/>
                <w:szCs w:val="24"/>
              </w:rPr>
              <w:t xml:space="preserve">На реквизиты получателя поступали жалобы, это может быть </w:t>
            </w:r>
            <w:r w:rsidR="00A83D91" w:rsidRPr="003F4612">
              <w:rPr>
                <w:rFonts w:ascii="Times New Roman" w:hAnsi="Times New Roman" w:cs="Times New Roman"/>
                <w:i/>
                <w:szCs w:val="24"/>
              </w:rPr>
              <w:t>мошенничество</w:t>
            </w:r>
            <w:r w:rsidRPr="003F4612">
              <w:rPr>
                <w:rFonts w:ascii="Times New Roman" w:hAnsi="Times New Roman" w:cs="Times New Roman"/>
                <w:i/>
                <w:szCs w:val="24"/>
              </w:rPr>
              <w:t>. Нажимая «Продолжить», вы берете риски на себя»</w:t>
            </w:r>
            <w:r w:rsidRPr="003F4612">
              <w:rPr>
                <w:rFonts w:ascii="Times New Roman" w:hAnsi="Times New Roman" w:cs="Times New Roman"/>
                <w:szCs w:val="24"/>
              </w:rPr>
              <w:t>;</w:t>
            </w:r>
          </w:p>
          <w:p w14:paraId="7D51F446" w14:textId="77777777" w:rsidR="00182D91" w:rsidRPr="003F4612" w:rsidRDefault="00182D91" w:rsidP="00331251">
            <w:pPr>
              <w:pStyle w:val="a7"/>
              <w:numPr>
                <w:ilvl w:val="0"/>
                <w:numId w:val="24"/>
              </w:numPr>
              <w:spacing w:before="120"/>
              <w:ind w:left="593" w:hanging="283"/>
              <w:jc w:val="both"/>
              <w:rPr>
                <w:rFonts w:ascii="Times New Roman" w:hAnsi="Times New Roman" w:cs="Times New Roman"/>
                <w:szCs w:val="24"/>
                <w:lang w:eastAsia="ru-RU"/>
              </w:rPr>
            </w:pPr>
            <w:r w:rsidRPr="003F4612">
              <w:rPr>
                <w:rFonts w:ascii="Times New Roman" w:hAnsi="Times New Roman" w:cs="Times New Roman"/>
                <w:b/>
                <w:szCs w:val="24"/>
                <w:lang w:eastAsia="ru-RU"/>
              </w:rPr>
              <w:t>Кнопки:</w:t>
            </w:r>
            <w:r w:rsidRPr="003F4612">
              <w:rPr>
                <w:rFonts w:ascii="Times New Roman" w:hAnsi="Times New Roman" w:cs="Times New Roman"/>
                <w:szCs w:val="24"/>
                <w:lang w:eastAsia="ru-RU"/>
              </w:rPr>
              <w:t xml:space="preserve"> </w:t>
            </w:r>
            <w:r w:rsidRPr="003F4612">
              <w:rPr>
                <w:rFonts w:ascii="Times New Roman" w:hAnsi="Times New Roman" w:cs="Times New Roman"/>
                <w:i/>
                <w:szCs w:val="24"/>
                <w:lang w:eastAsia="ru-RU"/>
              </w:rPr>
              <w:t>«Продолжить»</w:t>
            </w:r>
            <w:r w:rsidRPr="003F4612">
              <w:rPr>
                <w:rFonts w:ascii="Times New Roman" w:hAnsi="Times New Roman" w:cs="Times New Roman"/>
                <w:szCs w:val="24"/>
                <w:lang w:eastAsia="ru-RU"/>
              </w:rPr>
              <w:t xml:space="preserve"> и </w:t>
            </w:r>
            <w:r w:rsidRPr="003F4612">
              <w:rPr>
                <w:rFonts w:ascii="Times New Roman" w:hAnsi="Times New Roman" w:cs="Times New Roman"/>
                <w:i/>
                <w:szCs w:val="24"/>
                <w:lang w:eastAsia="ru-RU"/>
              </w:rPr>
              <w:t>«Отменить».</w:t>
            </w:r>
          </w:p>
          <w:p w14:paraId="26761E4F" w14:textId="5FA84622" w:rsidR="00182D91" w:rsidRPr="003F4612" w:rsidRDefault="00182D91" w:rsidP="00B30724">
            <w:pPr>
              <w:widowControl w:val="0"/>
              <w:spacing w:before="120"/>
              <w:jc w:val="both"/>
              <w:rPr>
                <w:rFonts w:ascii="Times New Roman" w:hAnsi="Times New Roman" w:cs="Times New Roman"/>
                <w:szCs w:val="24"/>
                <w:lang w:eastAsia="ru-RU"/>
              </w:rPr>
            </w:pPr>
            <w:r w:rsidRPr="003F4612">
              <w:rPr>
                <w:rFonts w:ascii="Times New Roman" w:hAnsi="Times New Roman" w:cs="Times New Roman"/>
                <w:szCs w:val="24"/>
              </w:rPr>
              <w:t xml:space="preserve">Формулировка основного текста по усмотрению участника платформы может быть скорректирована, но обязательно должна содержать информирование пользователя платформы о возможном осуществлении перевода цифровых рублей в пользу мошенника и о том, что, продолжая операцию пользователь </w:t>
            </w:r>
            <w:r w:rsidRPr="003F4612">
              <w:rPr>
                <w:rFonts w:ascii="Times New Roman" w:hAnsi="Times New Roman" w:cs="Times New Roman"/>
                <w:szCs w:val="24"/>
                <w:lang w:eastAsia="ru-RU"/>
              </w:rPr>
              <w:t>платформы</w:t>
            </w:r>
            <w:r w:rsidRPr="003F4612">
              <w:rPr>
                <w:rFonts w:ascii="Times New Roman" w:hAnsi="Times New Roman" w:cs="Times New Roman"/>
                <w:szCs w:val="24"/>
              </w:rPr>
              <w:t xml:space="preserve"> берет на себя риски и ответственность за совершение подозрительной операции.</w:t>
            </w:r>
          </w:p>
          <w:p w14:paraId="14CE6194" w14:textId="7C1DC3B4" w:rsidR="00A83D91" w:rsidRPr="003F4612" w:rsidRDefault="003B5B7D" w:rsidP="00A83D91">
            <w:pPr>
              <w:widowControl w:val="0"/>
              <w:spacing w:before="120"/>
              <w:jc w:val="both"/>
              <w:rPr>
                <w:rFonts w:ascii="Times New Roman" w:hAnsi="Times New Roman" w:cs="Times New Roman"/>
                <w:szCs w:val="24"/>
                <w:lang w:eastAsia="ru-RU"/>
              </w:rPr>
            </w:pPr>
            <w:r w:rsidRPr="003F4612">
              <w:rPr>
                <w:rFonts w:ascii="Times New Roman" w:hAnsi="Times New Roman" w:cs="Times New Roman"/>
                <w:szCs w:val="24"/>
                <w:lang w:eastAsia="ru-RU"/>
              </w:rPr>
              <w:t xml:space="preserve">При нажатии на кнопку </w:t>
            </w:r>
            <w:r w:rsidR="00672FA7" w:rsidRPr="003F4612">
              <w:rPr>
                <w:rFonts w:ascii="Times New Roman" w:hAnsi="Times New Roman" w:cs="Times New Roman"/>
                <w:szCs w:val="24"/>
                <w:lang w:eastAsia="ru-RU"/>
              </w:rPr>
              <w:t>«</w:t>
            </w:r>
            <w:r w:rsidR="00672FA7" w:rsidRPr="003F4612">
              <w:rPr>
                <w:rFonts w:ascii="Times New Roman" w:hAnsi="Times New Roman" w:cs="Times New Roman"/>
                <w:i/>
                <w:szCs w:val="24"/>
                <w:lang w:eastAsia="ru-RU"/>
              </w:rPr>
              <w:t>Отменить</w:t>
            </w:r>
            <w:r w:rsidR="00672FA7" w:rsidRPr="003F4612">
              <w:rPr>
                <w:rFonts w:ascii="Times New Roman" w:hAnsi="Times New Roman" w:cs="Times New Roman"/>
                <w:szCs w:val="24"/>
                <w:lang w:eastAsia="ru-RU"/>
              </w:rPr>
              <w:t>» у пользователя платформы должна быть возможность</w:t>
            </w:r>
            <w:r w:rsidR="00915FB6" w:rsidRPr="003F4612">
              <w:rPr>
                <w:rFonts w:ascii="Times New Roman" w:hAnsi="Times New Roman" w:cs="Times New Roman"/>
                <w:szCs w:val="24"/>
                <w:lang w:eastAsia="ru-RU"/>
              </w:rPr>
              <w:t xml:space="preserve"> </w:t>
            </w:r>
            <w:r w:rsidR="00672FA7" w:rsidRPr="003F4612">
              <w:rPr>
                <w:rFonts w:ascii="Times New Roman" w:hAnsi="Times New Roman" w:cs="Times New Roman"/>
                <w:szCs w:val="24"/>
                <w:lang w:eastAsia="ru-RU"/>
              </w:rPr>
              <w:t>вернуться назад</w:t>
            </w:r>
            <w:r w:rsidR="003957BD" w:rsidRPr="003F4612">
              <w:rPr>
                <w:rFonts w:ascii="Times New Roman" w:hAnsi="Times New Roman" w:cs="Times New Roman"/>
                <w:szCs w:val="24"/>
                <w:lang w:eastAsia="ru-RU"/>
              </w:rPr>
              <w:t xml:space="preserve"> на экран ввода реквизитов или </w:t>
            </w:r>
            <w:r w:rsidR="007402B7" w:rsidRPr="003F4612">
              <w:rPr>
                <w:rFonts w:ascii="Times New Roman" w:hAnsi="Times New Roman" w:cs="Times New Roman"/>
                <w:szCs w:val="24"/>
                <w:lang w:eastAsia="ru-RU"/>
              </w:rPr>
              <w:t xml:space="preserve">на </w:t>
            </w:r>
            <w:r w:rsidR="003957BD" w:rsidRPr="003F4612">
              <w:rPr>
                <w:rFonts w:ascii="Times New Roman" w:hAnsi="Times New Roman" w:cs="Times New Roman"/>
                <w:szCs w:val="24"/>
                <w:lang w:eastAsia="ru-RU"/>
              </w:rPr>
              <w:t>экран с функционалом счета цифрового рубля</w:t>
            </w:r>
            <w:r w:rsidR="00A83D91" w:rsidRPr="003F4612">
              <w:rPr>
                <w:rFonts w:ascii="Times New Roman" w:hAnsi="Times New Roman" w:cs="Times New Roman"/>
                <w:szCs w:val="24"/>
                <w:lang w:eastAsia="ru-RU"/>
              </w:rPr>
              <w:t xml:space="preserve">. </w:t>
            </w:r>
          </w:p>
          <w:p w14:paraId="1B00FA38" w14:textId="05581AC7" w:rsidR="00672FA7" w:rsidRPr="003F4612" w:rsidRDefault="00672FA7" w:rsidP="00504986">
            <w:pPr>
              <w:widowControl w:val="0"/>
              <w:spacing w:before="120"/>
              <w:jc w:val="both"/>
              <w:rPr>
                <w:rFonts w:ascii="Times New Roman" w:eastAsia="Times New Roman" w:hAnsi="Times New Roman" w:cs="Times New Roman"/>
                <w:szCs w:val="24"/>
                <w:lang w:eastAsia="ru-RU"/>
              </w:rPr>
            </w:pPr>
            <w:r w:rsidRPr="003F4612">
              <w:rPr>
                <w:rFonts w:ascii="Times New Roman" w:hAnsi="Times New Roman" w:cs="Times New Roman"/>
                <w:szCs w:val="24"/>
                <w:lang w:eastAsia="ru-RU"/>
              </w:rPr>
              <w:t>При нажатии на кнопку «</w:t>
            </w:r>
            <w:r w:rsidRPr="003F4612">
              <w:rPr>
                <w:rFonts w:ascii="Times New Roman" w:hAnsi="Times New Roman" w:cs="Times New Roman"/>
                <w:i/>
                <w:szCs w:val="24"/>
                <w:lang w:eastAsia="ru-RU"/>
              </w:rPr>
              <w:t>Продолжить</w:t>
            </w:r>
            <w:r w:rsidRPr="003F4612">
              <w:rPr>
                <w:rFonts w:ascii="Times New Roman" w:hAnsi="Times New Roman" w:cs="Times New Roman"/>
                <w:szCs w:val="24"/>
                <w:lang w:eastAsia="ru-RU"/>
              </w:rPr>
              <w:t xml:space="preserve">», пользователь </w:t>
            </w:r>
            <w:r w:rsidR="00B30724" w:rsidRPr="003F4612">
              <w:rPr>
                <w:rFonts w:ascii="Times New Roman" w:hAnsi="Times New Roman" w:cs="Times New Roman"/>
                <w:szCs w:val="24"/>
                <w:lang w:eastAsia="ru-RU"/>
              </w:rPr>
              <w:t xml:space="preserve">платформы </w:t>
            </w:r>
            <w:r w:rsidRPr="003F4612">
              <w:rPr>
                <w:rFonts w:ascii="Times New Roman" w:hAnsi="Times New Roman" w:cs="Times New Roman"/>
                <w:szCs w:val="24"/>
                <w:lang w:eastAsia="ru-RU"/>
              </w:rPr>
              <w:t xml:space="preserve">повторно переходит </w:t>
            </w:r>
            <w:r w:rsidR="00A83D91" w:rsidRPr="003F4612">
              <w:rPr>
                <w:rFonts w:ascii="Times New Roman" w:hAnsi="Times New Roman" w:cs="Times New Roman"/>
                <w:szCs w:val="24"/>
                <w:lang w:eastAsia="ru-RU"/>
              </w:rPr>
              <w:t xml:space="preserve">на экран подтверждения операции </w:t>
            </w:r>
            <w:r w:rsidRPr="003F4612">
              <w:rPr>
                <w:rFonts w:ascii="Times New Roman" w:hAnsi="Times New Roman" w:cs="Times New Roman"/>
                <w:szCs w:val="24"/>
                <w:lang w:eastAsia="ru-RU"/>
              </w:rPr>
              <w:t xml:space="preserve">и может продолжить осуществление операции. </w:t>
            </w:r>
          </w:p>
        </w:tc>
      </w:tr>
      <w:tr w:rsidR="006B1073" w:rsidRPr="003F4612" w14:paraId="61848202"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tcPr>
          <w:p w14:paraId="07A6D72B" w14:textId="370C5FE2" w:rsidR="00672FA7" w:rsidRPr="003F4612" w:rsidRDefault="00672FA7" w:rsidP="00AD5090">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F3156E" w:rsidRPr="003F4612">
              <w:rPr>
                <w:rFonts w:ascii="Times New Roman" w:eastAsia="Times New Roman" w:hAnsi="Times New Roman" w:cs="Times New Roman"/>
                <w:b/>
                <w:szCs w:val="24"/>
                <w:lang w:eastAsia="ru-RU"/>
              </w:rPr>
              <w:t xml:space="preserve"> 20.5</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269948A4" w14:textId="550F9BEB" w:rsidR="00672FA7" w:rsidRPr="003F4612" w:rsidRDefault="00672FA7" w:rsidP="00672FA7">
            <w:pPr>
              <w:widowControl w:val="0"/>
              <w:spacing w:before="120"/>
              <w:jc w:val="both"/>
              <w:rPr>
                <w:rFonts w:ascii="Times New Roman" w:eastAsia="Times New Roman" w:hAnsi="Times New Roman" w:cs="Times New Roman"/>
                <w:szCs w:val="24"/>
                <w:lang w:eastAsia="ru-RU"/>
              </w:rPr>
            </w:pPr>
            <w:r w:rsidRPr="003F4612">
              <w:rPr>
                <w:rFonts w:ascii="Times New Roman" w:hAnsi="Times New Roman" w:cs="Times New Roman"/>
                <w:szCs w:val="24"/>
                <w:lang w:eastAsia="ru-RU"/>
              </w:rPr>
              <w:t xml:space="preserve">На итоговом экране результата выполнения операций в явном виде должен быть отображён результат операции (положительный, отрицательный или </w:t>
            </w:r>
            <w:r w:rsidR="00A83D91" w:rsidRPr="003F4612">
              <w:rPr>
                <w:rFonts w:ascii="Times New Roman" w:hAnsi="Times New Roman" w:cs="Times New Roman"/>
                <w:szCs w:val="24"/>
                <w:lang w:eastAsia="ru-RU"/>
              </w:rPr>
              <w:t>статус ожидания</w:t>
            </w:r>
            <w:r w:rsidRPr="003F4612">
              <w:rPr>
                <w:rFonts w:ascii="Times New Roman" w:hAnsi="Times New Roman" w:cs="Times New Roman"/>
                <w:szCs w:val="24"/>
                <w:lang w:eastAsia="ru-RU"/>
              </w:rPr>
              <w:t>). Например, «Возврат выполнен».</w:t>
            </w:r>
            <w:r w:rsidRPr="003F4612">
              <w:rPr>
                <w:rFonts w:ascii="Times New Roman" w:hAnsi="Times New Roman" w:cs="Times New Roman"/>
                <w:b/>
                <w:szCs w:val="24"/>
              </w:rPr>
              <w:t xml:space="preserve"> </w:t>
            </w:r>
          </w:p>
        </w:tc>
      </w:tr>
    </w:tbl>
    <w:p w14:paraId="337C7D0A" w14:textId="661D6884" w:rsidR="00A92D26" w:rsidRPr="003F4612" w:rsidRDefault="00A92D26">
      <w:pPr>
        <w:rPr>
          <w:rFonts w:ascii="Times New Roman" w:hAnsi="Times New Roman" w:cs="Times New Roman"/>
        </w:rPr>
      </w:pPr>
      <w:r w:rsidRPr="003F4612">
        <w:rPr>
          <w:rFonts w:ascii="Times New Roman" w:hAnsi="Times New Roman" w:cs="Times New Roman"/>
        </w:rPr>
        <w:br w:type="page"/>
      </w:r>
    </w:p>
    <w:p w14:paraId="0047A419" w14:textId="0664AB6E" w:rsidR="009128EC" w:rsidRPr="003F4612" w:rsidRDefault="009128EC" w:rsidP="009128EC">
      <w:pPr>
        <w:pStyle w:val="NSPC-Header1"/>
        <w:spacing w:after="0"/>
        <w:ind w:left="0" w:firstLine="567"/>
        <w:jc w:val="both"/>
      </w:pPr>
      <w:bookmarkStart w:id="280" w:name="_Toc209299422"/>
      <w:bookmarkStart w:id="281" w:name="_Toc211712864"/>
      <w:r w:rsidRPr="003F4612">
        <w:t>В2</w:t>
      </w:r>
      <w:r w:rsidRPr="003F4612">
        <w:rPr>
          <w:lang w:val="en-US"/>
        </w:rPr>
        <w:t>G</w:t>
      </w:r>
      <w:r w:rsidRPr="003F4612">
        <w:t xml:space="preserve"> Оплата цифровыми рублями по УИН (ЮЛ)</w:t>
      </w:r>
      <w:bookmarkEnd w:id="280"/>
      <w:bookmarkEnd w:id="281"/>
    </w:p>
    <w:p w14:paraId="576F0EE0" w14:textId="68B0ADE6" w:rsidR="009128EC" w:rsidRPr="003F4612" w:rsidRDefault="009128EC" w:rsidP="009128EC">
      <w:pPr>
        <w:ind w:firstLine="567"/>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Для операций В2</w:t>
      </w:r>
      <w:r w:rsidRPr="003F4612">
        <w:rPr>
          <w:rFonts w:ascii="Times New Roman" w:eastAsia="Times New Roman" w:hAnsi="Times New Roman" w:cs="Times New Roman"/>
          <w:szCs w:val="24"/>
          <w:lang w:val="en-US" w:eastAsia="ru-RU"/>
        </w:rPr>
        <w:t>G</w:t>
      </w:r>
      <w:r w:rsidRPr="003F4612">
        <w:rPr>
          <w:rFonts w:ascii="Times New Roman" w:eastAsia="Times New Roman" w:hAnsi="Times New Roman" w:cs="Times New Roman"/>
          <w:szCs w:val="24"/>
          <w:lang w:eastAsia="ru-RU"/>
        </w:rPr>
        <w:t xml:space="preserve"> </w:t>
      </w:r>
      <w:r w:rsidRPr="003F4612">
        <w:rPr>
          <w:rFonts w:ascii="Times New Roman" w:eastAsia="Calibri" w:hAnsi="Times New Roman" w:cs="Times New Roman"/>
          <w:szCs w:val="24"/>
          <w:lang w:eastAsia="ru-RU"/>
        </w:rPr>
        <w:t>Оплата цифровыми рублями по УИН</w:t>
      </w:r>
      <w:r w:rsidRPr="003F4612">
        <w:rPr>
          <w:rFonts w:ascii="Times New Roman" w:eastAsia="Times New Roman" w:hAnsi="Times New Roman" w:cs="Times New Roman"/>
          <w:szCs w:val="24"/>
          <w:lang w:eastAsia="ru-RU"/>
        </w:rPr>
        <w:t xml:space="preserve"> пользовательский интерфейс (UI) приложения клиента пользователя платформы – ЮЛ должен:</w:t>
      </w:r>
    </w:p>
    <w:tbl>
      <w:tblPr>
        <w:tblW w:w="103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4"/>
        <w:gridCol w:w="8141"/>
      </w:tblGrid>
      <w:tr w:rsidR="006B1073" w:rsidRPr="003F4612" w14:paraId="4388FF7C" w14:textId="77777777" w:rsidTr="009F335E">
        <w:tc>
          <w:tcPr>
            <w:tcW w:w="2226" w:type="dxa"/>
            <w:shd w:val="clear" w:color="auto" w:fill="auto"/>
          </w:tcPr>
          <w:p w14:paraId="5A9A7F44" w14:textId="7EEBBA4F" w:rsidR="009128EC" w:rsidRPr="003F4612" w:rsidRDefault="009128EC" w:rsidP="001F51D5">
            <w:pPr>
              <w:jc w:val="both"/>
              <w:rPr>
                <w:rFonts w:ascii="Times New Roman" w:hAnsi="Times New Roman" w:cs="Times New Roman"/>
                <w:b/>
                <w:szCs w:val="24"/>
                <w:lang w:eastAsia="ru-RU"/>
              </w:rPr>
            </w:pPr>
            <w:r w:rsidRPr="003F4612">
              <w:rPr>
                <w:rFonts w:ascii="Times New Roman" w:hAnsi="Times New Roman" w:cs="Times New Roman"/>
                <w:b/>
                <w:szCs w:val="24"/>
                <w:lang w:eastAsia="ru-RU"/>
              </w:rPr>
              <w:t xml:space="preserve">[Требование </w:t>
            </w:r>
            <w:r w:rsidR="00533A0D" w:rsidRPr="003F4612">
              <w:rPr>
                <w:rFonts w:ascii="Times New Roman" w:hAnsi="Times New Roman" w:cs="Times New Roman"/>
                <w:b/>
                <w:szCs w:val="24"/>
                <w:lang w:eastAsia="ru-RU"/>
              </w:rPr>
              <w:t>2</w:t>
            </w:r>
            <w:r w:rsidR="001F51D5" w:rsidRPr="003F4612">
              <w:rPr>
                <w:rFonts w:ascii="Times New Roman" w:hAnsi="Times New Roman" w:cs="Times New Roman"/>
                <w:b/>
                <w:szCs w:val="24"/>
                <w:lang w:eastAsia="ru-RU"/>
              </w:rPr>
              <w:t>1</w:t>
            </w:r>
            <w:r w:rsidRPr="003F4612">
              <w:rPr>
                <w:rFonts w:ascii="Times New Roman" w:hAnsi="Times New Roman" w:cs="Times New Roman"/>
                <w:b/>
                <w:szCs w:val="24"/>
                <w:lang w:eastAsia="ru-RU"/>
              </w:rPr>
              <w:t>.1]</w:t>
            </w:r>
          </w:p>
        </w:tc>
        <w:tc>
          <w:tcPr>
            <w:tcW w:w="8155" w:type="dxa"/>
            <w:gridSpan w:val="2"/>
            <w:shd w:val="clear" w:color="auto" w:fill="auto"/>
          </w:tcPr>
          <w:p w14:paraId="74113E66" w14:textId="23B3033B" w:rsidR="009128EC" w:rsidRPr="003F4612" w:rsidRDefault="009128EC" w:rsidP="009F335E">
            <w:pPr>
              <w:jc w:val="both"/>
              <w:rPr>
                <w:rFonts w:ascii="Times New Roman" w:hAnsi="Times New Roman" w:cs="Times New Roman"/>
                <w:szCs w:val="24"/>
                <w:lang w:eastAsia="ru-RU"/>
              </w:rPr>
            </w:pPr>
            <w:r w:rsidRPr="003F4612">
              <w:rPr>
                <w:rFonts w:ascii="Times New Roman" w:hAnsi="Times New Roman" w:cs="Times New Roman"/>
                <w:szCs w:val="24"/>
                <w:lang w:eastAsia="ru-RU"/>
              </w:rPr>
              <w:t>Обеспечить выполнение операции В2</w:t>
            </w:r>
            <w:r w:rsidRPr="003F4612">
              <w:rPr>
                <w:rFonts w:ascii="Times New Roman" w:hAnsi="Times New Roman" w:cs="Times New Roman"/>
                <w:szCs w:val="24"/>
                <w:lang w:val="en-US" w:eastAsia="ru-RU"/>
              </w:rPr>
              <w:t>G</w:t>
            </w:r>
            <w:r w:rsidRPr="003F4612">
              <w:rPr>
                <w:rFonts w:ascii="Times New Roman" w:hAnsi="Times New Roman" w:cs="Times New Roman"/>
                <w:szCs w:val="24"/>
                <w:lang w:eastAsia="ru-RU"/>
              </w:rPr>
              <w:t xml:space="preserve"> (Оплата цифровыми рублями по УИН) в существующем разделе платежей приложения клиента, из которого выполняются переводы по УИН.</w:t>
            </w:r>
          </w:p>
          <w:p w14:paraId="5493C212" w14:textId="77777777" w:rsidR="009128EC" w:rsidRPr="003F4612" w:rsidRDefault="009128EC" w:rsidP="009F335E">
            <w:pPr>
              <w:jc w:val="both"/>
              <w:rPr>
                <w:rFonts w:ascii="Times New Roman" w:hAnsi="Times New Roman" w:cs="Times New Roman"/>
                <w:szCs w:val="24"/>
                <w:lang w:eastAsia="ru-RU"/>
              </w:rPr>
            </w:pPr>
            <w:r w:rsidRPr="003F4612">
              <w:rPr>
                <w:rFonts w:ascii="Times New Roman" w:hAnsi="Times New Roman" w:cs="Times New Roman"/>
                <w:szCs w:val="24"/>
                <w:lang w:eastAsia="ru-RU"/>
              </w:rPr>
              <w:t>При совершении  оплаты цифровыми рублями по УИН в существующем разделе платежей приложения клиента счет цифровых рублей должен быть доступен  в качестве источника списания средств.</w:t>
            </w:r>
          </w:p>
        </w:tc>
      </w:tr>
      <w:tr w:rsidR="003F4612" w:rsidRPr="003F4612" w14:paraId="70DB22D3" w14:textId="77777777" w:rsidTr="009F335E">
        <w:tc>
          <w:tcPr>
            <w:tcW w:w="2240" w:type="dxa"/>
            <w:gridSpan w:val="2"/>
            <w:shd w:val="clear" w:color="auto" w:fill="auto"/>
          </w:tcPr>
          <w:p w14:paraId="79BE14CE" w14:textId="1AD9212F" w:rsidR="009128EC" w:rsidRPr="003F4612" w:rsidRDefault="009128EC" w:rsidP="001F51D5">
            <w:pPr>
              <w:jc w:val="center"/>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533A0D" w:rsidRPr="003F4612">
              <w:rPr>
                <w:rFonts w:ascii="Times New Roman" w:eastAsia="Times New Roman" w:hAnsi="Times New Roman" w:cs="Times New Roman"/>
                <w:b/>
                <w:szCs w:val="24"/>
                <w:lang w:eastAsia="ru-RU"/>
              </w:rPr>
              <w:t>2</w:t>
            </w:r>
            <w:r w:rsidR="001F51D5" w:rsidRPr="003F4612">
              <w:rPr>
                <w:rFonts w:ascii="Times New Roman" w:eastAsia="Times New Roman" w:hAnsi="Times New Roman" w:cs="Times New Roman"/>
                <w:b/>
                <w:szCs w:val="24"/>
                <w:lang w:eastAsia="ru-RU"/>
              </w:rPr>
              <w:t>1</w:t>
            </w:r>
            <w:r w:rsidRPr="003F4612">
              <w:rPr>
                <w:rFonts w:ascii="Times New Roman" w:eastAsia="Times New Roman" w:hAnsi="Times New Roman" w:cs="Times New Roman"/>
                <w:b/>
                <w:szCs w:val="24"/>
                <w:lang w:eastAsia="ru-RU"/>
              </w:rPr>
              <w:t>.2]</w:t>
            </w:r>
          </w:p>
        </w:tc>
        <w:tc>
          <w:tcPr>
            <w:tcW w:w="8141" w:type="dxa"/>
            <w:shd w:val="clear" w:color="auto" w:fill="auto"/>
          </w:tcPr>
          <w:p w14:paraId="7E7F1EA2" w14:textId="4355B368" w:rsidR="004E1C71" w:rsidRPr="003F4612" w:rsidRDefault="004E1C71" w:rsidP="004E1C71">
            <w:pPr>
              <w:jc w:val="both"/>
              <w:rPr>
                <w:rFonts w:ascii="Times New Roman" w:hAnsi="Times New Roman" w:cs="Times New Roman"/>
                <w:szCs w:val="24"/>
              </w:rPr>
            </w:pPr>
            <w:r w:rsidRPr="003F4612">
              <w:rPr>
                <w:rFonts w:ascii="Times New Roman" w:hAnsi="Times New Roman" w:cs="Times New Roman"/>
                <w:szCs w:val="24"/>
              </w:rPr>
              <w:t>После ввода УИН обеспечить переход на экран подтверждения с реквизитами сформированного распоряжения по операции В2</w:t>
            </w:r>
            <w:r w:rsidRPr="003F4612">
              <w:rPr>
                <w:rFonts w:ascii="Times New Roman" w:hAnsi="Times New Roman" w:cs="Times New Roman"/>
                <w:szCs w:val="24"/>
                <w:lang w:val="en-US"/>
              </w:rPr>
              <w:t>G</w:t>
            </w:r>
            <w:r w:rsidRPr="003F4612">
              <w:rPr>
                <w:rFonts w:ascii="Times New Roman" w:hAnsi="Times New Roman" w:cs="Times New Roman"/>
                <w:szCs w:val="24"/>
              </w:rPr>
              <w:t xml:space="preserve"> </w:t>
            </w:r>
            <w:r w:rsidRPr="003F4612">
              <w:rPr>
                <w:rFonts w:ascii="Times New Roman" w:eastAsia="Times New Roman" w:hAnsi="Times New Roman" w:cs="Times New Roman"/>
                <w:szCs w:val="24"/>
              </w:rPr>
              <w:t>для их визуального контроля пользователем платформы</w:t>
            </w:r>
            <w:r w:rsidRPr="003F4612">
              <w:rPr>
                <w:rFonts w:ascii="Times New Roman" w:hAnsi="Times New Roman" w:cs="Times New Roman"/>
                <w:szCs w:val="24"/>
                <w:lang w:eastAsia="ru-RU"/>
              </w:rPr>
              <w:t xml:space="preserve"> перед выполнением операции</w:t>
            </w:r>
            <w:r w:rsidRPr="003F4612">
              <w:rPr>
                <w:rFonts w:ascii="Times New Roman" w:hAnsi="Times New Roman" w:cs="Times New Roman"/>
                <w:szCs w:val="24"/>
              </w:rPr>
              <w:t>.</w:t>
            </w:r>
          </w:p>
          <w:p w14:paraId="6DC7233C" w14:textId="045045C6" w:rsidR="004E1C71" w:rsidRPr="003F4612" w:rsidRDefault="004E1C71" w:rsidP="004E1C71">
            <w:pPr>
              <w:jc w:val="both"/>
              <w:rPr>
                <w:rFonts w:ascii="Times New Roman" w:hAnsi="Times New Roman" w:cs="Times New Roman"/>
              </w:rPr>
            </w:pPr>
            <w:r w:rsidRPr="003F4612">
              <w:rPr>
                <w:rFonts w:ascii="Times New Roman" w:hAnsi="Times New Roman" w:cs="Times New Roman"/>
                <w:szCs w:val="24"/>
              </w:rPr>
              <w:t>Отобразить на экране подтверждения операции В2</w:t>
            </w:r>
            <w:r w:rsidRPr="003F4612">
              <w:rPr>
                <w:rFonts w:ascii="Times New Roman" w:hAnsi="Times New Roman" w:cs="Times New Roman"/>
                <w:szCs w:val="24"/>
                <w:lang w:val="en-US"/>
              </w:rPr>
              <w:t>G</w:t>
            </w:r>
            <w:r w:rsidRPr="003F4612">
              <w:rPr>
                <w:rFonts w:ascii="Times New Roman" w:hAnsi="Times New Roman" w:cs="Times New Roman"/>
                <w:szCs w:val="24"/>
              </w:rPr>
              <w:t xml:space="preserve"> </w:t>
            </w:r>
            <w:r w:rsidRPr="003F4612">
              <w:rPr>
                <w:rFonts w:ascii="Times New Roman" w:eastAsia="Times New Roman" w:hAnsi="Times New Roman" w:cs="Times New Roman"/>
                <w:szCs w:val="24"/>
              </w:rPr>
              <w:t>значения следующих найденных по УИН реквизитов:</w:t>
            </w:r>
          </w:p>
          <w:p w14:paraId="179904D1" w14:textId="77777777" w:rsidR="009128EC" w:rsidRPr="003F4612" w:rsidRDefault="009128EC" w:rsidP="00331251">
            <w:pPr>
              <w:numPr>
                <w:ilvl w:val="0"/>
                <w:numId w:val="6"/>
              </w:numPr>
              <w:ind w:left="623" w:hanging="283"/>
              <w:jc w:val="both"/>
              <w:rPr>
                <w:rFonts w:ascii="Times New Roman" w:hAnsi="Times New Roman" w:cs="Times New Roman"/>
                <w:i/>
                <w:szCs w:val="24"/>
              </w:rPr>
            </w:pPr>
            <w:r w:rsidRPr="003F4612">
              <w:rPr>
                <w:rFonts w:ascii="Times New Roman" w:hAnsi="Times New Roman" w:cs="Times New Roman"/>
                <w:i/>
                <w:szCs w:val="24"/>
              </w:rPr>
              <w:t>уникальный идентификатор начисления (УИН);</w:t>
            </w:r>
          </w:p>
          <w:p w14:paraId="645A774D" w14:textId="77777777" w:rsidR="009128EC" w:rsidRPr="003F4612" w:rsidRDefault="009128EC" w:rsidP="00331251">
            <w:pPr>
              <w:numPr>
                <w:ilvl w:val="0"/>
                <w:numId w:val="6"/>
              </w:numPr>
              <w:ind w:left="623" w:hanging="283"/>
              <w:jc w:val="both"/>
              <w:rPr>
                <w:rFonts w:ascii="Times New Roman" w:hAnsi="Times New Roman" w:cs="Times New Roman"/>
                <w:szCs w:val="24"/>
              </w:rPr>
            </w:pPr>
            <w:r w:rsidRPr="003F4612">
              <w:rPr>
                <w:rFonts w:ascii="Times New Roman" w:eastAsia="Times New Roman" w:hAnsi="Times New Roman" w:cs="Times New Roman"/>
                <w:i/>
                <w:szCs w:val="24"/>
              </w:rPr>
              <w:t>номер счета цифрового рубля плательщика</w:t>
            </w:r>
            <w:r w:rsidRPr="003F4612">
              <w:rPr>
                <w:rFonts w:ascii="Times New Roman" w:eastAsia="Times New Roman" w:hAnsi="Times New Roman" w:cs="Times New Roman"/>
                <w:szCs w:val="24"/>
              </w:rPr>
              <w:t>, справа от которого расположен символ со значением «развернуть», при нажатии на который ниже отображаются следующие реквизиты:</w:t>
            </w:r>
          </w:p>
          <w:p w14:paraId="7D9FB9B5" w14:textId="77777777" w:rsidR="009128EC" w:rsidRPr="003F4612" w:rsidRDefault="009128EC" w:rsidP="00331251">
            <w:pPr>
              <w:pStyle w:val="a7"/>
              <w:numPr>
                <w:ilvl w:val="0"/>
                <w:numId w:val="47"/>
              </w:numPr>
              <w:ind w:left="1190" w:hanging="283"/>
              <w:contextualSpacing w:val="0"/>
              <w:jc w:val="both"/>
              <w:rPr>
                <w:rFonts w:ascii="Times New Roman" w:hAnsi="Times New Roman" w:cs="Times New Roman"/>
                <w:szCs w:val="24"/>
              </w:rPr>
            </w:pPr>
            <w:r w:rsidRPr="003F4612">
              <w:rPr>
                <w:rFonts w:ascii="Times New Roman" w:eastAsia="Times New Roman" w:hAnsi="Times New Roman" w:cs="Times New Roman"/>
                <w:i/>
                <w:szCs w:val="24"/>
              </w:rPr>
              <w:t>идентификатор счета цифрового рубля плательщика</w:t>
            </w:r>
            <w:r w:rsidRPr="003F4612">
              <w:rPr>
                <w:rFonts w:ascii="Times New Roman" w:eastAsia="Times New Roman" w:hAnsi="Times New Roman" w:cs="Times New Roman"/>
                <w:szCs w:val="24"/>
              </w:rPr>
              <w:t>;</w:t>
            </w:r>
          </w:p>
          <w:p w14:paraId="73A454CE" w14:textId="18EC27FE" w:rsidR="009128EC" w:rsidRPr="003F4612" w:rsidRDefault="009128EC" w:rsidP="00331251">
            <w:pPr>
              <w:pStyle w:val="a7"/>
              <w:numPr>
                <w:ilvl w:val="0"/>
                <w:numId w:val="47"/>
              </w:numPr>
              <w:ind w:left="1190" w:hanging="283"/>
              <w:contextualSpacing w:val="0"/>
              <w:jc w:val="both"/>
              <w:rPr>
                <w:rFonts w:ascii="Times New Roman" w:hAnsi="Times New Roman" w:cs="Times New Roman"/>
                <w:szCs w:val="24"/>
              </w:rPr>
            </w:pPr>
            <w:r w:rsidRPr="003F4612">
              <w:rPr>
                <w:rFonts w:ascii="Times New Roman" w:hAnsi="Times New Roman" w:cs="Times New Roman"/>
                <w:i/>
                <w:szCs w:val="24"/>
              </w:rPr>
              <w:t>ИНН и КПП плательщика</w:t>
            </w:r>
            <w:r w:rsidRPr="003F4612">
              <w:rPr>
                <w:rFonts w:ascii="Times New Roman" w:hAnsi="Times New Roman" w:cs="Times New Roman"/>
                <w:szCs w:val="24"/>
              </w:rPr>
              <w:t>.</w:t>
            </w:r>
          </w:p>
          <w:p w14:paraId="2E8A4FE2" w14:textId="77777777" w:rsidR="004E5381" w:rsidRPr="003F4612" w:rsidRDefault="004E5381" w:rsidP="00331251">
            <w:pPr>
              <w:pStyle w:val="a7"/>
              <w:numPr>
                <w:ilvl w:val="0"/>
                <w:numId w:val="6"/>
              </w:numPr>
              <w:ind w:left="623" w:hanging="283"/>
              <w:contextualSpacing w:val="0"/>
              <w:jc w:val="both"/>
              <w:rPr>
                <w:rFonts w:ascii="Times New Roman" w:hAnsi="Times New Roman" w:cs="Times New Roman"/>
                <w:szCs w:val="24"/>
              </w:rPr>
            </w:pPr>
            <w:r w:rsidRPr="003F4612">
              <w:rPr>
                <w:rFonts w:ascii="Times New Roman" w:hAnsi="Times New Roman" w:cs="Times New Roman"/>
                <w:i/>
                <w:szCs w:val="24"/>
              </w:rPr>
              <w:t xml:space="preserve">наименование получателя средств, </w:t>
            </w:r>
            <w:r w:rsidRPr="003F4612">
              <w:rPr>
                <w:rFonts w:ascii="Times New Roman" w:hAnsi="Times New Roman" w:cs="Times New Roman"/>
                <w:szCs w:val="24"/>
              </w:rPr>
              <w:t>справа от которого расположен символ со значением «развернуть», при нажатии на который ниже отображаются следующие реквизиты:</w:t>
            </w:r>
          </w:p>
          <w:p w14:paraId="0B274F12" w14:textId="77777777" w:rsidR="004E5381" w:rsidRPr="003F4612" w:rsidRDefault="004E5381" w:rsidP="00331251">
            <w:pPr>
              <w:pStyle w:val="a7"/>
              <w:numPr>
                <w:ilvl w:val="0"/>
                <w:numId w:val="22"/>
              </w:numPr>
              <w:ind w:left="1190" w:hanging="283"/>
              <w:contextualSpacing w:val="0"/>
              <w:jc w:val="both"/>
              <w:rPr>
                <w:rFonts w:ascii="Times New Roman" w:hAnsi="Times New Roman" w:cs="Times New Roman"/>
                <w:i/>
                <w:szCs w:val="24"/>
              </w:rPr>
            </w:pPr>
            <w:r w:rsidRPr="003F4612">
              <w:rPr>
                <w:rFonts w:ascii="Times New Roman" w:hAnsi="Times New Roman" w:cs="Times New Roman"/>
                <w:i/>
                <w:szCs w:val="24"/>
              </w:rPr>
              <w:t>наименование фактического получателя средств;</w:t>
            </w:r>
          </w:p>
          <w:p w14:paraId="7E112154" w14:textId="77777777" w:rsidR="004E5381" w:rsidRPr="003F4612" w:rsidRDefault="004E5381" w:rsidP="00331251">
            <w:pPr>
              <w:pStyle w:val="a7"/>
              <w:numPr>
                <w:ilvl w:val="0"/>
                <w:numId w:val="22"/>
              </w:numPr>
              <w:ind w:left="1190" w:hanging="283"/>
              <w:contextualSpacing w:val="0"/>
              <w:jc w:val="both"/>
              <w:rPr>
                <w:rFonts w:ascii="Times New Roman" w:hAnsi="Times New Roman" w:cs="Times New Roman"/>
                <w:i/>
                <w:szCs w:val="24"/>
              </w:rPr>
            </w:pPr>
            <w:r w:rsidRPr="003F4612">
              <w:rPr>
                <w:rFonts w:ascii="Times New Roman" w:hAnsi="Times New Roman" w:cs="Times New Roman"/>
                <w:i/>
                <w:szCs w:val="24"/>
              </w:rPr>
              <w:t>ИНН и КПП фактического получателя средств</w:t>
            </w:r>
          </w:p>
          <w:p w14:paraId="723891C4" w14:textId="77777777" w:rsidR="004E5381" w:rsidRPr="003F4612" w:rsidRDefault="004E5381" w:rsidP="00331251">
            <w:pPr>
              <w:pStyle w:val="a7"/>
              <w:numPr>
                <w:ilvl w:val="0"/>
                <w:numId w:val="22"/>
              </w:numPr>
              <w:ind w:left="1190" w:hanging="283"/>
              <w:contextualSpacing w:val="0"/>
              <w:jc w:val="both"/>
              <w:rPr>
                <w:rFonts w:ascii="Times New Roman" w:hAnsi="Times New Roman" w:cs="Times New Roman"/>
                <w:i/>
                <w:szCs w:val="24"/>
              </w:rPr>
            </w:pPr>
            <w:r w:rsidRPr="003F4612">
              <w:rPr>
                <w:rFonts w:ascii="Times New Roman" w:hAnsi="Times New Roman" w:cs="Times New Roman"/>
                <w:i/>
                <w:szCs w:val="24"/>
              </w:rPr>
              <w:t>номер счета фактического получателя средств</w:t>
            </w:r>
          </w:p>
          <w:p w14:paraId="7F3D0EF3" w14:textId="77777777" w:rsidR="004E5381" w:rsidRPr="003F4612" w:rsidRDefault="004E5381" w:rsidP="00331251">
            <w:pPr>
              <w:pStyle w:val="a7"/>
              <w:numPr>
                <w:ilvl w:val="0"/>
                <w:numId w:val="22"/>
              </w:numPr>
              <w:ind w:left="1190" w:hanging="283"/>
              <w:contextualSpacing w:val="0"/>
              <w:jc w:val="both"/>
              <w:rPr>
                <w:rFonts w:ascii="Times New Roman" w:hAnsi="Times New Roman" w:cs="Times New Roman"/>
                <w:i/>
                <w:szCs w:val="24"/>
              </w:rPr>
            </w:pPr>
            <w:r w:rsidRPr="003F4612">
              <w:rPr>
                <w:rFonts w:ascii="Times New Roman" w:hAnsi="Times New Roman" w:cs="Times New Roman"/>
                <w:i/>
                <w:szCs w:val="24"/>
              </w:rPr>
              <w:t>БИК банка фактического получателя средств;</w:t>
            </w:r>
          </w:p>
          <w:p w14:paraId="64737F21" w14:textId="77777777" w:rsidR="004E5381" w:rsidRPr="003F4612" w:rsidRDefault="004E5381" w:rsidP="00331251">
            <w:pPr>
              <w:pStyle w:val="a7"/>
              <w:numPr>
                <w:ilvl w:val="0"/>
                <w:numId w:val="22"/>
              </w:numPr>
              <w:ind w:left="1190" w:hanging="283"/>
              <w:contextualSpacing w:val="0"/>
              <w:jc w:val="both"/>
              <w:rPr>
                <w:rFonts w:ascii="Times New Roman" w:hAnsi="Times New Roman" w:cs="Times New Roman"/>
                <w:i/>
                <w:szCs w:val="24"/>
              </w:rPr>
            </w:pPr>
            <w:r w:rsidRPr="003F4612">
              <w:rPr>
                <w:rFonts w:ascii="Times New Roman" w:hAnsi="Times New Roman" w:cs="Times New Roman"/>
                <w:i/>
                <w:szCs w:val="24"/>
              </w:rPr>
              <w:t>номер счета банка фактического получателя средств.</w:t>
            </w:r>
          </w:p>
          <w:p w14:paraId="3DE102C2" w14:textId="77777777" w:rsidR="004E5381" w:rsidRPr="003F4612" w:rsidRDefault="004E5381" w:rsidP="00331251">
            <w:pPr>
              <w:numPr>
                <w:ilvl w:val="0"/>
                <w:numId w:val="6"/>
              </w:numPr>
              <w:ind w:left="623" w:hanging="283"/>
              <w:jc w:val="both"/>
              <w:rPr>
                <w:rFonts w:ascii="Times New Roman" w:hAnsi="Times New Roman" w:cs="Times New Roman"/>
                <w:i/>
                <w:szCs w:val="24"/>
              </w:rPr>
            </w:pPr>
            <w:r w:rsidRPr="003F4612">
              <w:rPr>
                <w:rFonts w:ascii="Times New Roman" w:hAnsi="Times New Roman" w:cs="Times New Roman"/>
                <w:i/>
                <w:szCs w:val="24"/>
              </w:rPr>
              <w:t>ОКАТО;</w:t>
            </w:r>
          </w:p>
          <w:p w14:paraId="7C33AA49" w14:textId="77777777" w:rsidR="004E5381" w:rsidRPr="003F4612" w:rsidRDefault="004E5381" w:rsidP="00331251">
            <w:pPr>
              <w:numPr>
                <w:ilvl w:val="0"/>
                <w:numId w:val="6"/>
              </w:numPr>
              <w:ind w:left="623" w:hanging="283"/>
              <w:jc w:val="both"/>
              <w:rPr>
                <w:rFonts w:ascii="Times New Roman" w:hAnsi="Times New Roman" w:cs="Times New Roman"/>
                <w:i/>
                <w:szCs w:val="24"/>
              </w:rPr>
            </w:pPr>
            <w:r w:rsidRPr="003F4612">
              <w:rPr>
                <w:rFonts w:ascii="Times New Roman" w:hAnsi="Times New Roman" w:cs="Times New Roman"/>
                <w:i/>
                <w:szCs w:val="24"/>
              </w:rPr>
              <w:t xml:space="preserve"> код бюджетной классификации (КБК);</w:t>
            </w:r>
          </w:p>
          <w:p w14:paraId="65189C3E" w14:textId="77777777" w:rsidR="004E5381" w:rsidRPr="003F4612" w:rsidRDefault="004E5381" w:rsidP="00331251">
            <w:pPr>
              <w:numPr>
                <w:ilvl w:val="0"/>
                <w:numId w:val="6"/>
              </w:numPr>
              <w:ind w:left="623" w:hanging="283"/>
              <w:jc w:val="both"/>
              <w:rPr>
                <w:rFonts w:ascii="Times New Roman" w:hAnsi="Times New Roman" w:cs="Times New Roman"/>
                <w:i/>
                <w:szCs w:val="24"/>
              </w:rPr>
            </w:pPr>
            <w:r w:rsidRPr="003F4612">
              <w:rPr>
                <w:rFonts w:ascii="Times New Roman" w:hAnsi="Times New Roman" w:cs="Times New Roman"/>
                <w:i/>
                <w:szCs w:val="24"/>
              </w:rPr>
              <w:t>сумма начисления;</w:t>
            </w:r>
          </w:p>
          <w:p w14:paraId="7C2EDBC0" w14:textId="095F14A0" w:rsidR="004E5381" w:rsidRPr="003F4612" w:rsidRDefault="004E5381" w:rsidP="00331251">
            <w:pPr>
              <w:numPr>
                <w:ilvl w:val="0"/>
                <w:numId w:val="6"/>
              </w:numPr>
              <w:ind w:left="623" w:hanging="283"/>
              <w:jc w:val="both"/>
              <w:rPr>
                <w:rFonts w:ascii="Times New Roman" w:hAnsi="Times New Roman" w:cs="Times New Roman"/>
                <w:i/>
                <w:szCs w:val="24"/>
              </w:rPr>
            </w:pPr>
            <w:r w:rsidRPr="003F4612">
              <w:rPr>
                <w:rFonts w:ascii="Times New Roman" w:hAnsi="Times New Roman" w:cs="Times New Roman"/>
                <w:i/>
                <w:szCs w:val="24"/>
              </w:rPr>
              <w:t>назначение платежа</w:t>
            </w:r>
            <w:r w:rsidR="00AC436C" w:rsidRPr="003F4612">
              <w:rPr>
                <w:rFonts w:ascii="Times New Roman" w:hAnsi="Times New Roman" w:cs="Times New Roman"/>
                <w:i/>
                <w:szCs w:val="24"/>
              </w:rPr>
              <w:t>;</w:t>
            </w:r>
          </w:p>
          <w:p w14:paraId="6C00AC33" w14:textId="53DEA966" w:rsidR="009128EC" w:rsidRPr="003F4612" w:rsidRDefault="004E5381" w:rsidP="00331251">
            <w:pPr>
              <w:numPr>
                <w:ilvl w:val="0"/>
                <w:numId w:val="6"/>
              </w:numPr>
              <w:ind w:left="623" w:hanging="283"/>
              <w:jc w:val="both"/>
              <w:rPr>
                <w:rFonts w:ascii="Times New Roman" w:hAnsi="Times New Roman" w:cs="Times New Roman"/>
                <w:i/>
                <w:szCs w:val="24"/>
              </w:rPr>
            </w:pPr>
            <w:r w:rsidRPr="003F4612">
              <w:rPr>
                <w:rFonts w:ascii="Times New Roman" w:hAnsi="Times New Roman" w:cs="Times New Roman"/>
                <w:i/>
                <w:szCs w:val="24"/>
              </w:rPr>
              <w:t>поля 101 - 109</w:t>
            </w:r>
            <w:r w:rsidR="009128EC" w:rsidRPr="003F4612">
              <w:rPr>
                <w:rFonts w:ascii="Times New Roman" w:hAnsi="Times New Roman" w:cs="Times New Roman"/>
                <w:i/>
                <w:szCs w:val="24"/>
              </w:rPr>
              <w:t>.</w:t>
            </w:r>
          </w:p>
        </w:tc>
      </w:tr>
      <w:tr w:rsidR="003F4612" w:rsidRPr="003F4612" w14:paraId="44CA06B1" w14:textId="77777777" w:rsidTr="009F335E">
        <w:tc>
          <w:tcPr>
            <w:tcW w:w="2240" w:type="dxa"/>
            <w:gridSpan w:val="2"/>
            <w:shd w:val="clear" w:color="auto" w:fill="auto"/>
          </w:tcPr>
          <w:p w14:paraId="21D3F410" w14:textId="087212CE" w:rsidR="009128EC" w:rsidRPr="003F4612" w:rsidRDefault="009128EC" w:rsidP="00C80CFD">
            <w:pPr>
              <w:jc w:val="center"/>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Pr="003F4612">
              <w:rPr>
                <w:rFonts w:ascii="Times New Roman" w:eastAsia="Times New Roman" w:hAnsi="Times New Roman" w:cs="Times New Roman"/>
                <w:b/>
                <w:szCs w:val="24"/>
                <w:lang w:val="en-US" w:eastAsia="ru-RU"/>
              </w:rPr>
              <w:t>[</w:t>
            </w:r>
            <w:r w:rsidR="00533A0D" w:rsidRPr="003F4612">
              <w:rPr>
                <w:rFonts w:ascii="Times New Roman" w:eastAsia="Times New Roman" w:hAnsi="Times New Roman" w:cs="Times New Roman"/>
                <w:b/>
                <w:szCs w:val="24"/>
                <w:lang w:eastAsia="ru-RU"/>
              </w:rPr>
              <w:t>2</w:t>
            </w:r>
            <w:r w:rsidR="00C80CFD" w:rsidRPr="003F4612">
              <w:rPr>
                <w:rFonts w:ascii="Times New Roman" w:eastAsia="Times New Roman" w:hAnsi="Times New Roman" w:cs="Times New Roman"/>
                <w:b/>
                <w:szCs w:val="24"/>
                <w:lang w:eastAsia="ru-RU"/>
              </w:rPr>
              <w:t>1</w:t>
            </w:r>
            <w:r w:rsidRPr="003F4612">
              <w:rPr>
                <w:rFonts w:ascii="Times New Roman" w:eastAsia="Times New Roman" w:hAnsi="Times New Roman" w:cs="Times New Roman"/>
                <w:b/>
                <w:szCs w:val="24"/>
                <w:lang w:eastAsia="ru-RU"/>
              </w:rPr>
              <w:t>.3</w:t>
            </w:r>
            <w:r w:rsidRPr="003F4612">
              <w:rPr>
                <w:rFonts w:ascii="Times New Roman" w:eastAsia="Times New Roman" w:hAnsi="Times New Roman" w:cs="Times New Roman"/>
                <w:b/>
                <w:szCs w:val="24"/>
                <w:lang w:val="en-US" w:eastAsia="ru-RU"/>
              </w:rPr>
              <w:t>]</w:t>
            </w:r>
          </w:p>
        </w:tc>
        <w:tc>
          <w:tcPr>
            <w:tcW w:w="8141" w:type="dxa"/>
            <w:shd w:val="clear" w:color="auto" w:fill="auto"/>
          </w:tcPr>
          <w:p w14:paraId="5B46C395" w14:textId="5CE0D29B" w:rsidR="009128EC" w:rsidRPr="003F4612" w:rsidRDefault="009128EC" w:rsidP="009F335E">
            <w:pPr>
              <w:tabs>
                <w:tab w:val="left" w:pos="1833"/>
              </w:tabs>
              <w:jc w:val="both"/>
              <w:rPr>
                <w:rFonts w:ascii="Times New Roman" w:hAnsi="Times New Roman" w:cs="Times New Roman"/>
                <w:szCs w:val="24"/>
              </w:rPr>
            </w:pPr>
            <w:r w:rsidRPr="003F4612">
              <w:rPr>
                <w:rFonts w:ascii="Times New Roman" w:hAnsi="Times New Roman" w:cs="Times New Roman"/>
                <w:szCs w:val="24"/>
              </w:rPr>
              <w:t xml:space="preserve">На итоговом экране результата выполнения операций в явном виде должен быть отображён результат операции (положительный, </w:t>
            </w:r>
            <w:r w:rsidR="001861F6" w:rsidRPr="003F4612">
              <w:rPr>
                <w:rFonts w:ascii="Times New Roman" w:hAnsi="Times New Roman" w:cs="Times New Roman"/>
                <w:szCs w:val="24"/>
              </w:rPr>
              <w:t>отрицательный или статус ожидания). Например, «Платеж выполнен».</w:t>
            </w:r>
          </w:p>
        </w:tc>
      </w:tr>
    </w:tbl>
    <w:p w14:paraId="156F8CCB" w14:textId="77777777" w:rsidR="009128EC" w:rsidRPr="003F4612" w:rsidRDefault="009128EC" w:rsidP="009128EC">
      <w:pPr>
        <w:rPr>
          <w:rFonts w:ascii="Times New Roman" w:hAnsi="Times New Roman" w:cs="Times New Roman"/>
        </w:rPr>
      </w:pPr>
    </w:p>
    <w:p w14:paraId="49D5BB34" w14:textId="6F9D4A59" w:rsidR="001F34D4" w:rsidRPr="003F4612" w:rsidRDefault="009128EC" w:rsidP="0033376E">
      <w:pPr>
        <w:pStyle w:val="NSPC-Header1"/>
        <w:ind w:left="0" w:firstLine="568"/>
        <w:jc w:val="left"/>
      </w:pPr>
      <w:r w:rsidRPr="003F4612">
        <w:br w:type="page"/>
      </w:r>
      <w:bookmarkStart w:id="282" w:name="_Toc209299423"/>
      <w:bookmarkStart w:id="283" w:name="_Toc211712865"/>
      <w:r w:rsidR="001F34D4" w:rsidRPr="003F4612">
        <w:t xml:space="preserve">Информационные уведомления по операциям с </w:t>
      </w:r>
      <w:r w:rsidR="005B1706" w:rsidRPr="003F4612">
        <w:t>цифровыми рублями</w:t>
      </w:r>
      <w:r w:rsidR="001F34D4" w:rsidRPr="003F4612">
        <w:t xml:space="preserve"> (ЮЛ)</w:t>
      </w:r>
      <w:bookmarkEnd w:id="282"/>
      <w:bookmarkEnd w:id="283"/>
    </w:p>
    <w:p w14:paraId="277B9A2D" w14:textId="23314CF3" w:rsidR="00EF3C63" w:rsidRPr="003F4612" w:rsidRDefault="005C6C70" w:rsidP="00EF3C63">
      <w:pPr>
        <w:pStyle w:val="NSPK-Text"/>
      </w:pPr>
      <w:r w:rsidRPr="003F4612">
        <w:t>Пользовательский интерфейс</w:t>
      </w:r>
      <w:r w:rsidR="001F34D4" w:rsidRPr="003F4612">
        <w:t xml:space="preserve"> (UI) </w:t>
      </w:r>
      <w:r w:rsidR="00176387" w:rsidRPr="003F4612">
        <w:t>приложения клиента</w:t>
      </w:r>
      <w:r w:rsidR="001F34D4" w:rsidRPr="003F4612">
        <w:t xml:space="preserve"> для пользователя платформы – ЮЛ должен:</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75"/>
      </w:tblGrid>
      <w:tr w:rsidR="006B1073" w:rsidRPr="003F4612" w14:paraId="6D0330EA"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hideMark/>
          </w:tcPr>
          <w:p w14:paraId="4BD6737C" w14:textId="49110D3D" w:rsidR="00EF3C63" w:rsidRPr="003F4612" w:rsidRDefault="00EF3C63" w:rsidP="00755B59">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BC5E18" w:rsidRPr="003F4612">
              <w:rPr>
                <w:rFonts w:ascii="Times New Roman" w:eastAsia="Times New Roman" w:hAnsi="Times New Roman" w:cs="Times New Roman"/>
                <w:b/>
                <w:szCs w:val="24"/>
                <w:lang w:val="en-US" w:eastAsia="ru-RU"/>
              </w:rPr>
              <w:t xml:space="preserve"> 22</w:t>
            </w:r>
            <w:r w:rsidR="00BC5E18" w:rsidRPr="003F4612">
              <w:rPr>
                <w:rFonts w:ascii="Times New Roman" w:eastAsia="Times New Roman" w:hAnsi="Times New Roman" w:cs="Times New Roman"/>
                <w:b/>
                <w:szCs w:val="24"/>
                <w:lang w:eastAsia="ru-RU"/>
              </w:rPr>
              <w:t>.</w:t>
            </w:r>
            <w:r w:rsidR="00BC5E18" w:rsidRPr="003F4612">
              <w:rPr>
                <w:rFonts w:ascii="Times New Roman" w:eastAsia="Times New Roman" w:hAnsi="Times New Roman" w:cs="Times New Roman"/>
                <w:b/>
                <w:szCs w:val="24"/>
                <w:lang w:val="en-US" w:eastAsia="ru-RU"/>
              </w:rPr>
              <w:t>1</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hideMark/>
          </w:tcPr>
          <w:p w14:paraId="7D192C4B" w14:textId="3C14B83D" w:rsidR="00EF3C63" w:rsidRPr="003F4612" w:rsidRDefault="00EF3C63" w:rsidP="004348C2">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Проинформировать пользователя платформы, как минимум, </w:t>
            </w:r>
            <w:r w:rsidR="006B5D55" w:rsidRPr="003F4612">
              <w:rPr>
                <w:rFonts w:ascii="Times New Roman" w:eastAsia="Times New Roman" w:hAnsi="Times New Roman" w:cs="Times New Roman"/>
                <w:szCs w:val="24"/>
                <w:lang w:eastAsia="ru-RU"/>
              </w:rPr>
              <w:t xml:space="preserve">следующих событиях на платформе, </w:t>
            </w:r>
            <w:r w:rsidR="00E046CC" w:rsidRPr="003F4612">
              <w:rPr>
                <w:rFonts w:ascii="Times New Roman" w:eastAsia="Times New Roman" w:hAnsi="Times New Roman" w:cs="Times New Roman"/>
                <w:szCs w:val="24"/>
                <w:lang w:eastAsia="ru-RU"/>
              </w:rPr>
              <w:t xml:space="preserve">наступивших в результате реализации собственных процессов </w:t>
            </w:r>
            <w:r w:rsidR="005A3AA5" w:rsidRPr="003F4612">
              <w:rPr>
                <w:rFonts w:ascii="Times New Roman" w:eastAsia="Times New Roman" w:hAnsi="Times New Roman" w:cs="Times New Roman"/>
                <w:szCs w:val="24"/>
                <w:lang w:eastAsia="ru-RU"/>
              </w:rPr>
              <w:t>со стороны оператора платформы и (или) участника платформы</w:t>
            </w:r>
            <w:r w:rsidR="005A3AA5" w:rsidRPr="003F4612">
              <w:rPr>
                <w:rFonts w:ascii="Times New Roman" w:hAnsi="Times New Roman" w:cs="Times New Roman"/>
                <w:bCs/>
                <w:i/>
                <w:szCs w:val="24"/>
              </w:rPr>
              <w:t xml:space="preserve"> </w:t>
            </w:r>
            <w:r w:rsidR="006754AE" w:rsidRPr="003F4612">
              <w:rPr>
                <w:rFonts w:ascii="Times New Roman" w:hAnsi="Times New Roman" w:cs="Times New Roman"/>
                <w:bCs/>
                <w:i/>
                <w:szCs w:val="24"/>
              </w:rPr>
              <w:t xml:space="preserve">(текст уведомления, полученный от оператора платформы, следует отображать </w:t>
            </w:r>
            <w:r w:rsidR="00035802" w:rsidRPr="003F4612">
              <w:rPr>
                <w:rFonts w:ascii="Times New Roman" w:hAnsi="Times New Roman" w:cs="Times New Roman"/>
                <w:bCs/>
                <w:i/>
                <w:szCs w:val="24"/>
              </w:rPr>
              <w:t>в неизменном виде)</w:t>
            </w:r>
            <w:r w:rsidRPr="003F4612">
              <w:rPr>
                <w:rFonts w:ascii="Times New Roman" w:eastAsia="Times New Roman" w:hAnsi="Times New Roman" w:cs="Times New Roman"/>
                <w:szCs w:val="24"/>
                <w:lang w:eastAsia="ru-RU"/>
              </w:rPr>
              <w:t>:</w:t>
            </w:r>
          </w:p>
          <w:p w14:paraId="769F5E72" w14:textId="77777777" w:rsidR="00FB1E0C" w:rsidRPr="003F4612" w:rsidRDefault="00FB1E0C" w:rsidP="004B45F1">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о результате операции с цифровыми рублями, в том числе по инициативе оператора платформы (успешно / неуспешно);</w:t>
            </w:r>
          </w:p>
          <w:p w14:paraId="2B908140" w14:textId="7A41FF04" w:rsidR="00601317" w:rsidRPr="003F4612" w:rsidRDefault="00601317" w:rsidP="004B45F1">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 xml:space="preserve">об изменении </w:t>
            </w:r>
            <w:r w:rsidR="006754AE" w:rsidRPr="003F4612">
              <w:rPr>
                <w:rFonts w:ascii="Times New Roman" w:hAnsi="Times New Roman" w:cs="Times New Roman"/>
                <w:bCs/>
                <w:i/>
                <w:szCs w:val="24"/>
              </w:rPr>
              <w:t>баланса</w:t>
            </w:r>
            <w:r w:rsidRPr="003F4612">
              <w:rPr>
                <w:rFonts w:ascii="Times New Roman" w:hAnsi="Times New Roman" w:cs="Times New Roman"/>
                <w:bCs/>
                <w:i/>
                <w:szCs w:val="24"/>
              </w:rPr>
              <w:t xml:space="preserve"> </w:t>
            </w:r>
            <w:r w:rsidR="005B1706" w:rsidRPr="003F4612">
              <w:rPr>
                <w:rFonts w:ascii="Times New Roman" w:hAnsi="Times New Roman" w:cs="Times New Roman"/>
                <w:bCs/>
                <w:i/>
                <w:szCs w:val="24"/>
              </w:rPr>
              <w:t>цифровых рублей</w:t>
            </w:r>
            <w:r w:rsidRPr="003F4612">
              <w:rPr>
                <w:rFonts w:ascii="Times New Roman" w:hAnsi="Times New Roman" w:cs="Times New Roman"/>
                <w:bCs/>
                <w:i/>
                <w:szCs w:val="24"/>
              </w:rPr>
              <w:t xml:space="preserve"> на </w:t>
            </w:r>
            <w:r w:rsidR="005B1706" w:rsidRPr="003F4612">
              <w:rPr>
                <w:rFonts w:ascii="Times New Roman" w:hAnsi="Times New Roman" w:cs="Times New Roman"/>
                <w:bCs/>
                <w:i/>
                <w:szCs w:val="24"/>
              </w:rPr>
              <w:t>с</w:t>
            </w:r>
            <w:r w:rsidRPr="003F4612">
              <w:rPr>
                <w:rFonts w:ascii="Times New Roman" w:hAnsi="Times New Roman" w:cs="Times New Roman"/>
                <w:bCs/>
                <w:i/>
                <w:szCs w:val="24"/>
              </w:rPr>
              <w:t xml:space="preserve">чете </w:t>
            </w:r>
            <w:r w:rsidR="005B1706" w:rsidRPr="003F4612">
              <w:rPr>
                <w:rFonts w:ascii="Times New Roman" w:hAnsi="Times New Roman" w:cs="Times New Roman"/>
                <w:bCs/>
                <w:i/>
                <w:szCs w:val="24"/>
              </w:rPr>
              <w:t>цифрового рубля</w:t>
            </w:r>
            <w:r w:rsidRPr="003F4612">
              <w:rPr>
                <w:rFonts w:ascii="Times New Roman" w:hAnsi="Times New Roman" w:cs="Times New Roman"/>
                <w:bCs/>
                <w:i/>
                <w:szCs w:val="24"/>
              </w:rPr>
              <w:t xml:space="preserve"> пользователя платформы;</w:t>
            </w:r>
          </w:p>
          <w:p w14:paraId="61BB46D2" w14:textId="172EAA2D" w:rsidR="00601317" w:rsidRPr="003F4612" w:rsidRDefault="00601317" w:rsidP="004B45F1">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о возникновении ошибки</w:t>
            </w:r>
            <w:r w:rsidRPr="003F4612">
              <w:rPr>
                <w:rStyle w:val="ad"/>
                <w:bCs/>
                <w:i/>
                <w:szCs w:val="24"/>
              </w:rPr>
              <w:footnoteReference w:id="14"/>
            </w:r>
            <w:r w:rsidRPr="003F4612">
              <w:rPr>
                <w:rFonts w:ascii="Times New Roman" w:hAnsi="Times New Roman" w:cs="Times New Roman"/>
                <w:bCs/>
                <w:i/>
                <w:szCs w:val="24"/>
              </w:rPr>
              <w:t xml:space="preserve"> при операции со </w:t>
            </w:r>
            <w:r w:rsidR="005B1706" w:rsidRPr="003F4612">
              <w:rPr>
                <w:rFonts w:ascii="Times New Roman" w:hAnsi="Times New Roman" w:cs="Times New Roman"/>
                <w:bCs/>
                <w:i/>
                <w:szCs w:val="24"/>
              </w:rPr>
              <w:t>с</w:t>
            </w:r>
            <w:r w:rsidR="007710CF" w:rsidRPr="003F4612">
              <w:rPr>
                <w:rFonts w:ascii="Times New Roman" w:hAnsi="Times New Roman" w:cs="Times New Roman"/>
                <w:bCs/>
                <w:i/>
                <w:szCs w:val="24"/>
              </w:rPr>
              <w:t>чета цифрового рубля</w:t>
            </w:r>
            <w:r w:rsidRPr="003F4612">
              <w:rPr>
                <w:rFonts w:ascii="Times New Roman" w:hAnsi="Times New Roman" w:cs="Times New Roman"/>
                <w:bCs/>
                <w:i/>
                <w:szCs w:val="24"/>
              </w:rPr>
              <w:t xml:space="preserve"> пользователя платформы на платформе;</w:t>
            </w:r>
          </w:p>
          <w:p w14:paraId="6898C692" w14:textId="7D8FCB23" w:rsidR="00601317" w:rsidRPr="003F4612" w:rsidRDefault="00601317" w:rsidP="004B45F1">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 xml:space="preserve">об изменении статуса </w:t>
            </w:r>
            <w:r w:rsidR="005B1706" w:rsidRPr="003F4612">
              <w:rPr>
                <w:rFonts w:ascii="Times New Roman" w:hAnsi="Times New Roman" w:cs="Times New Roman"/>
                <w:bCs/>
                <w:i/>
                <w:szCs w:val="24"/>
              </w:rPr>
              <w:t>с</w:t>
            </w:r>
            <w:r w:rsidR="007710CF" w:rsidRPr="003F4612">
              <w:rPr>
                <w:rFonts w:ascii="Times New Roman" w:hAnsi="Times New Roman" w:cs="Times New Roman"/>
                <w:bCs/>
                <w:i/>
                <w:szCs w:val="24"/>
              </w:rPr>
              <w:t>чета цифрового рубля</w:t>
            </w:r>
            <w:r w:rsidRPr="003F4612">
              <w:rPr>
                <w:rFonts w:ascii="Times New Roman" w:hAnsi="Times New Roman" w:cs="Times New Roman"/>
                <w:bCs/>
                <w:i/>
                <w:szCs w:val="24"/>
              </w:rPr>
              <w:t>;</w:t>
            </w:r>
          </w:p>
          <w:p w14:paraId="4806B88A" w14:textId="10710989" w:rsidR="00601317" w:rsidRPr="003F4612" w:rsidRDefault="00601317" w:rsidP="004B45F1">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 xml:space="preserve">о закрытии </w:t>
            </w:r>
            <w:r w:rsidR="005B1706" w:rsidRPr="003F4612">
              <w:rPr>
                <w:rFonts w:ascii="Times New Roman" w:hAnsi="Times New Roman" w:cs="Times New Roman"/>
                <w:bCs/>
                <w:i/>
                <w:szCs w:val="24"/>
              </w:rPr>
              <w:t>с</w:t>
            </w:r>
            <w:r w:rsidR="007710CF" w:rsidRPr="003F4612">
              <w:rPr>
                <w:rFonts w:ascii="Times New Roman" w:hAnsi="Times New Roman" w:cs="Times New Roman"/>
                <w:bCs/>
                <w:i/>
                <w:szCs w:val="24"/>
              </w:rPr>
              <w:t>чета цифрового рубля</w:t>
            </w:r>
            <w:r w:rsidRPr="003F4612">
              <w:rPr>
                <w:rFonts w:ascii="Times New Roman" w:hAnsi="Times New Roman" w:cs="Times New Roman"/>
                <w:bCs/>
                <w:i/>
                <w:szCs w:val="24"/>
              </w:rPr>
              <w:t xml:space="preserve"> участника </w:t>
            </w:r>
            <w:r w:rsidR="009A4D18" w:rsidRPr="003F4612">
              <w:rPr>
                <w:rFonts w:ascii="Times New Roman" w:hAnsi="Times New Roman" w:cs="Times New Roman"/>
                <w:bCs/>
                <w:i/>
                <w:szCs w:val="24"/>
              </w:rPr>
              <w:t>платформы</w:t>
            </w:r>
            <w:r w:rsidRPr="003F4612">
              <w:rPr>
                <w:rFonts w:ascii="Times New Roman" w:hAnsi="Times New Roman" w:cs="Times New Roman"/>
                <w:bCs/>
                <w:i/>
                <w:szCs w:val="24"/>
              </w:rPr>
              <w:t xml:space="preserve"> (в сроки, указанные в Правилах платформы);</w:t>
            </w:r>
          </w:p>
          <w:p w14:paraId="44E25662" w14:textId="52C8A9F7" w:rsidR="007F12F7" w:rsidRPr="003F4612" w:rsidRDefault="007F12F7" w:rsidP="004B45F1">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 xml:space="preserve">о невозможности заключения договора счета цифрового рубля </w:t>
            </w:r>
            <w:r w:rsidR="00C17E8C" w:rsidRPr="003F4612">
              <w:rPr>
                <w:rFonts w:ascii="Times New Roman" w:hAnsi="Times New Roman" w:cs="Times New Roman"/>
                <w:bCs/>
                <w:i/>
                <w:szCs w:val="24"/>
              </w:rPr>
              <w:br/>
            </w:r>
            <w:r w:rsidRPr="003F4612">
              <w:rPr>
                <w:rFonts w:ascii="Times New Roman" w:hAnsi="Times New Roman" w:cs="Times New Roman"/>
                <w:bCs/>
                <w:i/>
                <w:szCs w:val="24"/>
              </w:rPr>
              <w:t>с указанием причины (при наличии);</w:t>
            </w:r>
          </w:p>
          <w:p w14:paraId="3A18B5AF" w14:textId="08035FDE" w:rsidR="007F12F7" w:rsidRPr="003F4612" w:rsidRDefault="007F12F7" w:rsidP="004B45F1">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об установке/снятии ограничений</w:t>
            </w:r>
            <w:r w:rsidR="00EC4B64" w:rsidRPr="003F4612">
              <w:rPr>
                <w:rFonts w:ascii="Times New Roman" w:hAnsi="Times New Roman" w:cs="Times New Roman"/>
                <w:bCs/>
                <w:i/>
                <w:szCs w:val="24"/>
              </w:rPr>
              <w:t xml:space="preserve"> </w:t>
            </w:r>
            <w:r w:rsidRPr="003F4612">
              <w:rPr>
                <w:rFonts w:ascii="Times New Roman" w:hAnsi="Times New Roman" w:cs="Times New Roman"/>
                <w:bCs/>
                <w:i/>
                <w:szCs w:val="24"/>
              </w:rPr>
              <w:t xml:space="preserve">на </w:t>
            </w:r>
            <w:r w:rsidR="005B1706" w:rsidRPr="003F4612">
              <w:rPr>
                <w:rFonts w:ascii="Times New Roman" w:hAnsi="Times New Roman" w:cs="Times New Roman"/>
                <w:bCs/>
                <w:i/>
                <w:szCs w:val="24"/>
              </w:rPr>
              <w:t>счете цифрового рубля</w:t>
            </w:r>
            <w:r w:rsidRPr="003F4612">
              <w:rPr>
                <w:rFonts w:ascii="Times New Roman" w:hAnsi="Times New Roman" w:cs="Times New Roman"/>
                <w:bCs/>
                <w:i/>
                <w:szCs w:val="24"/>
              </w:rPr>
              <w:t xml:space="preserve"> оператором </w:t>
            </w:r>
            <w:r w:rsidR="009A4D18" w:rsidRPr="003F4612">
              <w:rPr>
                <w:rFonts w:ascii="Times New Roman" w:hAnsi="Times New Roman" w:cs="Times New Roman"/>
                <w:bCs/>
                <w:i/>
                <w:szCs w:val="24"/>
              </w:rPr>
              <w:t>платформы</w:t>
            </w:r>
            <w:r w:rsidRPr="003F4612">
              <w:rPr>
                <w:rFonts w:ascii="Times New Roman" w:hAnsi="Times New Roman" w:cs="Times New Roman"/>
                <w:bCs/>
                <w:i/>
                <w:szCs w:val="24"/>
              </w:rPr>
              <w:t>;</w:t>
            </w:r>
          </w:p>
          <w:p w14:paraId="60FECA5F" w14:textId="75760E11" w:rsidR="007F12F7" w:rsidRPr="003F4612" w:rsidRDefault="006754AE" w:rsidP="004B45F1">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 xml:space="preserve">о применении </w:t>
            </w:r>
            <w:r w:rsidR="00D23DFC" w:rsidRPr="003F4612">
              <w:rPr>
                <w:rFonts w:ascii="Times New Roman" w:hAnsi="Times New Roman" w:cs="Times New Roman"/>
                <w:bCs/>
                <w:i/>
                <w:szCs w:val="24"/>
              </w:rPr>
              <w:t>меры по замораживанию (блокированию) цифровых рублей</w:t>
            </w:r>
            <w:r w:rsidR="007F12F7" w:rsidRPr="003F4612">
              <w:rPr>
                <w:rFonts w:ascii="Times New Roman" w:hAnsi="Times New Roman" w:cs="Times New Roman"/>
                <w:bCs/>
                <w:i/>
                <w:szCs w:val="24"/>
              </w:rPr>
              <w:t>;</w:t>
            </w:r>
          </w:p>
          <w:p w14:paraId="29A68983" w14:textId="3E1E26BA" w:rsidR="007F12F7" w:rsidRPr="003F4612" w:rsidRDefault="007F12F7" w:rsidP="004B45F1">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 xml:space="preserve">о результатах проверок на банкротство и ограничениях, связанных </w:t>
            </w:r>
            <w:r w:rsidR="00C17E8C" w:rsidRPr="003F4612">
              <w:rPr>
                <w:rFonts w:ascii="Times New Roman" w:hAnsi="Times New Roman" w:cs="Times New Roman"/>
                <w:bCs/>
                <w:i/>
                <w:szCs w:val="24"/>
              </w:rPr>
              <w:br/>
            </w:r>
            <w:r w:rsidRPr="003F4612">
              <w:rPr>
                <w:rFonts w:ascii="Times New Roman" w:hAnsi="Times New Roman" w:cs="Times New Roman"/>
                <w:bCs/>
                <w:i/>
                <w:szCs w:val="24"/>
              </w:rPr>
              <w:t>с ними;</w:t>
            </w:r>
          </w:p>
          <w:p w14:paraId="74F628C0" w14:textId="48E50BD7" w:rsidR="007F12F7" w:rsidRPr="003F4612" w:rsidRDefault="007F12F7" w:rsidP="004B45F1">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 xml:space="preserve">о наложении ареста на </w:t>
            </w:r>
            <w:r w:rsidR="005B1706" w:rsidRPr="003F4612">
              <w:rPr>
                <w:rFonts w:ascii="Times New Roman" w:hAnsi="Times New Roman" w:cs="Times New Roman"/>
                <w:bCs/>
                <w:i/>
                <w:szCs w:val="24"/>
              </w:rPr>
              <w:t>с</w:t>
            </w:r>
            <w:r w:rsidR="00C3488A" w:rsidRPr="003F4612">
              <w:rPr>
                <w:rFonts w:ascii="Times New Roman" w:hAnsi="Times New Roman" w:cs="Times New Roman"/>
                <w:bCs/>
                <w:i/>
                <w:szCs w:val="24"/>
              </w:rPr>
              <w:t>чет цифрового рубля</w:t>
            </w:r>
            <w:r w:rsidRPr="003F4612">
              <w:rPr>
                <w:rFonts w:ascii="Times New Roman" w:hAnsi="Times New Roman" w:cs="Times New Roman"/>
                <w:bCs/>
                <w:i/>
                <w:szCs w:val="24"/>
              </w:rPr>
              <w:t>;</w:t>
            </w:r>
          </w:p>
          <w:p w14:paraId="68A97D96" w14:textId="77777777" w:rsidR="00587956" w:rsidRPr="003F4612" w:rsidRDefault="00587956" w:rsidP="004B45F1">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о приостановлении операций по счету цифрового рубля;</w:t>
            </w:r>
          </w:p>
          <w:p w14:paraId="64D1D743" w14:textId="560866CE" w:rsidR="00D23DFC" w:rsidRPr="003F4612" w:rsidRDefault="00D23DFC" w:rsidP="004B45F1">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об отказе в проведении операции;</w:t>
            </w:r>
          </w:p>
          <w:p w14:paraId="60E6C462" w14:textId="77777777" w:rsidR="00024E98" w:rsidRPr="003F4612" w:rsidRDefault="00024E98" w:rsidP="004B45F1">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о невозможности выполнения операции;</w:t>
            </w:r>
          </w:p>
          <w:p w14:paraId="31CF2D6B" w14:textId="77777777" w:rsidR="007F12F7" w:rsidRPr="003F4612" w:rsidRDefault="007F12F7" w:rsidP="004B45F1">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о выявленном несоответствии св</w:t>
            </w:r>
            <w:r w:rsidR="006754AE" w:rsidRPr="003F4612">
              <w:rPr>
                <w:rFonts w:ascii="Times New Roman" w:hAnsi="Times New Roman" w:cs="Times New Roman"/>
                <w:bCs/>
                <w:i/>
                <w:szCs w:val="24"/>
              </w:rPr>
              <w:t>едений о пользователе платформы</w:t>
            </w:r>
            <w:r w:rsidRPr="003F4612">
              <w:rPr>
                <w:rFonts w:ascii="Times New Roman" w:hAnsi="Times New Roman" w:cs="Times New Roman"/>
                <w:bCs/>
                <w:i/>
                <w:szCs w:val="24"/>
              </w:rPr>
              <w:t>;</w:t>
            </w:r>
          </w:p>
          <w:p w14:paraId="62A6D749" w14:textId="77777777" w:rsidR="00E80500" w:rsidRPr="003F4612" w:rsidRDefault="007F12F7" w:rsidP="004B45F1">
            <w:pPr>
              <w:widowControl w:val="0"/>
              <w:numPr>
                <w:ilvl w:val="0"/>
                <w:numId w:val="6"/>
              </w:numPr>
              <w:ind w:left="593" w:hanging="283"/>
              <w:jc w:val="both"/>
              <w:rPr>
                <w:rFonts w:ascii="Times New Roman" w:eastAsia="Times New Roman" w:hAnsi="Times New Roman" w:cs="Times New Roman"/>
                <w:i/>
                <w:szCs w:val="24"/>
                <w:lang w:eastAsia="ru-RU"/>
              </w:rPr>
            </w:pPr>
            <w:r w:rsidRPr="003F4612">
              <w:rPr>
                <w:rFonts w:ascii="Times New Roman" w:hAnsi="Times New Roman" w:cs="Times New Roman"/>
                <w:bCs/>
                <w:i/>
                <w:szCs w:val="24"/>
              </w:rPr>
              <w:t xml:space="preserve">о расторжении договора </w:t>
            </w:r>
            <w:r w:rsidR="009A4D18" w:rsidRPr="003F4612">
              <w:rPr>
                <w:rFonts w:ascii="Times New Roman" w:hAnsi="Times New Roman" w:cs="Times New Roman"/>
                <w:bCs/>
                <w:i/>
                <w:szCs w:val="24"/>
              </w:rPr>
              <w:t>с</w:t>
            </w:r>
            <w:r w:rsidRPr="003F4612">
              <w:rPr>
                <w:rFonts w:ascii="Times New Roman" w:hAnsi="Times New Roman" w:cs="Times New Roman"/>
                <w:bCs/>
                <w:i/>
                <w:szCs w:val="24"/>
              </w:rPr>
              <w:t xml:space="preserve">чета </w:t>
            </w:r>
            <w:r w:rsidR="009A4D18" w:rsidRPr="003F4612">
              <w:rPr>
                <w:rFonts w:ascii="Times New Roman" w:hAnsi="Times New Roman" w:cs="Times New Roman"/>
                <w:bCs/>
                <w:i/>
                <w:szCs w:val="24"/>
              </w:rPr>
              <w:t>цифрового рубля</w:t>
            </w:r>
            <w:r w:rsidRPr="003F4612">
              <w:rPr>
                <w:rFonts w:ascii="Times New Roman" w:hAnsi="Times New Roman" w:cs="Times New Roman"/>
                <w:bCs/>
                <w:i/>
                <w:szCs w:val="24"/>
              </w:rPr>
              <w:t xml:space="preserve"> </w:t>
            </w:r>
            <w:r w:rsidR="00EC4B64" w:rsidRPr="003F4612">
              <w:rPr>
                <w:rFonts w:ascii="Times New Roman" w:hAnsi="Times New Roman" w:cs="Times New Roman"/>
                <w:bCs/>
                <w:i/>
                <w:szCs w:val="24"/>
              </w:rPr>
              <w:t xml:space="preserve">оператором платформы </w:t>
            </w:r>
            <w:r w:rsidRPr="003F4612">
              <w:rPr>
                <w:rFonts w:ascii="Times New Roman" w:hAnsi="Times New Roman" w:cs="Times New Roman"/>
                <w:bCs/>
                <w:i/>
                <w:szCs w:val="24"/>
              </w:rPr>
              <w:t>с указанием причины (при наличии)</w:t>
            </w:r>
            <w:r w:rsidR="00E80500" w:rsidRPr="003F4612">
              <w:rPr>
                <w:rFonts w:ascii="Times New Roman" w:hAnsi="Times New Roman" w:cs="Times New Roman"/>
                <w:bCs/>
                <w:i/>
                <w:szCs w:val="24"/>
              </w:rPr>
              <w:t>;</w:t>
            </w:r>
          </w:p>
          <w:p w14:paraId="344B0E89" w14:textId="3D9CD4FE" w:rsidR="004A460C" w:rsidRPr="003F4612" w:rsidRDefault="004A460C" w:rsidP="004B45F1">
            <w:pPr>
              <w:widowControl w:val="0"/>
              <w:numPr>
                <w:ilvl w:val="0"/>
                <w:numId w:val="6"/>
              </w:numPr>
              <w:ind w:left="593" w:hanging="283"/>
              <w:jc w:val="both"/>
              <w:rPr>
                <w:rFonts w:ascii="Times New Roman" w:eastAsia="Times New Roman" w:hAnsi="Times New Roman" w:cs="Times New Roman"/>
                <w:i/>
                <w:szCs w:val="24"/>
                <w:lang w:eastAsia="ru-RU"/>
              </w:rPr>
            </w:pPr>
            <w:r w:rsidRPr="003F4612">
              <w:rPr>
                <w:rFonts w:ascii="Times New Roman" w:hAnsi="Times New Roman" w:cs="Times New Roman"/>
                <w:bCs/>
                <w:i/>
                <w:szCs w:val="24"/>
              </w:rPr>
              <w:t>о закрытии счета цифрового рубля пользователя платформы</w:t>
            </w:r>
            <w:r w:rsidRPr="003F4612">
              <w:rPr>
                <w:rFonts w:ascii="Times New Roman" w:hAnsi="Times New Roman" w:cs="Times New Roman"/>
                <w:i/>
                <w:szCs w:val="24"/>
              </w:rPr>
              <w:t>;</w:t>
            </w:r>
          </w:p>
          <w:p w14:paraId="29C6ABCE" w14:textId="36E6189D" w:rsidR="002C0EBE" w:rsidRPr="003F4612" w:rsidRDefault="002F73A2" w:rsidP="004B45F1">
            <w:pPr>
              <w:widowControl w:val="0"/>
              <w:numPr>
                <w:ilvl w:val="0"/>
                <w:numId w:val="6"/>
              </w:numPr>
              <w:ind w:left="593" w:hanging="283"/>
              <w:jc w:val="both"/>
              <w:rPr>
                <w:rFonts w:ascii="Times New Roman" w:eastAsia="Times New Roman" w:hAnsi="Times New Roman" w:cs="Times New Roman"/>
                <w:i/>
                <w:szCs w:val="24"/>
                <w:lang w:eastAsia="ru-RU"/>
              </w:rPr>
            </w:pPr>
            <w:r w:rsidRPr="003F4612">
              <w:rPr>
                <w:rFonts w:ascii="Times New Roman" w:hAnsi="Times New Roman" w:cs="Times New Roman"/>
                <w:bCs/>
                <w:i/>
                <w:szCs w:val="24"/>
              </w:rPr>
              <w:t xml:space="preserve">о прекращении доступа к платформе </w:t>
            </w:r>
            <w:r w:rsidR="00CA3CD9" w:rsidRPr="003F4612">
              <w:rPr>
                <w:rFonts w:ascii="Times New Roman" w:hAnsi="Times New Roman" w:cs="Times New Roman"/>
                <w:bCs/>
                <w:i/>
                <w:szCs w:val="24"/>
              </w:rPr>
              <w:t xml:space="preserve">через </w:t>
            </w:r>
            <w:r w:rsidRPr="003F4612">
              <w:rPr>
                <w:rFonts w:ascii="Times New Roman" w:hAnsi="Times New Roman" w:cs="Times New Roman"/>
                <w:bCs/>
                <w:i/>
                <w:szCs w:val="24"/>
              </w:rPr>
              <w:t xml:space="preserve">данного участника платформы по </w:t>
            </w:r>
            <w:r w:rsidR="00CA3CD9" w:rsidRPr="003F4612">
              <w:rPr>
                <w:rFonts w:ascii="Times New Roman" w:hAnsi="Times New Roman" w:cs="Times New Roman"/>
                <w:bCs/>
                <w:i/>
                <w:szCs w:val="24"/>
              </w:rPr>
              <w:t>обращению</w:t>
            </w:r>
            <w:r w:rsidRPr="003F4612">
              <w:rPr>
                <w:rFonts w:ascii="Times New Roman" w:hAnsi="Times New Roman" w:cs="Times New Roman"/>
                <w:bCs/>
                <w:i/>
                <w:szCs w:val="24"/>
              </w:rPr>
              <w:t xml:space="preserve"> пользователя платформы</w:t>
            </w:r>
            <w:r w:rsidR="002C0EBE" w:rsidRPr="003F4612">
              <w:rPr>
                <w:rFonts w:ascii="Times New Roman" w:hAnsi="Times New Roman" w:cs="Times New Roman"/>
                <w:bCs/>
                <w:i/>
                <w:szCs w:val="24"/>
              </w:rPr>
              <w:t>;</w:t>
            </w:r>
          </w:p>
          <w:p w14:paraId="3F96F4CE" w14:textId="77777777" w:rsidR="00F30F26" w:rsidRPr="003F4612" w:rsidRDefault="0034337C" w:rsidP="004B45F1">
            <w:pPr>
              <w:widowControl w:val="0"/>
              <w:numPr>
                <w:ilvl w:val="0"/>
                <w:numId w:val="6"/>
              </w:numPr>
              <w:ind w:left="593" w:hanging="283"/>
              <w:jc w:val="both"/>
              <w:rPr>
                <w:rFonts w:ascii="Times New Roman" w:eastAsia="Times New Roman" w:hAnsi="Times New Roman" w:cs="Times New Roman"/>
                <w:i/>
                <w:szCs w:val="24"/>
                <w:lang w:eastAsia="ru-RU"/>
              </w:rPr>
            </w:pPr>
            <w:r w:rsidRPr="003F4612">
              <w:rPr>
                <w:rFonts w:ascii="Times New Roman" w:hAnsi="Times New Roman" w:cs="Times New Roman"/>
                <w:bCs/>
                <w:i/>
                <w:szCs w:val="24"/>
              </w:rPr>
              <w:t xml:space="preserve">о прекращении доступа к платформе через участника платформы в связи с расторжением данным участником платформы договоров банковского счета, в </w:t>
            </w:r>
            <w:r w:rsidR="002C0EBE" w:rsidRPr="003F4612">
              <w:rPr>
                <w:rFonts w:ascii="Times New Roman" w:hAnsi="Times New Roman" w:cs="Times New Roman"/>
                <w:bCs/>
                <w:i/>
                <w:szCs w:val="24"/>
              </w:rPr>
              <w:t>рамках которых пользователю платформы были открыты и (или) предоставлены персонифицированные или корпоративные ЭСП</w:t>
            </w:r>
            <w:r w:rsidR="00F30F26" w:rsidRPr="003F4612">
              <w:rPr>
                <w:rFonts w:ascii="Times New Roman" w:hAnsi="Times New Roman" w:cs="Times New Roman"/>
                <w:bCs/>
                <w:i/>
                <w:szCs w:val="24"/>
              </w:rPr>
              <w:t>;</w:t>
            </w:r>
          </w:p>
          <w:p w14:paraId="113D6ADD" w14:textId="77777777" w:rsidR="00F30F26" w:rsidRPr="003F4612" w:rsidRDefault="00F30F26" w:rsidP="004B45F1">
            <w:pPr>
              <w:widowControl w:val="0"/>
              <w:numPr>
                <w:ilvl w:val="0"/>
                <w:numId w:val="6"/>
              </w:numPr>
              <w:ind w:left="593" w:hanging="283"/>
              <w:jc w:val="both"/>
              <w:rPr>
                <w:rFonts w:ascii="Times New Roman" w:eastAsia="Times New Roman" w:hAnsi="Times New Roman" w:cs="Times New Roman"/>
                <w:i/>
                <w:szCs w:val="24"/>
                <w:lang w:eastAsia="ru-RU"/>
              </w:rPr>
            </w:pPr>
            <w:r w:rsidRPr="003F4612">
              <w:rPr>
                <w:rFonts w:ascii="Times New Roman" w:hAnsi="Times New Roman" w:cs="Times New Roman"/>
                <w:i/>
              </w:rPr>
              <w:t>о привязке сертификата ключа проверки электронной подписи к счету цифрового рубля пользователя платформы;</w:t>
            </w:r>
          </w:p>
          <w:p w14:paraId="740E25AE" w14:textId="7C39552E" w:rsidR="00601317" w:rsidRPr="003F4612" w:rsidRDefault="00F30F26" w:rsidP="004B45F1">
            <w:pPr>
              <w:widowControl w:val="0"/>
              <w:numPr>
                <w:ilvl w:val="0"/>
                <w:numId w:val="6"/>
              </w:numPr>
              <w:ind w:left="593" w:hanging="283"/>
              <w:jc w:val="both"/>
              <w:rPr>
                <w:rFonts w:ascii="Times New Roman" w:eastAsia="Times New Roman" w:hAnsi="Times New Roman" w:cs="Times New Roman"/>
                <w:i/>
                <w:szCs w:val="24"/>
                <w:lang w:eastAsia="ru-RU"/>
              </w:rPr>
            </w:pPr>
            <w:r w:rsidRPr="003F4612">
              <w:rPr>
                <w:rFonts w:ascii="Times New Roman" w:hAnsi="Times New Roman" w:cs="Times New Roman"/>
                <w:i/>
              </w:rPr>
              <w:t>об изменении данных пользователя платформы (номер телефона, адрес электронной почты)</w:t>
            </w:r>
            <w:r w:rsidR="007F12F7" w:rsidRPr="003F4612">
              <w:rPr>
                <w:rFonts w:ascii="Times New Roman" w:hAnsi="Times New Roman" w:cs="Times New Roman"/>
                <w:bCs/>
                <w:i/>
                <w:szCs w:val="24"/>
              </w:rPr>
              <w:t xml:space="preserve">. </w:t>
            </w:r>
          </w:p>
          <w:p w14:paraId="64BA4D53" w14:textId="13DA17BA" w:rsidR="00C140A8" w:rsidRPr="003F4612" w:rsidRDefault="00C140A8" w:rsidP="002C0EBE">
            <w:pPr>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Информация предоставляется понятным для пользователя платформы образом </w:t>
            </w:r>
            <w:r w:rsidR="00FB105F" w:rsidRPr="003F4612">
              <w:rPr>
                <w:rFonts w:ascii="Times New Roman" w:eastAsia="Times New Roman" w:hAnsi="Times New Roman" w:cs="Times New Roman"/>
                <w:szCs w:val="24"/>
                <w:lang w:eastAsia="ru-RU"/>
              </w:rPr>
              <w:t xml:space="preserve">на русском языке </w:t>
            </w:r>
            <w:r w:rsidRPr="003F4612">
              <w:rPr>
                <w:rFonts w:ascii="Times New Roman" w:eastAsia="Times New Roman" w:hAnsi="Times New Roman" w:cs="Times New Roman"/>
                <w:szCs w:val="24"/>
                <w:lang w:eastAsia="ru-RU"/>
              </w:rPr>
              <w:t>(согласно принципам информирования, принятым в соответствующем приложении клиента, в том числе с возможностью использования настроек конфиденциальности уведомлений о событиях на платформе).</w:t>
            </w:r>
          </w:p>
          <w:p w14:paraId="6704A3C3" w14:textId="50EA459A" w:rsidR="00D53D2C" w:rsidRPr="003F4612" w:rsidRDefault="00D53D2C" w:rsidP="002C0EBE">
            <w:pPr>
              <w:jc w:val="both"/>
              <w:rPr>
                <w:rFonts w:ascii="Times New Roman" w:eastAsia="Times New Roman" w:hAnsi="Times New Roman" w:cs="Times New Roman"/>
                <w:szCs w:val="24"/>
                <w:lang w:eastAsia="ru-RU"/>
              </w:rPr>
            </w:pPr>
            <w:r w:rsidRPr="003F4612">
              <w:rPr>
                <w:rFonts w:ascii="Times New Roman" w:hAnsi="Times New Roman" w:cs="Times New Roman"/>
                <w:szCs w:val="24"/>
              </w:rPr>
              <w:t>Хранение сообщений и обеспечение их доступности пользователю платформы для просмотра, в том числе сроки и форма доступности пользователю платформы, осуществляется в соответствии с правилами, предусмотренными приложением клиента, если иной порядок, включая срок, не предусмотрен законодательством Российской Федерации.</w:t>
            </w:r>
          </w:p>
          <w:p w14:paraId="5DC86CCF" w14:textId="78B0D528" w:rsidR="002F73A2" w:rsidRPr="003F4612" w:rsidRDefault="002F73A2" w:rsidP="006C415B">
            <w:pPr>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При </w:t>
            </w:r>
            <w:r w:rsidR="00EC52AF" w:rsidRPr="003F4612">
              <w:rPr>
                <w:rFonts w:ascii="Times New Roman" w:eastAsia="Times New Roman" w:hAnsi="Times New Roman" w:cs="Times New Roman"/>
                <w:szCs w:val="24"/>
                <w:lang w:eastAsia="ru-RU"/>
              </w:rPr>
              <w:t xml:space="preserve">предоставлении участником платформы </w:t>
            </w:r>
            <w:r w:rsidR="000832EC" w:rsidRPr="003F4612">
              <w:rPr>
                <w:rFonts w:ascii="Times New Roman" w:eastAsia="Times New Roman" w:hAnsi="Times New Roman" w:cs="Times New Roman"/>
                <w:szCs w:val="24"/>
                <w:lang w:eastAsia="ru-RU"/>
              </w:rPr>
              <w:t xml:space="preserve">пользователю платформы </w:t>
            </w:r>
            <w:r w:rsidR="00EC52AF" w:rsidRPr="003F4612">
              <w:rPr>
                <w:rFonts w:ascii="Times New Roman" w:eastAsia="Times New Roman" w:hAnsi="Times New Roman" w:cs="Times New Roman"/>
                <w:szCs w:val="24"/>
                <w:lang w:eastAsia="ru-RU"/>
              </w:rPr>
              <w:t xml:space="preserve">информации в случаях, указанных в Федеральном законе № 115-ФЗ, до пользователя платформы должно быть однозначно понятно доведено, что при наличии у пользователя платформы вопросов к информации, полученной по решениям, принятым в соответствии с законодательством Российской Федерации участником платформы, за разъяснениями пользователю платформы </w:t>
            </w:r>
            <w:r w:rsidRPr="003F4612">
              <w:rPr>
                <w:rFonts w:ascii="Times New Roman" w:eastAsia="Times New Roman" w:hAnsi="Times New Roman" w:cs="Times New Roman"/>
                <w:szCs w:val="24"/>
                <w:lang w:eastAsia="ru-RU"/>
              </w:rPr>
              <w:t>следует обра</w:t>
            </w:r>
            <w:r w:rsidR="006C415B" w:rsidRPr="003F4612">
              <w:rPr>
                <w:rFonts w:ascii="Times New Roman" w:eastAsia="Times New Roman" w:hAnsi="Times New Roman" w:cs="Times New Roman"/>
                <w:szCs w:val="24"/>
                <w:lang w:eastAsia="ru-RU"/>
              </w:rPr>
              <w:t>щать</w:t>
            </w:r>
            <w:r w:rsidRPr="003F4612">
              <w:rPr>
                <w:rFonts w:ascii="Times New Roman" w:eastAsia="Times New Roman" w:hAnsi="Times New Roman" w:cs="Times New Roman"/>
                <w:szCs w:val="24"/>
                <w:lang w:eastAsia="ru-RU"/>
              </w:rPr>
              <w:t>ся к данному участнику платформы.</w:t>
            </w:r>
          </w:p>
        </w:tc>
      </w:tr>
      <w:tr w:rsidR="003F4612" w:rsidRPr="003F4612" w14:paraId="68ABCDBE"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tcPr>
          <w:p w14:paraId="2E787A8B" w14:textId="14471F73" w:rsidR="007F12F7" w:rsidRPr="003F4612" w:rsidRDefault="007F12F7" w:rsidP="00C32057">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BC5E18" w:rsidRPr="003F4612">
              <w:rPr>
                <w:rFonts w:ascii="Times New Roman" w:eastAsia="Times New Roman" w:hAnsi="Times New Roman" w:cs="Times New Roman"/>
                <w:b/>
                <w:szCs w:val="24"/>
                <w:lang w:eastAsia="ru-RU"/>
              </w:rPr>
              <w:t xml:space="preserve"> 22.2</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5F01F1F3" w14:textId="4D628954" w:rsidR="007F12F7" w:rsidRPr="003F4612" w:rsidRDefault="007F12F7" w:rsidP="00B2647A">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На экране с элементами функционала </w:t>
            </w:r>
            <w:r w:rsidR="002E316E" w:rsidRPr="003F4612">
              <w:rPr>
                <w:rFonts w:ascii="Times New Roman" w:eastAsia="Times New Roman" w:hAnsi="Times New Roman" w:cs="Times New Roman"/>
                <w:szCs w:val="24"/>
                <w:lang w:val="en-US" w:eastAsia="ru-RU"/>
              </w:rPr>
              <w:t>c</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w:t>
            </w:r>
            <w:r w:rsidR="00EC7A73" w:rsidRPr="003F4612">
              <w:rPr>
                <w:rFonts w:ascii="Times New Roman" w:eastAsia="Times New Roman" w:hAnsi="Times New Roman" w:cs="Times New Roman"/>
                <w:szCs w:val="24"/>
                <w:lang w:eastAsia="ru-RU"/>
              </w:rPr>
              <w:t>обеспечить наличие</w:t>
            </w:r>
            <w:r w:rsidRPr="003F4612">
              <w:rPr>
                <w:rFonts w:ascii="Times New Roman" w:eastAsia="Times New Roman" w:hAnsi="Times New Roman" w:cs="Times New Roman"/>
                <w:szCs w:val="24"/>
                <w:lang w:eastAsia="ru-RU"/>
              </w:rPr>
              <w:t xml:space="preserve"> элемент</w:t>
            </w:r>
            <w:r w:rsidR="00EC7A73" w:rsidRPr="003F4612">
              <w:rPr>
                <w:rFonts w:ascii="Times New Roman" w:eastAsia="Times New Roman" w:hAnsi="Times New Roman" w:cs="Times New Roman"/>
                <w:szCs w:val="24"/>
                <w:lang w:eastAsia="ru-RU"/>
              </w:rPr>
              <w:t>а</w:t>
            </w:r>
            <w:r w:rsidRPr="003F4612">
              <w:rPr>
                <w:rFonts w:ascii="Times New Roman" w:eastAsia="Times New Roman" w:hAnsi="Times New Roman" w:cs="Times New Roman"/>
                <w:szCs w:val="24"/>
                <w:lang w:eastAsia="ru-RU"/>
              </w:rPr>
              <w:t xml:space="preserve"> экрана</w:t>
            </w:r>
            <w:r w:rsidR="00EC7A73" w:rsidRPr="003F4612">
              <w:rPr>
                <w:rFonts w:ascii="Times New Roman" w:eastAsia="Times New Roman" w:hAnsi="Times New Roman" w:cs="Times New Roman"/>
                <w:szCs w:val="24"/>
                <w:lang w:eastAsia="ru-RU"/>
              </w:rPr>
              <w:t>, содержащего наименование</w:t>
            </w:r>
            <w:r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i/>
                <w:szCs w:val="24"/>
                <w:lang w:eastAsia="ru-RU"/>
              </w:rPr>
              <w:t>Сообщения</w:t>
            </w:r>
            <w:r w:rsidRPr="003F4612">
              <w:rPr>
                <w:rFonts w:ascii="Times New Roman" w:eastAsia="Times New Roman" w:hAnsi="Times New Roman" w:cs="Times New Roman"/>
                <w:szCs w:val="24"/>
                <w:lang w:eastAsia="ru-RU"/>
              </w:rPr>
              <w:t>»</w:t>
            </w:r>
            <w:r w:rsidR="00EC7A73" w:rsidRPr="003F4612">
              <w:rPr>
                <w:rFonts w:ascii="Times New Roman" w:eastAsia="Times New Roman" w:hAnsi="Times New Roman" w:cs="Times New Roman"/>
                <w:szCs w:val="24"/>
                <w:lang w:eastAsia="ru-RU"/>
              </w:rPr>
              <w:t xml:space="preserve"> и рядом символ (другой признак)</w:t>
            </w:r>
            <w:r w:rsidR="00B83CF7" w:rsidRPr="003F4612">
              <w:rPr>
                <w:rFonts w:ascii="Times New Roman" w:eastAsia="Times New Roman" w:hAnsi="Times New Roman" w:cs="Times New Roman"/>
                <w:szCs w:val="24"/>
                <w:lang w:eastAsia="ru-RU"/>
              </w:rPr>
              <w:t xml:space="preserve">, </w:t>
            </w:r>
            <w:r w:rsidR="00EC7A73" w:rsidRPr="003F4612">
              <w:rPr>
                <w:rFonts w:ascii="Times New Roman" w:eastAsia="Times New Roman" w:hAnsi="Times New Roman" w:cs="Times New Roman"/>
                <w:szCs w:val="24"/>
                <w:lang w:eastAsia="ru-RU"/>
              </w:rPr>
              <w:t>означающий наличие</w:t>
            </w:r>
            <w:r w:rsidRPr="003F4612">
              <w:rPr>
                <w:rFonts w:ascii="Times New Roman" w:eastAsia="Times New Roman" w:hAnsi="Times New Roman" w:cs="Times New Roman"/>
                <w:szCs w:val="24"/>
                <w:lang w:eastAsia="ru-RU"/>
              </w:rPr>
              <w:t xml:space="preserve"> </w:t>
            </w:r>
            <w:r w:rsidR="00EC7A73" w:rsidRPr="003F4612">
              <w:rPr>
                <w:rFonts w:ascii="Times New Roman" w:eastAsia="Times New Roman" w:hAnsi="Times New Roman" w:cs="Times New Roman"/>
                <w:szCs w:val="24"/>
                <w:lang w:eastAsia="ru-RU"/>
              </w:rPr>
              <w:t xml:space="preserve">или </w:t>
            </w:r>
            <w:r w:rsidRPr="003F4612">
              <w:rPr>
                <w:rFonts w:ascii="Times New Roman" w:eastAsia="Times New Roman" w:hAnsi="Times New Roman" w:cs="Times New Roman"/>
                <w:szCs w:val="24"/>
                <w:lang w:eastAsia="ru-RU"/>
              </w:rPr>
              <w:t>количество непрочитанных</w:t>
            </w:r>
            <w:r w:rsidR="00C8618E" w:rsidRPr="003F4612">
              <w:rPr>
                <w:rFonts w:ascii="Times New Roman" w:eastAsia="Times New Roman" w:hAnsi="Times New Roman" w:cs="Times New Roman"/>
                <w:szCs w:val="24"/>
                <w:lang w:eastAsia="ru-RU"/>
              </w:rPr>
              <w:t xml:space="preserve"> </w:t>
            </w:r>
            <w:r w:rsidR="003C6C6C" w:rsidRPr="003F4612">
              <w:rPr>
                <w:rFonts w:ascii="Times New Roman" w:eastAsia="Times New Roman" w:hAnsi="Times New Roman" w:cs="Times New Roman"/>
                <w:szCs w:val="24"/>
                <w:lang w:eastAsia="ru-RU"/>
              </w:rPr>
              <w:t>уведомлений</w:t>
            </w:r>
            <w:r w:rsidR="00B83CF7" w:rsidRPr="003F4612">
              <w:rPr>
                <w:rFonts w:ascii="Times New Roman" w:eastAsia="Times New Roman" w:hAnsi="Times New Roman" w:cs="Times New Roman"/>
                <w:szCs w:val="24"/>
                <w:lang w:eastAsia="ru-RU"/>
              </w:rPr>
              <w:t>, полученных</w:t>
            </w:r>
            <w:r w:rsidR="003C6C6C"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от оператора</w:t>
            </w:r>
            <w:r w:rsidR="005465D2" w:rsidRPr="003F4612">
              <w:rPr>
                <w:rFonts w:ascii="Times New Roman" w:eastAsia="Times New Roman" w:hAnsi="Times New Roman" w:cs="Times New Roman"/>
                <w:szCs w:val="24"/>
                <w:lang w:eastAsia="ru-RU"/>
              </w:rPr>
              <w:t xml:space="preserve"> платформы</w:t>
            </w:r>
            <w:r w:rsidRPr="003F4612">
              <w:rPr>
                <w:rFonts w:ascii="Times New Roman" w:eastAsia="Times New Roman" w:hAnsi="Times New Roman" w:cs="Times New Roman"/>
                <w:szCs w:val="24"/>
                <w:lang w:eastAsia="ru-RU"/>
              </w:rPr>
              <w:t xml:space="preserve">. </w:t>
            </w:r>
          </w:p>
        </w:tc>
      </w:tr>
      <w:tr w:rsidR="003F4612" w:rsidRPr="003F4612" w14:paraId="4C37A810"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tcPr>
          <w:p w14:paraId="2200E364" w14:textId="1754071B" w:rsidR="007F12F7" w:rsidRPr="003F4612" w:rsidRDefault="007F12F7" w:rsidP="00C32057">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BC5E18" w:rsidRPr="003F4612">
              <w:rPr>
                <w:rFonts w:ascii="Times New Roman" w:eastAsia="Times New Roman" w:hAnsi="Times New Roman" w:cs="Times New Roman"/>
                <w:b/>
                <w:szCs w:val="24"/>
                <w:lang w:eastAsia="ru-RU"/>
              </w:rPr>
              <w:t xml:space="preserve"> 22.3</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1720465A" w14:textId="4251F077" w:rsidR="007F12F7" w:rsidRPr="003F4612" w:rsidRDefault="007F12F7" w:rsidP="007F12F7">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Отображать на отдельном экране, вызываемом элементом интерфейса </w:t>
            </w:r>
            <w:r w:rsidR="00C17E8C" w:rsidRPr="003F4612">
              <w:rPr>
                <w:rFonts w:ascii="Times New Roman" w:eastAsia="Times New Roman" w:hAnsi="Times New Roman" w:cs="Times New Roman"/>
                <w:szCs w:val="24"/>
                <w:lang w:eastAsia="ru-RU"/>
              </w:rPr>
              <w:br/>
            </w:r>
            <w:r w:rsidRPr="003F4612">
              <w:rPr>
                <w:rFonts w:ascii="Times New Roman" w:eastAsia="Times New Roman" w:hAnsi="Times New Roman" w:cs="Times New Roman"/>
                <w:szCs w:val="24"/>
                <w:lang w:eastAsia="ru-RU"/>
              </w:rPr>
              <w:t>со значением «Сообщения» входящие уведомления, направляемые оператором</w:t>
            </w:r>
            <w:r w:rsidR="005465D2" w:rsidRPr="003F4612">
              <w:rPr>
                <w:rFonts w:ascii="Times New Roman" w:eastAsia="Times New Roman" w:hAnsi="Times New Roman" w:cs="Times New Roman"/>
                <w:szCs w:val="24"/>
                <w:lang w:eastAsia="ru-RU"/>
              </w:rPr>
              <w:t xml:space="preserve"> платформы</w:t>
            </w:r>
            <w:r w:rsidRPr="003F4612">
              <w:rPr>
                <w:rFonts w:ascii="Times New Roman" w:eastAsia="Times New Roman" w:hAnsi="Times New Roman" w:cs="Times New Roman"/>
                <w:szCs w:val="24"/>
                <w:lang w:eastAsia="ru-RU"/>
              </w:rPr>
              <w:t xml:space="preserve"> в адрес пользователя</w:t>
            </w:r>
            <w:r w:rsidR="005465D2" w:rsidRPr="003F4612">
              <w:rPr>
                <w:rFonts w:ascii="Times New Roman" w:eastAsia="Times New Roman" w:hAnsi="Times New Roman" w:cs="Times New Roman"/>
                <w:szCs w:val="24"/>
                <w:lang w:eastAsia="ru-RU"/>
              </w:rPr>
              <w:t xml:space="preserve"> платформы.</w:t>
            </w:r>
            <w:r w:rsidRPr="003F4612">
              <w:rPr>
                <w:rFonts w:ascii="Times New Roman" w:eastAsia="Times New Roman" w:hAnsi="Times New Roman" w:cs="Times New Roman"/>
                <w:szCs w:val="24"/>
                <w:lang w:eastAsia="ru-RU"/>
              </w:rPr>
              <w:t xml:space="preserve"> </w:t>
            </w:r>
          </w:p>
        </w:tc>
      </w:tr>
      <w:tr w:rsidR="003F4612" w:rsidRPr="003F4612" w14:paraId="2BACDB6A"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tcPr>
          <w:p w14:paraId="0E373E97" w14:textId="6FA202EC" w:rsidR="007F12F7" w:rsidRPr="003F4612" w:rsidRDefault="007F12F7" w:rsidP="00C32057">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BC5E18" w:rsidRPr="003F4612">
              <w:rPr>
                <w:rFonts w:ascii="Times New Roman" w:eastAsia="Times New Roman" w:hAnsi="Times New Roman" w:cs="Times New Roman"/>
                <w:b/>
                <w:szCs w:val="24"/>
                <w:lang w:eastAsia="ru-RU"/>
              </w:rPr>
              <w:t xml:space="preserve"> 22.4</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7868D2FC" w14:textId="77777777" w:rsidR="007F12F7" w:rsidRPr="003F4612" w:rsidRDefault="007F12F7" w:rsidP="007F12F7">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Обеспечить отображение уведомлений в виде построчного списка, включая следующие реквизиты: </w:t>
            </w:r>
          </w:p>
          <w:p w14:paraId="79B278C9" w14:textId="77777777" w:rsidR="000F5DE5" w:rsidRPr="003F4612" w:rsidRDefault="000F5DE5" w:rsidP="004B45F1">
            <w:pPr>
              <w:pStyle w:val="a7"/>
              <w:numPr>
                <w:ilvl w:val="0"/>
                <w:numId w:val="21"/>
              </w:num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дата и время;</w:t>
            </w:r>
          </w:p>
          <w:p w14:paraId="47A43364" w14:textId="77777777" w:rsidR="007F12F7" w:rsidRPr="003F4612" w:rsidRDefault="009F6A1E" w:rsidP="004B45F1">
            <w:pPr>
              <w:pStyle w:val="a7"/>
              <w:numPr>
                <w:ilvl w:val="0"/>
                <w:numId w:val="21"/>
              </w:num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тема уведомления.</w:t>
            </w:r>
          </w:p>
          <w:p w14:paraId="01544EEF" w14:textId="1B6CBE48" w:rsidR="007F12F7" w:rsidRPr="003F4612" w:rsidRDefault="007F12F7" w:rsidP="007F12F7">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Обеспечить наличие элемента, обозначающего прочтение пользователем </w:t>
            </w:r>
            <w:r w:rsidR="005465D2" w:rsidRPr="003F4612">
              <w:rPr>
                <w:rFonts w:ascii="Times New Roman" w:eastAsia="Times New Roman" w:hAnsi="Times New Roman" w:cs="Times New Roman"/>
                <w:szCs w:val="24"/>
                <w:lang w:eastAsia="ru-RU"/>
              </w:rPr>
              <w:t xml:space="preserve">платформы </w:t>
            </w:r>
            <w:r w:rsidRPr="003F4612">
              <w:rPr>
                <w:rFonts w:ascii="Times New Roman" w:eastAsia="Times New Roman" w:hAnsi="Times New Roman" w:cs="Times New Roman"/>
                <w:szCs w:val="24"/>
                <w:lang w:eastAsia="ru-RU"/>
              </w:rPr>
              <w:t>входящего уведомления.</w:t>
            </w:r>
          </w:p>
          <w:p w14:paraId="1A64E4DE" w14:textId="06B9DF3F" w:rsidR="007F12F7" w:rsidRPr="003F4612" w:rsidRDefault="007F12F7" w:rsidP="00014EF1">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При раскрытии уведомления </w:t>
            </w:r>
            <w:r w:rsidR="00E402F2" w:rsidRPr="003F4612">
              <w:rPr>
                <w:rFonts w:ascii="Times New Roman" w:eastAsia="Times New Roman" w:hAnsi="Times New Roman" w:cs="Times New Roman"/>
                <w:szCs w:val="24"/>
                <w:lang w:eastAsia="ru-RU"/>
              </w:rPr>
              <w:t xml:space="preserve">пользователю платформы </w:t>
            </w:r>
            <w:r w:rsidRPr="003F4612">
              <w:rPr>
                <w:rFonts w:ascii="Times New Roman" w:eastAsia="Times New Roman" w:hAnsi="Times New Roman" w:cs="Times New Roman"/>
                <w:szCs w:val="24"/>
                <w:lang w:eastAsia="ru-RU"/>
              </w:rPr>
              <w:t>отображается текст сообщения.</w:t>
            </w:r>
          </w:p>
        </w:tc>
      </w:tr>
      <w:tr w:rsidR="003F4612" w:rsidRPr="003F4612" w14:paraId="2E6E9FCF"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tcPr>
          <w:p w14:paraId="216A2A6B" w14:textId="629803CF" w:rsidR="007F12F7" w:rsidRPr="003F4612" w:rsidRDefault="007F12F7" w:rsidP="00C32057">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BC5E18" w:rsidRPr="003F4612">
              <w:rPr>
                <w:rFonts w:ascii="Times New Roman" w:eastAsia="Times New Roman" w:hAnsi="Times New Roman" w:cs="Times New Roman"/>
                <w:b/>
                <w:szCs w:val="24"/>
                <w:lang w:eastAsia="ru-RU"/>
              </w:rPr>
              <w:t xml:space="preserve"> 22.5</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00EA0FD9" w14:textId="30964A17" w:rsidR="007F12F7" w:rsidRPr="003F4612" w:rsidRDefault="007F12F7" w:rsidP="007F12F7">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Обеспечить возможность настройки фильтра </w:t>
            </w:r>
            <w:r w:rsidR="000175A4" w:rsidRPr="003F4612">
              <w:rPr>
                <w:rFonts w:ascii="Times New Roman" w:eastAsia="Times New Roman" w:hAnsi="Times New Roman" w:cs="Times New Roman"/>
                <w:szCs w:val="24"/>
                <w:lang w:eastAsia="ru-RU"/>
              </w:rPr>
              <w:t xml:space="preserve">уведомлений </w:t>
            </w:r>
            <w:r w:rsidRPr="003F4612">
              <w:rPr>
                <w:rFonts w:ascii="Times New Roman" w:eastAsia="Times New Roman" w:hAnsi="Times New Roman" w:cs="Times New Roman"/>
                <w:szCs w:val="24"/>
                <w:lang w:eastAsia="ru-RU"/>
              </w:rPr>
              <w:t>по дате</w:t>
            </w:r>
            <w:r w:rsidR="005465D2" w:rsidRPr="003F4612">
              <w:rPr>
                <w:rFonts w:ascii="Times New Roman" w:eastAsia="Times New Roman" w:hAnsi="Times New Roman" w:cs="Times New Roman"/>
                <w:szCs w:val="24"/>
                <w:lang w:eastAsia="ru-RU"/>
              </w:rPr>
              <w:t>.</w:t>
            </w:r>
          </w:p>
        </w:tc>
      </w:tr>
      <w:tr w:rsidR="006B1073" w:rsidRPr="003F4612" w14:paraId="61C0712A"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tcPr>
          <w:p w14:paraId="64F58B39" w14:textId="5976F9DB" w:rsidR="007F12F7" w:rsidRPr="003F4612" w:rsidRDefault="007F12F7" w:rsidP="00C32057">
            <w:pPr>
              <w:spacing w:before="120"/>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BC5E18" w:rsidRPr="003F4612">
              <w:rPr>
                <w:rFonts w:ascii="Times New Roman" w:eastAsia="Times New Roman" w:hAnsi="Times New Roman" w:cs="Times New Roman"/>
                <w:b/>
                <w:szCs w:val="24"/>
                <w:lang w:eastAsia="ru-RU"/>
              </w:rPr>
              <w:t xml:space="preserve"> 22.6</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3AEAEE30" w14:textId="12A37787" w:rsidR="007F12F7" w:rsidRPr="003F4612" w:rsidRDefault="007F12F7" w:rsidP="00191451">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Уведомления должны храниться в соответствующем разделе </w:t>
            </w:r>
            <w:r w:rsidR="00191451" w:rsidRPr="003F4612">
              <w:rPr>
                <w:rFonts w:ascii="Times New Roman" w:hAnsi="Times New Roman" w:cs="Times New Roman"/>
                <w:szCs w:val="24"/>
              </w:rPr>
              <w:t>в соответствии с правилами, предусмотренными приложением клиента,</w:t>
            </w:r>
            <w:r w:rsidR="00191451" w:rsidRPr="003F4612">
              <w:rPr>
                <w:rFonts w:ascii="Times New Roman" w:eastAsia="Times New Roman" w:hAnsi="Times New Roman" w:cs="Times New Roman"/>
                <w:szCs w:val="24"/>
                <w:lang w:eastAsia="ru-RU"/>
              </w:rPr>
              <w:t xml:space="preserve"> </w:t>
            </w:r>
            <w:r w:rsidR="00191451" w:rsidRPr="003F4612">
              <w:rPr>
                <w:rFonts w:ascii="Times New Roman" w:hAnsi="Times New Roman" w:cs="Times New Roman"/>
                <w:szCs w:val="24"/>
              </w:rPr>
              <w:t>если иной порядок, включая срок, не предусмотрен законодательством Российской Федерации.</w:t>
            </w:r>
          </w:p>
        </w:tc>
      </w:tr>
    </w:tbl>
    <w:p w14:paraId="2EC24E45" w14:textId="77777777" w:rsidR="00A92D26" w:rsidRPr="003F4612" w:rsidRDefault="00A92D26">
      <w:pPr>
        <w:rPr>
          <w:rFonts w:ascii="Times New Roman" w:eastAsia="Times New Roman" w:hAnsi="Times New Roman" w:cs="Times New Roman"/>
          <w:szCs w:val="24"/>
          <w:lang w:eastAsia="ru-RU"/>
        </w:rPr>
      </w:pPr>
      <w:r w:rsidRPr="003F4612">
        <w:rPr>
          <w:rFonts w:ascii="Times New Roman" w:hAnsi="Times New Roman" w:cs="Times New Roman"/>
        </w:rPr>
        <w:br w:type="page"/>
      </w:r>
    </w:p>
    <w:p w14:paraId="6F418A20" w14:textId="5AB7EB05" w:rsidR="001F34D4" w:rsidRPr="003F4612" w:rsidRDefault="00801228" w:rsidP="00801228">
      <w:pPr>
        <w:pStyle w:val="NSPC-Header1"/>
        <w:ind w:left="0" w:firstLine="568"/>
        <w:jc w:val="left"/>
      </w:pPr>
      <w:r w:rsidRPr="003F4612">
        <w:t xml:space="preserve"> </w:t>
      </w:r>
      <w:bookmarkStart w:id="284" w:name="_Toc209299424"/>
      <w:bookmarkStart w:id="285" w:name="_Toc211712866"/>
      <w:r w:rsidR="001F34D4" w:rsidRPr="003F4612">
        <w:t>Запрос истории операций (ЮЛ)</w:t>
      </w:r>
      <w:bookmarkEnd w:id="284"/>
      <w:bookmarkEnd w:id="285"/>
    </w:p>
    <w:p w14:paraId="405CDE64" w14:textId="6562E86D" w:rsidR="001F34D4" w:rsidRPr="003F4612" w:rsidRDefault="001F34D4" w:rsidP="001F34D4">
      <w:pPr>
        <w:pStyle w:val="NSPK-Text"/>
      </w:pPr>
      <w:r w:rsidRPr="003F4612">
        <w:t xml:space="preserve">Для направления запроса истории операций на платформе пользовательский интерфейс (UI) </w:t>
      </w:r>
      <w:r w:rsidR="00176387" w:rsidRPr="003F4612">
        <w:t>приложения клиента</w:t>
      </w:r>
      <w:r w:rsidRPr="003F4612">
        <w:t xml:space="preserve"> для пользователя платформы – ЮЛ должен:</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75"/>
      </w:tblGrid>
      <w:tr w:rsidR="006B1073" w:rsidRPr="003F4612" w14:paraId="3B1D3393"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45CC8A67" w14:textId="59A57101" w:rsidR="001F34D4" w:rsidRPr="003F4612" w:rsidRDefault="001F34D4" w:rsidP="0089159E">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EC42DF" w:rsidRPr="003F4612">
              <w:rPr>
                <w:rFonts w:ascii="Times New Roman" w:eastAsia="Times New Roman" w:hAnsi="Times New Roman" w:cs="Times New Roman"/>
                <w:b/>
                <w:szCs w:val="24"/>
                <w:lang w:eastAsia="ru-RU"/>
              </w:rPr>
              <w:t xml:space="preserve"> 23.1</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52E676B8" w14:textId="06801A60" w:rsidR="001F34D4" w:rsidRPr="003F4612" w:rsidRDefault="001F34D4" w:rsidP="00F4570E">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Обеспечить отображение истории операций при выборе элемента функционала интерфейса </w:t>
            </w:r>
            <w:r w:rsidR="002E316E" w:rsidRPr="003F4612">
              <w:rPr>
                <w:rFonts w:ascii="Times New Roman" w:eastAsia="Times New Roman" w:hAnsi="Times New Roman" w:cs="Times New Roman"/>
                <w:szCs w:val="24"/>
                <w:lang w:val="en-US" w:eastAsia="ru-RU"/>
              </w:rPr>
              <w:t>c</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позволяющего получить историю операций</w:t>
            </w:r>
            <w:r w:rsidR="003B36F5"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szCs w:val="24"/>
                <w:lang w:eastAsia="ru-RU"/>
              </w:rPr>
              <w:t xml:space="preserve"> </w:t>
            </w:r>
          </w:p>
          <w:p w14:paraId="6E6560DC" w14:textId="04A152B7" w:rsidR="00455978" w:rsidRPr="003F4612" w:rsidRDefault="00455978" w:rsidP="00455978">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В разделе с историей операций по </w:t>
            </w:r>
            <w:r w:rsidR="002E316E" w:rsidRPr="003F4612">
              <w:rPr>
                <w:rFonts w:ascii="Times New Roman" w:eastAsia="Times New Roman" w:hAnsi="Times New Roman" w:cs="Times New Roman"/>
                <w:szCs w:val="24"/>
                <w:lang w:eastAsia="ru-RU"/>
              </w:rPr>
              <w:t xml:space="preserve">счету </w:t>
            </w:r>
            <w:r w:rsidR="002E316E" w:rsidRPr="003F4612">
              <w:rPr>
                <w:rFonts w:ascii="Times New Roman" w:hAnsi="Times New Roman" w:cs="Times New Roman"/>
                <w:szCs w:val="24"/>
              </w:rPr>
              <w:t>цифрового рубля</w:t>
            </w:r>
            <w:r w:rsidRPr="003F4612">
              <w:rPr>
                <w:rFonts w:ascii="Times New Roman" w:eastAsia="Times New Roman" w:hAnsi="Times New Roman" w:cs="Times New Roman"/>
                <w:szCs w:val="24"/>
                <w:lang w:eastAsia="ru-RU"/>
              </w:rPr>
              <w:t xml:space="preserve"> обеспечить отображение истории операций за последние 30 календарных дней.</w:t>
            </w:r>
          </w:p>
          <w:p w14:paraId="32FFE4C8" w14:textId="12AA7057" w:rsidR="001F34D4" w:rsidRPr="003F4612" w:rsidRDefault="001F34D4" w:rsidP="00F4570E">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Отображать историю операций допустимо на экране с функционалом </w:t>
            </w:r>
            <w:r w:rsidR="002E316E"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w:t>
            </w:r>
          </w:p>
          <w:p w14:paraId="1DF889BA" w14:textId="4FDD2463" w:rsidR="00455978" w:rsidRPr="003F4612" w:rsidRDefault="00455978" w:rsidP="00455978">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Обеспечить отображение запросов истории пользователя платформы в разделе с историей операций по </w:t>
            </w:r>
            <w:r w:rsidR="002E316E" w:rsidRPr="003F4612">
              <w:rPr>
                <w:rFonts w:ascii="Times New Roman" w:eastAsia="Times New Roman" w:hAnsi="Times New Roman" w:cs="Times New Roman"/>
                <w:szCs w:val="24"/>
                <w:lang w:eastAsia="ru-RU"/>
              </w:rPr>
              <w:t xml:space="preserve">счету </w:t>
            </w:r>
            <w:r w:rsidR="002E316E" w:rsidRPr="003F4612">
              <w:rPr>
                <w:rFonts w:ascii="Times New Roman" w:hAnsi="Times New Roman" w:cs="Times New Roman"/>
                <w:szCs w:val="24"/>
              </w:rPr>
              <w:t>цифрового рубля</w:t>
            </w:r>
            <w:r w:rsidR="002E316E"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 xml:space="preserve">либо в общем разделе </w:t>
            </w:r>
            <w:r w:rsidR="00176387" w:rsidRPr="003F4612">
              <w:rPr>
                <w:rFonts w:ascii="Times New Roman" w:eastAsia="Times New Roman" w:hAnsi="Times New Roman" w:cs="Times New Roman"/>
                <w:szCs w:val="24"/>
                <w:lang w:eastAsia="ru-RU"/>
              </w:rPr>
              <w:t>приложения клиента</w:t>
            </w:r>
            <w:r w:rsidRPr="003F4612">
              <w:rPr>
                <w:rFonts w:ascii="Times New Roman" w:eastAsia="Times New Roman" w:hAnsi="Times New Roman" w:cs="Times New Roman"/>
                <w:szCs w:val="24"/>
                <w:lang w:eastAsia="ru-RU"/>
              </w:rPr>
              <w:t xml:space="preserve"> </w:t>
            </w:r>
            <w:r w:rsidR="009225E1" w:rsidRPr="003F4612">
              <w:rPr>
                <w:rFonts w:ascii="Times New Roman" w:eastAsia="Times New Roman" w:hAnsi="Times New Roman" w:cs="Times New Roman"/>
                <w:szCs w:val="24"/>
                <w:lang w:eastAsia="ru-RU"/>
              </w:rPr>
              <w:t xml:space="preserve">со значением </w:t>
            </w:r>
            <w:r w:rsidR="005465D2"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szCs w:val="24"/>
                <w:lang w:eastAsia="ru-RU"/>
              </w:rPr>
              <w:t>Уведомления</w:t>
            </w:r>
            <w:r w:rsidR="005465D2"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szCs w:val="24"/>
                <w:lang w:eastAsia="ru-RU"/>
              </w:rPr>
              <w:t>.</w:t>
            </w:r>
          </w:p>
          <w:p w14:paraId="62C85978" w14:textId="101C964B" w:rsidR="00455978" w:rsidRPr="003F4612" w:rsidRDefault="00455978" w:rsidP="00BD092D">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Информация</w:t>
            </w:r>
            <w:r w:rsidR="00A92A0F" w:rsidRPr="003F4612">
              <w:rPr>
                <w:rFonts w:ascii="Times New Roman" w:eastAsia="Times New Roman" w:hAnsi="Times New Roman" w:cs="Times New Roman"/>
                <w:szCs w:val="24"/>
                <w:lang w:eastAsia="ru-RU"/>
              </w:rPr>
              <w:t>, предоставленная</w:t>
            </w:r>
            <w:r w:rsidRPr="003F4612">
              <w:rPr>
                <w:rFonts w:ascii="Times New Roman" w:eastAsia="Times New Roman" w:hAnsi="Times New Roman" w:cs="Times New Roman"/>
                <w:szCs w:val="24"/>
                <w:lang w:eastAsia="ru-RU"/>
              </w:rPr>
              <w:t xml:space="preserve"> по запросам истории операций</w:t>
            </w:r>
            <w:r w:rsidR="00A92A0F"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szCs w:val="24"/>
                <w:lang w:eastAsia="ru-RU"/>
              </w:rPr>
              <w:t xml:space="preserve"> </w:t>
            </w:r>
            <w:r w:rsidR="00DA46F5" w:rsidRPr="003F4612">
              <w:rPr>
                <w:rFonts w:ascii="Times New Roman" w:eastAsia="Times New Roman" w:hAnsi="Times New Roman" w:cs="Times New Roman"/>
                <w:szCs w:val="24"/>
                <w:lang w:eastAsia="ru-RU"/>
              </w:rPr>
              <w:t xml:space="preserve">как просмотренных, так и не просмотренных, </w:t>
            </w:r>
            <w:r w:rsidR="001F1C8D" w:rsidRPr="003F4612">
              <w:rPr>
                <w:rFonts w:ascii="Times New Roman" w:eastAsia="Times New Roman" w:hAnsi="Times New Roman" w:cs="Times New Roman"/>
                <w:szCs w:val="24"/>
                <w:lang w:eastAsia="ru-RU"/>
              </w:rPr>
              <w:t xml:space="preserve">должна </w:t>
            </w:r>
            <w:r w:rsidRPr="003F4612">
              <w:rPr>
                <w:rFonts w:ascii="Times New Roman" w:eastAsia="Times New Roman" w:hAnsi="Times New Roman" w:cs="Times New Roman"/>
                <w:szCs w:val="24"/>
                <w:lang w:eastAsia="ru-RU"/>
              </w:rPr>
              <w:t xml:space="preserve">быть доступна для просмотра пользователем </w:t>
            </w:r>
            <w:r w:rsidR="005465D2" w:rsidRPr="003F4612">
              <w:rPr>
                <w:rFonts w:ascii="Times New Roman" w:eastAsia="Times New Roman" w:hAnsi="Times New Roman" w:cs="Times New Roman"/>
                <w:szCs w:val="24"/>
                <w:lang w:eastAsia="ru-RU"/>
              </w:rPr>
              <w:t xml:space="preserve">платформы </w:t>
            </w:r>
            <w:r w:rsidRPr="003F4612">
              <w:rPr>
                <w:rFonts w:ascii="Times New Roman" w:eastAsia="Times New Roman" w:hAnsi="Times New Roman" w:cs="Times New Roman"/>
                <w:szCs w:val="24"/>
                <w:lang w:eastAsia="ru-RU"/>
              </w:rPr>
              <w:t xml:space="preserve">в </w:t>
            </w:r>
            <w:r w:rsidR="00176387" w:rsidRPr="003F4612">
              <w:rPr>
                <w:rFonts w:ascii="Times New Roman" w:eastAsia="Times New Roman" w:hAnsi="Times New Roman" w:cs="Times New Roman"/>
                <w:szCs w:val="24"/>
                <w:lang w:eastAsia="ru-RU"/>
              </w:rPr>
              <w:t>приложении клиента</w:t>
            </w:r>
            <w:r w:rsidRPr="003F4612">
              <w:rPr>
                <w:rFonts w:ascii="Times New Roman" w:eastAsia="Times New Roman" w:hAnsi="Times New Roman" w:cs="Times New Roman"/>
                <w:szCs w:val="24"/>
                <w:lang w:eastAsia="ru-RU"/>
              </w:rPr>
              <w:t xml:space="preserve"> не менее </w:t>
            </w:r>
            <w:r w:rsidR="00BD092D" w:rsidRPr="003F4612">
              <w:rPr>
                <w:rFonts w:ascii="Times New Roman" w:eastAsia="Times New Roman" w:hAnsi="Times New Roman" w:cs="Times New Roman"/>
                <w:szCs w:val="24"/>
                <w:lang w:eastAsia="ru-RU"/>
              </w:rPr>
              <w:t>3</w:t>
            </w:r>
            <w:r w:rsidR="003B0237"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календарных дней</w:t>
            </w:r>
            <w:r w:rsidR="00DA46F5" w:rsidRPr="003F4612">
              <w:rPr>
                <w:rFonts w:ascii="Times New Roman" w:eastAsia="Times New Roman" w:hAnsi="Times New Roman" w:cs="Times New Roman"/>
                <w:szCs w:val="24"/>
                <w:lang w:eastAsia="ru-RU"/>
              </w:rPr>
              <w:t xml:space="preserve"> с момента выполнения оператором платформы соответствующего запроса</w:t>
            </w:r>
            <w:r w:rsidRPr="003F4612">
              <w:rPr>
                <w:rFonts w:ascii="Times New Roman" w:eastAsia="Times New Roman" w:hAnsi="Times New Roman" w:cs="Times New Roman"/>
                <w:szCs w:val="24"/>
                <w:lang w:eastAsia="ru-RU"/>
              </w:rPr>
              <w:t>.</w:t>
            </w:r>
          </w:p>
        </w:tc>
      </w:tr>
      <w:tr w:rsidR="003F4612" w:rsidRPr="003F4612" w14:paraId="3CBFBBE0"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6A506637" w14:textId="1385A1AF" w:rsidR="001F34D4" w:rsidRPr="003F4612" w:rsidRDefault="001F34D4" w:rsidP="0089159E">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EC42DF" w:rsidRPr="003F4612">
              <w:rPr>
                <w:rFonts w:ascii="Times New Roman" w:eastAsia="Times New Roman" w:hAnsi="Times New Roman" w:cs="Times New Roman"/>
                <w:b/>
                <w:szCs w:val="24"/>
                <w:lang w:eastAsia="ru-RU"/>
              </w:rPr>
              <w:t xml:space="preserve"> 23.2</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296E47B0" w14:textId="65E88129" w:rsidR="001F34D4" w:rsidRPr="003F4612" w:rsidRDefault="001F34D4" w:rsidP="00F4570E">
            <w:pPr>
              <w:widowControl w:val="0"/>
              <w:spacing w:before="120"/>
              <w:jc w:val="both"/>
              <w:rPr>
                <w:rFonts w:ascii="Times New Roman" w:hAnsi="Times New Roman" w:cs="Times New Roman"/>
                <w:bCs/>
                <w:szCs w:val="24"/>
              </w:rPr>
            </w:pPr>
            <w:r w:rsidRPr="003F4612">
              <w:rPr>
                <w:rFonts w:ascii="Times New Roman" w:hAnsi="Times New Roman" w:cs="Times New Roman"/>
                <w:bCs/>
                <w:szCs w:val="24"/>
              </w:rPr>
              <w:t>Обеспечить отображение истории операций понятным для пользователя платформы образом (согласно принципам информирования пользователей платформы, принятым в соответствующе</w:t>
            </w:r>
            <w:r w:rsidR="00176387" w:rsidRPr="003F4612">
              <w:rPr>
                <w:rFonts w:ascii="Times New Roman" w:hAnsi="Times New Roman" w:cs="Times New Roman"/>
                <w:bCs/>
                <w:szCs w:val="24"/>
              </w:rPr>
              <w:t>м приложении клиента</w:t>
            </w:r>
            <w:r w:rsidRPr="003F4612">
              <w:rPr>
                <w:rFonts w:ascii="Times New Roman" w:hAnsi="Times New Roman" w:cs="Times New Roman"/>
                <w:bCs/>
                <w:szCs w:val="24"/>
              </w:rPr>
              <w:t>), включая следующие реквизиты:</w:t>
            </w:r>
          </w:p>
          <w:p w14:paraId="06C10082" w14:textId="15D5AEB8" w:rsidR="001F34D4" w:rsidRPr="003F4612" w:rsidRDefault="001F34D4" w:rsidP="004B45F1">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тип операции (пополнение</w:t>
            </w:r>
            <w:r w:rsidR="00BA4AB4" w:rsidRPr="003F4612">
              <w:rPr>
                <w:rFonts w:ascii="Times New Roman" w:hAnsi="Times New Roman" w:cs="Times New Roman"/>
                <w:bCs/>
                <w:i/>
                <w:szCs w:val="24"/>
              </w:rPr>
              <w:t xml:space="preserve"> счета цифрового рубля, поступление выплат </w:t>
            </w:r>
            <w:r w:rsidR="00E8220E" w:rsidRPr="003F4612">
              <w:rPr>
                <w:rFonts w:ascii="Times New Roman" w:hAnsi="Times New Roman" w:cs="Times New Roman"/>
                <w:bCs/>
                <w:i/>
                <w:szCs w:val="24"/>
              </w:rPr>
              <w:t>из бюджетной системы Российской Федерации</w:t>
            </w:r>
            <w:r w:rsidR="00BA4AB4" w:rsidRPr="003F4612">
              <w:rPr>
                <w:rFonts w:ascii="Times New Roman" w:hAnsi="Times New Roman" w:cs="Times New Roman"/>
                <w:bCs/>
                <w:i/>
                <w:szCs w:val="24"/>
              </w:rPr>
              <w:t xml:space="preserve"> (</w:t>
            </w:r>
            <w:r w:rsidR="00BA4AB4" w:rsidRPr="003F4612">
              <w:rPr>
                <w:rFonts w:ascii="Times New Roman" w:hAnsi="Times New Roman" w:cs="Times New Roman"/>
                <w:bCs/>
                <w:i/>
                <w:szCs w:val="24"/>
                <w:lang w:val="en-US"/>
              </w:rPr>
              <w:t>G</w:t>
            </w:r>
            <w:r w:rsidR="00BA4AB4" w:rsidRPr="003F4612">
              <w:rPr>
                <w:rFonts w:ascii="Times New Roman" w:hAnsi="Times New Roman" w:cs="Times New Roman"/>
                <w:bCs/>
                <w:i/>
                <w:szCs w:val="24"/>
              </w:rPr>
              <w:t xml:space="preserve">2В), </w:t>
            </w:r>
            <w:r w:rsidRPr="003F4612">
              <w:rPr>
                <w:rFonts w:ascii="Times New Roman" w:hAnsi="Times New Roman" w:cs="Times New Roman"/>
                <w:bCs/>
                <w:i/>
                <w:szCs w:val="24"/>
              </w:rPr>
              <w:t>вывод средств</w:t>
            </w:r>
            <w:r w:rsidR="0090521E" w:rsidRPr="003F4612">
              <w:rPr>
                <w:rFonts w:ascii="Times New Roman" w:hAnsi="Times New Roman" w:cs="Times New Roman"/>
                <w:bCs/>
                <w:i/>
                <w:szCs w:val="24"/>
              </w:rPr>
              <w:t xml:space="preserve"> по </w:t>
            </w:r>
            <w:r w:rsidR="00A92D26" w:rsidRPr="003F4612">
              <w:rPr>
                <w:rFonts w:ascii="Times New Roman" w:hAnsi="Times New Roman" w:cs="Times New Roman"/>
                <w:bCs/>
                <w:i/>
                <w:szCs w:val="24"/>
              </w:rPr>
              <w:t xml:space="preserve">счету </w:t>
            </w:r>
            <w:r w:rsidR="00C17E8C" w:rsidRPr="003F4612">
              <w:rPr>
                <w:rFonts w:ascii="Times New Roman" w:hAnsi="Times New Roman" w:cs="Times New Roman"/>
                <w:bCs/>
                <w:i/>
                <w:szCs w:val="24"/>
              </w:rPr>
              <w:t>цифрового рубля</w:t>
            </w:r>
            <w:r w:rsidRPr="003F4612">
              <w:rPr>
                <w:rFonts w:ascii="Times New Roman" w:hAnsi="Times New Roman" w:cs="Times New Roman"/>
                <w:bCs/>
                <w:i/>
                <w:szCs w:val="24"/>
              </w:rPr>
              <w:t>, перевод</w:t>
            </w:r>
            <w:r w:rsidR="0090521E" w:rsidRPr="003F4612">
              <w:rPr>
                <w:rFonts w:ascii="Times New Roman" w:hAnsi="Times New Roman" w:cs="Times New Roman"/>
                <w:bCs/>
                <w:i/>
                <w:szCs w:val="24"/>
              </w:rPr>
              <w:t xml:space="preserve"> </w:t>
            </w:r>
            <w:r w:rsidR="00D167BE" w:rsidRPr="003F4612">
              <w:rPr>
                <w:rFonts w:ascii="Times New Roman" w:hAnsi="Times New Roman" w:cs="Times New Roman"/>
                <w:bCs/>
                <w:i/>
                <w:szCs w:val="24"/>
              </w:rPr>
              <w:t>цифровых рублей</w:t>
            </w:r>
            <w:r w:rsidRPr="003F4612">
              <w:rPr>
                <w:rFonts w:ascii="Times New Roman" w:hAnsi="Times New Roman" w:cs="Times New Roman"/>
                <w:bCs/>
                <w:i/>
                <w:szCs w:val="24"/>
              </w:rPr>
              <w:t xml:space="preserve">, </w:t>
            </w:r>
            <w:r w:rsidR="00BA4AB4" w:rsidRPr="003F4612">
              <w:rPr>
                <w:rFonts w:ascii="Times New Roman" w:hAnsi="Times New Roman" w:cs="Times New Roman"/>
                <w:bCs/>
                <w:i/>
                <w:szCs w:val="24"/>
              </w:rPr>
              <w:t xml:space="preserve">перевод цифровых рублей в </w:t>
            </w:r>
            <w:r w:rsidR="00E8220E" w:rsidRPr="003F4612">
              <w:rPr>
                <w:rFonts w:ascii="Times New Roman" w:hAnsi="Times New Roman" w:cs="Times New Roman"/>
                <w:bCs/>
                <w:i/>
                <w:szCs w:val="24"/>
              </w:rPr>
              <w:t xml:space="preserve">бюджетную систему Российской Федерации </w:t>
            </w:r>
            <w:r w:rsidR="00BA4AB4" w:rsidRPr="003F4612">
              <w:rPr>
                <w:rFonts w:ascii="Times New Roman" w:hAnsi="Times New Roman" w:cs="Times New Roman"/>
                <w:bCs/>
                <w:i/>
                <w:szCs w:val="24"/>
              </w:rPr>
              <w:t>(В2</w:t>
            </w:r>
            <w:r w:rsidR="00BA4AB4" w:rsidRPr="003F4612">
              <w:rPr>
                <w:rFonts w:ascii="Times New Roman" w:hAnsi="Times New Roman" w:cs="Times New Roman"/>
                <w:bCs/>
                <w:i/>
                <w:szCs w:val="24"/>
                <w:lang w:val="en-US"/>
              </w:rPr>
              <w:t>G</w:t>
            </w:r>
            <w:r w:rsidR="00BA4AB4" w:rsidRPr="003F4612">
              <w:rPr>
                <w:rFonts w:ascii="Times New Roman" w:hAnsi="Times New Roman" w:cs="Times New Roman"/>
                <w:bCs/>
                <w:i/>
                <w:szCs w:val="24"/>
              </w:rPr>
              <w:t xml:space="preserve">), </w:t>
            </w:r>
            <w:r w:rsidRPr="003F4612">
              <w:rPr>
                <w:rFonts w:ascii="Times New Roman" w:hAnsi="Times New Roman" w:cs="Times New Roman"/>
                <w:bCs/>
                <w:i/>
                <w:szCs w:val="24"/>
              </w:rPr>
              <w:t>оплата услуг, возврат);</w:t>
            </w:r>
          </w:p>
          <w:p w14:paraId="353D3F56" w14:textId="77777777" w:rsidR="001F34D4" w:rsidRPr="003F4612" w:rsidRDefault="001F34D4" w:rsidP="004B45F1">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дата и время совершения операции;</w:t>
            </w:r>
          </w:p>
          <w:p w14:paraId="09B3A45B" w14:textId="77777777" w:rsidR="001F34D4" w:rsidRPr="003F4612" w:rsidRDefault="001F34D4" w:rsidP="004B45F1">
            <w:pPr>
              <w:widowControl w:val="0"/>
              <w:numPr>
                <w:ilvl w:val="0"/>
                <w:numId w:val="6"/>
              </w:numPr>
              <w:ind w:left="593" w:hanging="283"/>
              <w:jc w:val="both"/>
              <w:rPr>
                <w:rFonts w:ascii="Times New Roman" w:hAnsi="Times New Roman" w:cs="Times New Roman"/>
                <w:bCs/>
                <w:i/>
                <w:szCs w:val="24"/>
              </w:rPr>
            </w:pPr>
            <w:r w:rsidRPr="003F4612">
              <w:rPr>
                <w:rFonts w:ascii="Times New Roman" w:hAnsi="Times New Roman" w:cs="Times New Roman"/>
                <w:bCs/>
                <w:i/>
                <w:szCs w:val="24"/>
              </w:rPr>
              <w:t>сумма операции;</w:t>
            </w:r>
          </w:p>
          <w:p w14:paraId="4BB4EFEE" w14:textId="3578F57C" w:rsidR="001F34D4" w:rsidRPr="003F4612" w:rsidRDefault="001F34D4" w:rsidP="004B45F1">
            <w:pPr>
              <w:pStyle w:val="a7"/>
              <w:widowControl w:val="0"/>
              <w:numPr>
                <w:ilvl w:val="0"/>
                <w:numId w:val="6"/>
              </w:numPr>
              <w:spacing w:line="480" w:lineRule="auto"/>
              <w:ind w:left="593" w:hanging="283"/>
              <w:jc w:val="both"/>
              <w:rPr>
                <w:rFonts w:ascii="Times New Roman" w:hAnsi="Times New Roman" w:cs="Times New Roman"/>
                <w:bCs/>
                <w:i/>
                <w:szCs w:val="24"/>
              </w:rPr>
            </w:pPr>
            <w:r w:rsidRPr="003F4612">
              <w:rPr>
                <w:rFonts w:ascii="Times New Roman" w:eastAsia="Times New Roman" w:hAnsi="Times New Roman" w:cs="Times New Roman"/>
                <w:i/>
                <w:szCs w:val="24"/>
                <w:lang w:eastAsia="ru-RU"/>
              </w:rPr>
              <w:t>уникальный идентификатор операции (OprId)</w:t>
            </w:r>
            <w:r w:rsidRPr="003F4612">
              <w:rPr>
                <w:rFonts w:ascii="Times New Roman" w:hAnsi="Times New Roman" w:cs="Times New Roman"/>
                <w:bCs/>
                <w:i/>
                <w:szCs w:val="24"/>
                <w:lang w:eastAsia="ru-RU"/>
              </w:rPr>
              <w:t>.</w:t>
            </w:r>
          </w:p>
          <w:p w14:paraId="77655220" w14:textId="77777777" w:rsidR="001F34D4" w:rsidRPr="003F4612" w:rsidRDefault="001F34D4" w:rsidP="00F4570E">
            <w:pPr>
              <w:widowControl w:val="0"/>
              <w:jc w:val="both"/>
              <w:rPr>
                <w:rFonts w:ascii="Times New Roman" w:hAnsi="Times New Roman" w:cs="Times New Roman"/>
                <w:bCs/>
                <w:szCs w:val="24"/>
              </w:rPr>
            </w:pPr>
            <w:r w:rsidRPr="003F4612">
              <w:rPr>
                <w:rFonts w:ascii="Times New Roman" w:hAnsi="Times New Roman" w:cs="Times New Roman"/>
                <w:bCs/>
                <w:szCs w:val="24"/>
              </w:rPr>
              <w:t>В зависимости от типа операции дополнительно отображается информация:</w:t>
            </w:r>
          </w:p>
          <w:p w14:paraId="050C9F92" w14:textId="7C6E62B2" w:rsidR="001F34D4" w:rsidRPr="003F4612" w:rsidRDefault="001F34D4" w:rsidP="004B45F1">
            <w:pPr>
              <w:widowControl w:val="0"/>
              <w:numPr>
                <w:ilvl w:val="0"/>
                <w:numId w:val="6"/>
              </w:numPr>
              <w:ind w:left="593" w:hanging="283"/>
              <w:jc w:val="both"/>
              <w:rPr>
                <w:rFonts w:ascii="Times New Roman" w:hAnsi="Times New Roman" w:cs="Times New Roman"/>
                <w:b/>
                <w:bCs/>
                <w:szCs w:val="24"/>
              </w:rPr>
            </w:pPr>
            <w:r w:rsidRPr="003F4612">
              <w:rPr>
                <w:rFonts w:ascii="Times New Roman" w:hAnsi="Times New Roman" w:cs="Times New Roman"/>
                <w:b/>
                <w:bCs/>
                <w:szCs w:val="24"/>
              </w:rPr>
              <w:t xml:space="preserve">при пополнении </w:t>
            </w:r>
            <w:r w:rsidR="000B66D5" w:rsidRPr="003F4612">
              <w:rPr>
                <w:rFonts w:ascii="Times New Roman" w:hAnsi="Times New Roman" w:cs="Times New Roman"/>
                <w:b/>
                <w:bCs/>
                <w:szCs w:val="24"/>
              </w:rPr>
              <w:t>с</w:t>
            </w:r>
            <w:r w:rsidR="007710CF" w:rsidRPr="003F4612">
              <w:rPr>
                <w:rFonts w:ascii="Times New Roman" w:hAnsi="Times New Roman" w:cs="Times New Roman"/>
                <w:b/>
                <w:bCs/>
                <w:szCs w:val="24"/>
              </w:rPr>
              <w:t>чета цифрового рубля</w:t>
            </w:r>
            <w:r w:rsidRPr="003F4612">
              <w:rPr>
                <w:rFonts w:ascii="Times New Roman" w:hAnsi="Times New Roman" w:cs="Times New Roman"/>
                <w:b/>
                <w:bCs/>
                <w:szCs w:val="24"/>
              </w:rPr>
              <w:t>:</w:t>
            </w:r>
          </w:p>
          <w:p w14:paraId="505266F3" w14:textId="2453EF18" w:rsidR="001F34D4" w:rsidRPr="003F4612" w:rsidRDefault="001F34D4" w:rsidP="004B45F1">
            <w:pPr>
              <w:pStyle w:val="a7"/>
              <w:widowControl w:val="0"/>
              <w:numPr>
                <w:ilvl w:val="0"/>
                <w:numId w:val="31"/>
              </w:numPr>
              <w:ind w:left="1160" w:hanging="283"/>
              <w:jc w:val="both"/>
              <w:rPr>
                <w:rFonts w:ascii="Times New Roman" w:hAnsi="Times New Roman" w:cs="Times New Roman"/>
                <w:bCs/>
                <w:i/>
                <w:szCs w:val="24"/>
              </w:rPr>
            </w:pPr>
            <w:r w:rsidRPr="003F4612">
              <w:rPr>
                <w:rFonts w:ascii="Times New Roman" w:hAnsi="Times New Roman" w:cs="Times New Roman"/>
                <w:bCs/>
                <w:i/>
                <w:szCs w:val="24"/>
              </w:rPr>
              <w:t>сокращенное наименование участника платформы</w:t>
            </w:r>
            <w:r w:rsidR="00825BD2" w:rsidRPr="003F4612">
              <w:rPr>
                <w:rFonts w:ascii="Times New Roman" w:hAnsi="Times New Roman" w:cs="Times New Roman"/>
                <w:bCs/>
                <w:i/>
                <w:szCs w:val="24"/>
              </w:rPr>
              <w:t>,</w:t>
            </w:r>
            <w:r w:rsidRPr="003F4612">
              <w:rPr>
                <w:rFonts w:ascii="Times New Roman" w:hAnsi="Times New Roman" w:cs="Times New Roman"/>
                <w:bCs/>
                <w:i/>
                <w:szCs w:val="24"/>
              </w:rPr>
              <w:t xml:space="preserve"> предоставившего пользователю платформы доступ </w:t>
            </w:r>
            <w:r w:rsidR="00C17E8C" w:rsidRPr="003F4612">
              <w:rPr>
                <w:rFonts w:ascii="Times New Roman" w:hAnsi="Times New Roman" w:cs="Times New Roman"/>
                <w:bCs/>
                <w:i/>
                <w:szCs w:val="24"/>
              </w:rPr>
              <w:br/>
            </w:r>
            <w:r w:rsidRPr="003F4612">
              <w:rPr>
                <w:rFonts w:ascii="Times New Roman" w:hAnsi="Times New Roman" w:cs="Times New Roman"/>
                <w:bCs/>
                <w:i/>
                <w:szCs w:val="24"/>
              </w:rPr>
              <w:t>к платформе для совершения операции;</w:t>
            </w:r>
          </w:p>
          <w:p w14:paraId="044459FD" w14:textId="2A193080" w:rsidR="001F34D4" w:rsidRPr="003F4612" w:rsidRDefault="001F34D4" w:rsidP="004B45F1">
            <w:pPr>
              <w:pStyle w:val="a7"/>
              <w:widowControl w:val="0"/>
              <w:numPr>
                <w:ilvl w:val="0"/>
                <w:numId w:val="31"/>
              </w:numPr>
              <w:spacing w:after="120"/>
              <w:ind w:left="1160" w:hanging="283"/>
              <w:jc w:val="both"/>
              <w:rPr>
                <w:rFonts w:ascii="Times New Roman" w:hAnsi="Times New Roman" w:cs="Times New Roman"/>
                <w:bCs/>
                <w:i/>
                <w:szCs w:val="24"/>
              </w:rPr>
            </w:pPr>
            <w:r w:rsidRPr="003F4612">
              <w:rPr>
                <w:rFonts w:ascii="Times New Roman" w:hAnsi="Times New Roman" w:cs="Times New Roman"/>
                <w:bCs/>
                <w:i/>
                <w:szCs w:val="24"/>
              </w:rPr>
              <w:t>банковский счет списания денежных средств (при выполнении операции через данного участника платформы)</w:t>
            </w:r>
            <w:r w:rsidR="001F1C8D" w:rsidRPr="003F4612">
              <w:rPr>
                <w:rFonts w:ascii="Times New Roman" w:hAnsi="Times New Roman" w:cs="Times New Roman"/>
                <w:bCs/>
                <w:i/>
                <w:szCs w:val="24"/>
              </w:rPr>
              <w:t>.</w:t>
            </w:r>
          </w:p>
          <w:p w14:paraId="355C9AF3" w14:textId="17521540" w:rsidR="001F34D4" w:rsidRPr="003F4612" w:rsidRDefault="001F34D4" w:rsidP="004B45F1">
            <w:pPr>
              <w:widowControl w:val="0"/>
              <w:numPr>
                <w:ilvl w:val="0"/>
                <w:numId w:val="6"/>
              </w:numPr>
              <w:ind w:left="593" w:hanging="283"/>
              <w:jc w:val="both"/>
              <w:rPr>
                <w:rFonts w:ascii="Times New Roman" w:hAnsi="Times New Roman" w:cs="Times New Roman"/>
                <w:b/>
                <w:bCs/>
                <w:szCs w:val="24"/>
              </w:rPr>
            </w:pPr>
            <w:r w:rsidRPr="003F4612">
              <w:rPr>
                <w:rFonts w:ascii="Times New Roman" w:hAnsi="Times New Roman" w:cs="Times New Roman"/>
                <w:b/>
                <w:bCs/>
                <w:szCs w:val="24"/>
              </w:rPr>
              <w:t xml:space="preserve">при выводе средств со </w:t>
            </w:r>
            <w:r w:rsidR="000B66D5" w:rsidRPr="003F4612">
              <w:rPr>
                <w:rFonts w:ascii="Times New Roman" w:hAnsi="Times New Roman" w:cs="Times New Roman"/>
                <w:b/>
                <w:bCs/>
                <w:szCs w:val="24"/>
              </w:rPr>
              <w:t>с</w:t>
            </w:r>
            <w:r w:rsidR="007710CF" w:rsidRPr="003F4612">
              <w:rPr>
                <w:rFonts w:ascii="Times New Roman" w:hAnsi="Times New Roman" w:cs="Times New Roman"/>
                <w:b/>
                <w:bCs/>
                <w:szCs w:val="24"/>
              </w:rPr>
              <w:t>чета цифрового рубля</w:t>
            </w:r>
            <w:r w:rsidRPr="003F4612">
              <w:rPr>
                <w:rFonts w:ascii="Times New Roman" w:hAnsi="Times New Roman" w:cs="Times New Roman"/>
                <w:b/>
                <w:bCs/>
                <w:szCs w:val="24"/>
              </w:rPr>
              <w:t xml:space="preserve">: </w:t>
            </w:r>
          </w:p>
          <w:p w14:paraId="3CB12B7A" w14:textId="5488368A" w:rsidR="001F34D4" w:rsidRPr="003F4612" w:rsidRDefault="001F34D4" w:rsidP="004B45F1">
            <w:pPr>
              <w:pStyle w:val="a7"/>
              <w:widowControl w:val="0"/>
              <w:numPr>
                <w:ilvl w:val="0"/>
                <w:numId w:val="32"/>
              </w:numPr>
              <w:ind w:left="1160" w:hanging="283"/>
              <w:jc w:val="both"/>
              <w:rPr>
                <w:rFonts w:ascii="Times New Roman" w:hAnsi="Times New Roman" w:cs="Times New Roman"/>
                <w:bCs/>
                <w:i/>
                <w:szCs w:val="24"/>
              </w:rPr>
            </w:pPr>
            <w:r w:rsidRPr="003F4612">
              <w:rPr>
                <w:rFonts w:ascii="Times New Roman" w:hAnsi="Times New Roman" w:cs="Times New Roman"/>
                <w:bCs/>
                <w:i/>
                <w:szCs w:val="24"/>
              </w:rPr>
              <w:t xml:space="preserve">сокращенное наименование участника платформы, предоставившего пользователю платформы доступ </w:t>
            </w:r>
            <w:r w:rsidR="00C17E8C" w:rsidRPr="003F4612">
              <w:rPr>
                <w:rFonts w:ascii="Times New Roman" w:hAnsi="Times New Roman" w:cs="Times New Roman"/>
                <w:bCs/>
                <w:i/>
                <w:szCs w:val="24"/>
              </w:rPr>
              <w:br/>
            </w:r>
            <w:r w:rsidRPr="003F4612">
              <w:rPr>
                <w:rFonts w:ascii="Times New Roman" w:hAnsi="Times New Roman" w:cs="Times New Roman"/>
                <w:bCs/>
                <w:i/>
                <w:szCs w:val="24"/>
              </w:rPr>
              <w:t>к платформе для совершения операции;</w:t>
            </w:r>
          </w:p>
          <w:p w14:paraId="73DDC0EF" w14:textId="295ABEDD" w:rsidR="001F34D4" w:rsidRPr="003F4612" w:rsidRDefault="001F34D4" w:rsidP="004B45F1">
            <w:pPr>
              <w:pStyle w:val="a7"/>
              <w:widowControl w:val="0"/>
              <w:numPr>
                <w:ilvl w:val="0"/>
                <w:numId w:val="32"/>
              </w:numPr>
              <w:ind w:left="1160" w:hanging="283"/>
              <w:jc w:val="both"/>
              <w:rPr>
                <w:rFonts w:ascii="Times New Roman" w:hAnsi="Times New Roman" w:cs="Times New Roman"/>
                <w:bCs/>
                <w:i/>
                <w:szCs w:val="24"/>
              </w:rPr>
            </w:pPr>
            <w:r w:rsidRPr="003F4612">
              <w:rPr>
                <w:rFonts w:ascii="Times New Roman" w:hAnsi="Times New Roman" w:cs="Times New Roman"/>
                <w:bCs/>
                <w:i/>
                <w:szCs w:val="24"/>
              </w:rPr>
              <w:t>банковский счет зачисления денежных средств (при выполнении операции через данного участника платформы);</w:t>
            </w:r>
          </w:p>
          <w:p w14:paraId="26503D78" w14:textId="6268CDCC" w:rsidR="006B0F30" w:rsidRPr="003F4612" w:rsidRDefault="009100A6" w:rsidP="004B45F1">
            <w:pPr>
              <w:pStyle w:val="a7"/>
              <w:widowControl w:val="0"/>
              <w:numPr>
                <w:ilvl w:val="0"/>
                <w:numId w:val="32"/>
              </w:numPr>
              <w:ind w:left="1160" w:hanging="283"/>
              <w:jc w:val="both"/>
              <w:rPr>
                <w:rFonts w:ascii="Times New Roman" w:hAnsi="Times New Roman" w:cs="Times New Roman"/>
                <w:bCs/>
                <w:i/>
                <w:szCs w:val="24"/>
              </w:rPr>
            </w:pPr>
            <w:r w:rsidRPr="003F4612">
              <w:rPr>
                <w:rFonts w:ascii="Times New Roman" w:eastAsia="Times New Roman" w:hAnsi="Times New Roman" w:cs="Times New Roman"/>
                <w:i/>
                <w:szCs w:val="24"/>
                <w:lang w:eastAsia="ru-RU"/>
              </w:rPr>
              <w:t>назначение</w:t>
            </w:r>
            <w:r w:rsidR="003C6C6C" w:rsidRPr="003F4612">
              <w:rPr>
                <w:rFonts w:ascii="Times New Roman" w:eastAsia="Times New Roman" w:hAnsi="Times New Roman" w:cs="Times New Roman"/>
                <w:i/>
                <w:szCs w:val="24"/>
                <w:lang w:eastAsia="ru-RU"/>
              </w:rPr>
              <w:t xml:space="preserve"> платежа</w:t>
            </w:r>
            <w:r w:rsidRPr="003F4612">
              <w:rPr>
                <w:rFonts w:ascii="Times New Roman" w:eastAsia="Times New Roman" w:hAnsi="Times New Roman" w:cs="Times New Roman"/>
                <w:i/>
                <w:szCs w:val="24"/>
                <w:lang w:eastAsia="ru-RU"/>
              </w:rPr>
              <w:t xml:space="preserve"> (при наличии)</w:t>
            </w:r>
            <w:r w:rsidR="006B0F30" w:rsidRPr="003F4612">
              <w:rPr>
                <w:rFonts w:ascii="Times New Roman" w:eastAsia="Times New Roman" w:hAnsi="Times New Roman" w:cs="Times New Roman"/>
                <w:i/>
                <w:szCs w:val="24"/>
                <w:lang w:eastAsia="ru-RU"/>
              </w:rPr>
              <w:t>;</w:t>
            </w:r>
          </w:p>
          <w:p w14:paraId="5D1A63F4" w14:textId="77777777" w:rsidR="00A267EE" w:rsidRPr="003F4612" w:rsidRDefault="006B0F30" w:rsidP="004B45F1">
            <w:pPr>
              <w:widowControl w:val="0"/>
              <w:numPr>
                <w:ilvl w:val="0"/>
                <w:numId w:val="32"/>
              </w:numPr>
              <w:spacing w:line="480" w:lineRule="auto"/>
              <w:ind w:left="1160" w:hanging="283"/>
              <w:jc w:val="both"/>
              <w:rPr>
                <w:rFonts w:ascii="Times New Roman" w:hAnsi="Times New Roman" w:cs="Times New Roman"/>
                <w:bCs/>
                <w:i/>
                <w:szCs w:val="24"/>
              </w:rPr>
            </w:pPr>
            <w:r w:rsidRPr="003F4612">
              <w:rPr>
                <w:rFonts w:ascii="Times New Roman" w:eastAsia="Times New Roman" w:hAnsi="Times New Roman" w:cs="Times New Roman"/>
                <w:i/>
                <w:szCs w:val="24"/>
                <w:lang w:eastAsia="ru-RU"/>
              </w:rPr>
              <w:t>банк получател</w:t>
            </w:r>
            <w:r w:rsidR="00EC4B64" w:rsidRPr="003F4612">
              <w:rPr>
                <w:rFonts w:ascii="Times New Roman" w:eastAsia="Times New Roman" w:hAnsi="Times New Roman" w:cs="Times New Roman"/>
                <w:i/>
                <w:szCs w:val="24"/>
                <w:lang w:eastAsia="ru-RU"/>
              </w:rPr>
              <w:t>я.</w:t>
            </w:r>
          </w:p>
          <w:p w14:paraId="58796B85" w14:textId="0170F8F9" w:rsidR="001F34D4" w:rsidRPr="003F4612" w:rsidRDefault="001F34D4" w:rsidP="004B45F1">
            <w:pPr>
              <w:widowControl w:val="0"/>
              <w:numPr>
                <w:ilvl w:val="0"/>
                <w:numId w:val="6"/>
              </w:numPr>
              <w:ind w:left="593" w:hanging="283"/>
              <w:jc w:val="both"/>
              <w:rPr>
                <w:rFonts w:ascii="Times New Roman" w:hAnsi="Times New Roman" w:cs="Times New Roman"/>
                <w:b/>
                <w:bCs/>
                <w:szCs w:val="24"/>
              </w:rPr>
            </w:pPr>
            <w:r w:rsidRPr="003F4612">
              <w:rPr>
                <w:rFonts w:ascii="Times New Roman" w:hAnsi="Times New Roman" w:cs="Times New Roman"/>
                <w:b/>
                <w:bCs/>
                <w:szCs w:val="24"/>
              </w:rPr>
              <w:t>В2В (входящий):</w:t>
            </w:r>
          </w:p>
          <w:p w14:paraId="451EAC07" w14:textId="660C0B5F" w:rsidR="009100A6" w:rsidRPr="003F4612" w:rsidRDefault="001F34D4" w:rsidP="004B45F1">
            <w:pPr>
              <w:pStyle w:val="a7"/>
              <w:widowControl w:val="0"/>
              <w:numPr>
                <w:ilvl w:val="0"/>
                <w:numId w:val="33"/>
              </w:numPr>
              <w:ind w:left="1160" w:hanging="283"/>
              <w:jc w:val="both"/>
              <w:rPr>
                <w:rFonts w:ascii="Times New Roman" w:hAnsi="Times New Roman" w:cs="Times New Roman"/>
                <w:bCs/>
                <w:szCs w:val="24"/>
              </w:rPr>
            </w:pPr>
            <w:r w:rsidRPr="003F4612">
              <w:rPr>
                <w:rFonts w:ascii="Times New Roman" w:hAnsi="Times New Roman" w:cs="Times New Roman"/>
                <w:bCs/>
                <w:i/>
                <w:szCs w:val="24"/>
              </w:rPr>
              <w:t>полное наименование плательщика;</w:t>
            </w:r>
          </w:p>
          <w:p w14:paraId="44BA52CC" w14:textId="77777777" w:rsidR="00EC4B64" w:rsidRPr="003F4612" w:rsidRDefault="00EC4B64" w:rsidP="004B45F1">
            <w:pPr>
              <w:pStyle w:val="a7"/>
              <w:widowControl w:val="0"/>
              <w:numPr>
                <w:ilvl w:val="0"/>
                <w:numId w:val="33"/>
              </w:numPr>
              <w:ind w:left="1160" w:hanging="283"/>
              <w:jc w:val="both"/>
              <w:rPr>
                <w:rFonts w:ascii="Times New Roman" w:hAnsi="Times New Roman" w:cs="Times New Roman"/>
                <w:bCs/>
                <w:szCs w:val="24"/>
              </w:rPr>
            </w:pPr>
            <w:r w:rsidRPr="003F4612">
              <w:rPr>
                <w:rFonts w:ascii="Times New Roman" w:hAnsi="Times New Roman" w:cs="Times New Roman"/>
                <w:bCs/>
                <w:i/>
                <w:szCs w:val="24"/>
              </w:rPr>
              <w:t>ОГРН, ИНН, КПП плательщика;</w:t>
            </w:r>
          </w:p>
          <w:p w14:paraId="3B07362C" w14:textId="771D2E13" w:rsidR="001F34D4" w:rsidRPr="003F4612" w:rsidRDefault="001F34D4" w:rsidP="004B45F1">
            <w:pPr>
              <w:pStyle w:val="a7"/>
              <w:widowControl w:val="0"/>
              <w:numPr>
                <w:ilvl w:val="0"/>
                <w:numId w:val="33"/>
              </w:numPr>
              <w:ind w:left="1160" w:hanging="283"/>
              <w:jc w:val="both"/>
              <w:rPr>
                <w:rFonts w:ascii="Times New Roman" w:hAnsi="Times New Roman" w:cs="Times New Roman"/>
                <w:bCs/>
                <w:szCs w:val="24"/>
              </w:rPr>
            </w:pPr>
            <w:r w:rsidRPr="003F4612">
              <w:rPr>
                <w:rFonts w:ascii="Times New Roman" w:hAnsi="Times New Roman" w:cs="Times New Roman"/>
                <w:bCs/>
                <w:i/>
                <w:szCs w:val="24"/>
              </w:rPr>
              <w:t xml:space="preserve">идентификатор </w:t>
            </w:r>
            <w:r w:rsidR="000B66D5" w:rsidRPr="003F4612">
              <w:rPr>
                <w:rFonts w:ascii="Times New Roman" w:hAnsi="Times New Roman" w:cs="Times New Roman"/>
                <w:bCs/>
                <w:i/>
                <w:szCs w:val="24"/>
              </w:rPr>
              <w:t>счета цифрового рубля</w:t>
            </w:r>
            <w:r w:rsidRPr="003F4612">
              <w:rPr>
                <w:rFonts w:ascii="Times New Roman" w:hAnsi="Times New Roman" w:cs="Times New Roman"/>
                <w:bCs/>
                <w:i/>
                <w:szCs w:val="24"/>
              </w:rPr>
              <w:t xml:space="preserve"> плательщика;</w:t>
            </w:r>
          </w:p>
          <w:p w14:paraId="1EB61C90" w14:textId="18BF876A" w:rsidR="00A267EE" w:rsidRPr="003F4612" w:rsidRDefault="001F34D4" w:rsidP="004B45F1">
            <w:pPr>
              <w:pStyle w:val="a7"/>
              <w:widowControl w:val="0"/>
              <w:numPr>
                <w:ilvl w:val="0"/>
                <w:numId w:val="33"/>
              </w:numPr>
              <w:spacing w:line="480" w:lineRule="auto"/>
              <w:ind w:left="1160" w:hanging="283"/>
              <w:jc w:val="both"/>
              <w:rPr>
                <w:rFonts w:ascii="Times New Roman" w:hAnsi="Times New Roman" w:cs="Times New Roman"/>
                <w:bCs/>
                <w:szCs w:val="24"/>
              </w:rPr>
            </w:pPr>
            <w:r w:rsidRPr="003F4612">
              <w:rPr>
                <w:rFonts w:ascii="Times New Roman" w:hAnsi="Times New Roman" w:cs="Times New Roman"/>
                <w:bCs/>
                <w:i/>
                <w:szCs w:val="24"/>
              </w:rPr>
              <w:t>назначение платежа</w:t>
            </w:r>
            <w:r w:rsidR="009100A6" w:rsidRPr="003F4612">
              <w:rPr>
                <w:rFonts w:ascii="Times New Roman" w:hAnsi="Times New Roman" w:cs="Times New Roman"/>
                <w:bCs/>
                <w:i/>
                <w:szCs w:val="24"/>
              </w:rPr>
              <w:t xml:space="preserve"> (при наличии</w:t>
            </w:r>
            <w:r w:rsidR="00D656F9" w:rsidRPr="003F4612">
              <w:rPr>
                <w:rFonts w:ascii="Times New Roman" w:hAnsi="Times New Roman" w:cs="Times New Roman"/>
                <w:bCs/>
                <w:i/>
                <w:szCs w:val="24"/>
              </w:rPr>
              <w:t>)</w:t>
            </w:r>
            <w:r w:rsidR="00A267EE" w:rsidRPr="003F4612">
              <w:rPr>
                <w:rFonts w:ascii="Times New Roman" w:hAnsi="Times New Roman" w:cs="Times New Roman"/>
                <w:bCs/>
                <w:i/>
                <w:szCs w:val="24"/>
              </w:rPr>
              <w:t>.</w:t>
            </w:r>
          </w:p>
          <w:p w14:paraId="5ECCCB3C" w14:textId="4FC304FE" w:rsidR="004D4DA0" w:rsidRPr="003F4612" w:rsidRDefault="004D4DA0" w:rsidP="004B45F1">
            <w:pPr>
              <w:widowControl w:val="0"/>
              <w:numPr>
                <w:ilvl w:val="0"/>
                <w:numId w:val="6"/>
              </w:numPr>
              <w:ind w:left="593" w:hanging="283"/>
              <w:jc w:val="both"/>
              <w:rPr>
                <w:rFonts w:ascii="Times New Roman" w:hAnsi="Times New Roman" w:cs="Times New Roman"/>
                <w:b/>
                <w:bCs/>
                <w:szCs w:val="24"/>
              </w:rPr>
            </w:pPr>
            <w:r w:rsidRPr="003F4612">
              <w:rPr>
                <w:rFonts w:ascii="Times New Roman" w:hAnsi="Times New Roman" w:cs="Times New Roman"/>
                <w:b/>
                <w:bCs/>
                <w:szCs w:val="24"/>
              </w:rPr>
              <w:t xml:space="preserve">при поступлении выплат </w:t>
            </w:r>
            <w:r w:rsidR="0032748E" w:rsidRPr="003F4612">
              <w:rPr>
                <w:rFonts w:ascii="Times New Roman" w:hAnsi="Times New Roman" w:cs="Times New Roman"/>
                <w:b/>
                <w:bCs/>
                <w:szCs w:val="24"/>
              </w:rPr>
              <w:t xml:space="preserve">из </w:t>
            </w:r>
            <w:r w:rsidR="006E7060" w:rsidRPr="003F4612">
              <w:rPr>
                <w:rFonts w:ascii="Times New Roman" w:hAnsi="Times New Roman" w:cs="Times New Roman"/>
                <w:b/>
                <w:bCs/>
                <w:szCs w:val="24"/>
              </w:rPr>
              <w:t>бюджетной системы Российской Федерации</w:t>
            </w:r>
            <w:r w:rsidRPr="003F4612">
              <w:rPr>
                <w:rFonts w:ascii="Times New Roman" w:hAnsi="Times New Roman" w:cs="Times New Roman"/>
                <w:b/>
                <w:bCs/>
                <w:szCs w:val="24"/>
              </w:rPr>
              <w:t xml:space="preserve"> (</w:t>
            </w:r>
            <w:r w:rsidRPr="003F4612">
              <w:rPr>
                <w:rFonts w:ascii="Times New Roman" w:hAnsi="Times New Roman" w:cs="Times New Roman"/>
                <w:b/>
                <w:bCs/>
                <w:szCs w:val="24"/>
                <w:lang w:val="en-US"/>
              </w:rPr>
              <w:t>G</w:t>
            </w:r>
            <w:r w:rsidRPr="003F4612">
              <w:rPr>
                <w:rFonts w:ascii="Times New Roman" w:hAnsi="Times New Roman" w:cs="Times New Roman"/>
                <w:b/>
                <w:bCs/>
                <w:szCs w:val="24"/>
              </w:rPr>
              <w:t>2</w:t>
            </w:r>
            <w:r w:rsidR="00A24D4B" w:rsidRPr="003F4612">
              <w:rPr>
                <w:rFonts w:ascii="Times New Roman" w:hAnsi="Times New Roman" w:cs="Times New Roman"/>
                <w:b/>
                <w:bCs/>
                <w:szCs w:val="24"/>
              </w:rPr>
              <w:t>В</w:t>
            </w:r>
            <w:r w:rsidRPr="003F4612">
              <w:rPr>
                <w:rFonts w:ascii="Times New Roman" w:hAnsi="Times New Roman" w:cs="Times New Roman"/>
                <w:b/>
                <w:bCs/>
                <w:szCs w:val="24"/>
              </w:rPr>
              <w:t>):</w:t>
            </w:r>
          </w:p>
          <w:p w14:paraId="719DB1D5" w14:textId="54155524" w:rsidR="004D4DA0" w:rsidRPr="003F4612" w:rsidRDefault="004D4DA0" w:rsidP="004B45F1">
            <w:pPr>
              <w:pStyle w:val="a7"/>
              <w:widowControl w:val="0"/>
              <w:numPr>
                <w:ilvl w:val="0"/>
                <w:numId w:val="50"/>
              </w:numPr>
              <w:ind w:left="1160" w:hanging="283"/>
              <w:jc w:val="both"/>
              <w:rPr>
                <w:rFonts w:ascii="Times New Roman" w:hAnsi="Times New Roman" w:cs="Times New Roman"/>
                <w:b/>
                <w:bCs/>
                <w:szCs w:val="24"/>
              </w:rPr>
            </w:pPr>
            <w:r w:rsidRPr="003F4612">
              <w:rPr>
                <w:rFonts w:ascii="Times New Roman" w:hAnsi="Times New Roman" w:cs="Times New Roman"/>
                <w:bCs/>
                <w:i/>
                <w:szCs w:val="24"/>
              </w:rPr>
              <w:t xml:space="preserve">полное наименование </w:t>
            </w:r>
            <w:r w:rsidR="00A71734" w:rsidRPr="003F4612">
              <w:rPr>
                <w:rFonts w:ascii="Times New Roman" w:hAnsi="Times New Roman" w:cs="Times New Roman"/>
                <w:bCs/>
                <w:i/>
                <w:szCs w:val="24"/>
              </w:rPr>
              <w:t xml:space="preserve">фактического </w:t>
            </w:r>
            <w:r w:rsidRPr="003F4612">
              <w:rPr>
                <w:rFonts w:ascii="Times New Roman" w:hAnsi="Times New Roman" w:cs="Times New Roman"/>
                <w:bCs/>
                <w:i/>
                <w:szCs w:val="24"/>
              </w:rPr>
              <w:t>плательщика</w:t>
            </w:r>
            <w:r w:rsidR="00A71734" w:rsidRPr="003F4612">
              <w:rPr>
                <w:rFonts w:ascii="Times New Roman" w:hAnsi="Times New Roman" w:cs="Times New Roman"/>
                <w:bCs/>
                <w:i/>
                <w:szCs w:val="24"/>
              </w:rPr>
              <w:t xml:space="preserve"> (при наличии)</w:t>
            </w:r>
            <w:r w:rsidRPr="003F4612">
              <w:rPr>
                <w:rFonts w:ascii="Times New Roman" w:hAnsi="Times New Roman" w:cs="Times New Roman"/>
                <w:bCs/>
                <w:i/>
                <w:szCs w:val="24"/>
              </w:rPr>
              <w:t>;</w:t>
            </w:r>
          </w:p>
          <w:p w14:paraId="49BC2DF1" w14:textId="61317897" w:rsidR="004D4DA0" w:rsidRPr="003F4612" w:rsidRDefault="004D4DA0" w:rsidP="004B45F1">
            <w:pPr>
              <w:pStyle w:val="a7"/>
              <w:widowControl w:val="0"/>
              <w:numPr>
                <w:ilvl w:val="0"/>
                <w:numId w:val="50"/>
              </w:numPr>
              <w:ind w:left="1160" w:hanging="283"/>
              <w:jc w:val="both"/>
              <w:rPr>
                <w:rFonts w:ascii="Times New Roman" w:hAnsi="Times New Roman" w:cs="Times New Roman"/>
                <w:b/>
                <w:bCs/>
                <w:szCs w:val="24"/>
              </w:rPr>
            </w:pPr>
            <w:r w:rsidRPr="003F4612">
              <w:rPr>
                <w:rFonts w:ascii="Times New Roman" w:hAnsi="Times New Roman" w:cs="Times New Roman"/>
                <w:bCs/>
                <w:i/>
                <w:szCs w:val="24"/>
              </w:rPr>
              <w:t xml:space="preserve">ИНН, КПП </w:t>
            </w:r>
            <w:r w:rsidR="007B0051" w:rsidRPr="003F4612">
              <w:rPr>
                <w:rFonts w:ascii="Times New Roman" w:hAnsi="Times New Roman" w:cs="Times New Roman"/>
                <w:bCs/>
                <w:i/>
                <w:szCs w:val="24"/>
              </w:rPr>
              <w:t xml:space="preserve">фактического </w:t>
            </w:r>
            <w:r w:rsidRPr="003F4612">
              <w:rPr>
                <w:rFonts w:ascii="Times New Roman" w:hAnsi="Times New Roman" w:cs="Times New Roman"/>
                <w:bCs/>
                <w:i/>
                <w:szCs w:val="24"/>
              </w:rPr>
              <w:t>плательщика</w:t>
            </w:r>
            <w:r w:rsidR="007B0051" w:rsidRPr="003F4612">
              <w:rPr>
                <w:rFonts w:ascii="Times New Roman" w:hAnsi="Times New Roman" w:cs="Times New Roman"/>
                <w:bCs/>
                <w:i/>
                <w:szCs w:val="24"/>
              </w:rPr>
              <w:t xml:space="preserve"> (при наличии)</w:t>
            </w:r>
            <w:r w:rsidRPr="003F4612">
              <w:rPr>
                <w:rFonts w:ascii="Times New Roman" w:hAnsi="Times New Roman" w:cs="Times New Roman"/>
                <w:bCs/>
                <w:i/>
                <w:szCs w:val="24"/>
              </w:rPr>
              <w:t>;</w:t>
            </w:r>
          </w:p>
          <w:p w14:paraId="43F0A6FB" w14:textId="7C6E9138" w:rsidR="004D4DA0" w:rsidRPr="003F4612" w:rsidRDefault="004D4DA0" w:rsidP="004B45F1">
            <w:pPr>
              <w:pStyle w:val="a7"/>
              <w:widowControl w:val="0"/>
              <w:numPr>
                <w:ilvl w:val="0"/>
                <w:numId w:val="50"/>
              </w:numPr>
              <w:ind w:left="1160" w:hanging="283"/>
              <w:jc w:val="both"/>
              <w:rPr>
                <w:rFonts w:ascii="Times New Roman" w:hAnsi="Times New Roman" w:cs="Times New Roman"/>
                <w:b/>
                <w:bCs/>
                <w:szCs w:val="24"/>
              </w:rPr>
            </w:pPr>
            <w:r w:rsidRPr="003F4612">
              <w:rPr>
                <w:rFonts w:ascii="Times New Roman" w:hAnsi="Times New Roman" w:cs="Times New Roman"/>
                <w:bCs/>
                <w:i/>
                <w:szCs w:val="24"/>
              </w:rPr>
              <w:t>идентификатор счета цифрового рубля плательщика</w:t>
            </w:r>
            <w:r w:rsidR="00F453C6" w:rsidRPr="003F4612">
              <w:rPr>
                <w:rFonts w:ascii="Times New Roman" w:hAnsi="Times New Roman" w:cs="Times New Roman"/>
                <w:bCs/>
                <w:i/>
                <w:szCs w:val="24"/>
              </w:rPr>
              <w:t>;</w:t>
            </w:r>
          </w:p>
          <w:p w14:paraId="2AF84D40" w14:textId="744D404F" w:rsidR="004D4DA0" w:rsidRPr="003F4612" w:rsidRDefault="003F22C9" w:rsidP="004B45F1">
            <w:pPr>
              <w:pStyle w:val="a7"/>
              <w:widowControl w:val="0"/>
              <w:numPr>
                <w:ilvl w:val="0"/>
                <w:numId w:val="50"/>
              </w:numPr>
              <w:ind w:left="1163" w:hanging="284"/>
              <w:jc w:val="both"/>
              <w:rPr>
                <w:rFonts w:ascii="Times New Roman" w:hAnsi="Times New Roman" w:cs="Times New Roman"/>
                <w:bCs/>
                <w:szCs w:val="24"/>
              </w:rPr>
            </w:pPr>
            <w:r w:rsidRPr="003F4612">
              <w:rPr>
                <w:rFonts w:ascii="Times New Roman" w:hAnsi="Times New Roman" w:cs="Times New Roman"/>
                <w:bCs/>
                <w:i/>
                <w:szCs w:val="24"/>
              </w:rPr>
              <w:t>назначение платежа (при наличии);</w:t>
            </w:r>
          </w:p>
          <w:p w14:paraId="769348AA" w14:textId="0E81EA3C" w:rsidR="004D4DA0" w:rsidRPr="003F4612" w:rsidRDefault="005F6AAA" w:rsidP="004B45F1">
            <w:pPr>
              <w:pStyle w:val="a7"/>
              <w:widowControl w:val="0"/>
              <w:numPr>
                <w:ilvl w:val="0"/>
                <w:numId w:val="50"/>
              </w:numPr>
              <w:ind w:left="1163" w:hanging="284"/>
              <w:jc w:val="both"/>
              <w:rPr>
                <w:rFonts w:ascii="Times New Roman" w:hAnsi="Times New Roman" w:cs="Times New Roman"/>
                <w:bCs/>
                <w:szCs w:val="24"/>
              </w:rPr>
            </w:pPr>
            <w:r w:rsidRPr="003F4612">
              <w:rPr>
                <w:rFonts w:ascii="Times New Roman" w:hAnsi="Times New Roman" w:cs="Times New Roman"/>
                <w:bCs/>
                <w:i/>
                <w:szCs w:val="24"/>
              </w:rPr>
              <w:t>код вида дохода (при наличии);</w:t>
            </w:r>
          </w:p>
          <w:p w14:paraId="2903C8A1" w14:textId="53B8EE1B" w:rsidR="005F6AAA" w:rsidRPr="003F4612" w:rsidRDefault="005F6AAA" w:rsidP="004B45F1">
            <w:pPr>
              <w:pStyle w:val="a7"/>
              <w:widowControl w:val="0"/>
              <w:numPr>
                <w:ilvl w:val="0"/>
                <w:numId w:val="50"/>
              </w:numPr>
              <w:ind w:left="1163" w:hanging="284"/>
              <w:jc w:val="both"/>
              <w:rPr>
                <w:rFonts w:ascii="Times New Roman" w:hAnsi="Times New Roman" w:cs="Times New Roman"/>
                <w:bCs/>
                <w:szCs w:val="24"/>
              </w:rPr>
            </w:pPr>
            <w:r w:rsidRPr="003F4612">
              <w:rPr>
                <w:rFonts w:ascii="Times New Roman" w:hAnsi="Times New Roman" w:cs="Times New Roman"/>
                <w:bCs/>
                <w:i/>
                <w:szCs w:val="24"/>
              </w:rPr>
              <w:t>код вида выплаты (при наличии);</w:t>
            </w:r>
          </w:p>
          <w:p w14:paraId="78935C3E" w14:textId="0DD14B16" w:rsidR="005F6AAA" w:rsidRPr="003F4612" w:rsidRDefault="005F6AAA" w:rsidP="004B45F1">
            <w:pPr>
              <w:pStyle w:val="a7"/>
              <w:widowControl w:val="0"/>
              <w:numPr>
                <w:ilvl w:val="0"/>
                <w:numId w:val="50"/>
              </w:numPr>
              <w:ind w:left="1163" w:hanging="284"/>
              <w:jc w:val="both"/>
              <w:rPr>
                <w:rFonts w:ascii="Times New Roman" w:hAnsi="Times New Roman" w:cs="Times New Roman"/>
                <w:bCs/>
                <w:szCs w:val="24"/>
              </w:rPr>
            </w:pPr>
            <w:r w:rsidRPr="003F4612">
              <w:rPr>
                <w:rFonts w:ascii="Times New Roman" w:hAnsi="Times New Roman" w:cs="Times New Roman"/>
                <w:bCs/>
                <w:i/>
                <w:szCs w:val="24"/>
              </w:rPr>
              <w:t>расшифровка кода вида выплаты (при наличии).</w:t>
            </w:r>
          </w:p>
          <w:p w14:paraId="4B728D57" w14:textId="4EDE2817" w:rsidR="001F34D4" w:rsidRPr="003F4612" w:rsidRDefault="001F34D4" w:rsidP="004B45F1">
            <w:pPr>
              <w:pStyle w:val="a7"/>
              <w:widowControl w:val="0"/>
              <w:numPr>
                <w:ilvl w:val="0"/>
                <w:numId w:val="6"/>
              </w:numPr>
              <w:ind w:left="593" w:hanging="283"/>
              <w:jc w:val="both"/>
              <w:rPr>
                <w:rFonts w:ascii="Times New Roman" w:hAnsi="Times New Roman" w:cs="Times New Roman"/>
                <w:b/>
                <w:bCs/>
                <w:szCs w:val="24"/>
              </w:rPr>
            </w:pPr>
            <w:r w:rsidRPr="003F4612">
              <w:rPr>
                <w:rFonts w:ascii="Times New Roman" w:hAnsi="Times New Roman" w:cs="Times New Roman"/>
                <w:b/>
                <w:bCs/>
                <w:szCs w:val="24"/>
              </w:rPr>
              <w:t>В2В (исходящий):</w:t>
            </w:r>
          </w:p>
          <w:p w14:paraId="04A511F5" w14:textId="2D100EBF" w:rsidR="001F34D4" w:rsidRPr="003F4612" w:rsidRDefault="001F34D4" w:rsidP="004B45F1">
            <w:pPr>
              <w:pStyle w:val="a7"/>
              <w:widowControl w:val="0"/>
              <w:numPr>
                <w:ilvl w:val="0"/>
                <w:numId w:val="34"/>
              </w:numPr>
              <w:ind w:left="1160" w:hanging="283"/>
              <w:jc w:val="both"/>
              <w:rPr>
                <w:rFonts w:ascii="Times New Roman" w:hAnsi="Times New Roman" w:cs="Times New Roman"/>
                <w:bCs/>
                <w:szCs w:val="24"/>
              </w:rPr>
            </w:pPr>
            <w:r w:rsidRPr="003F4612">
              <w:rPr>
                <w:rFonts w:ascii="Times New Roman" w:hAnsi="Times New Roman" w:cs="Times New Roman"/>
                <w:bCs/>
                <w:i/>
                <w:szCs w:val="24"/>
              </w:rPr>
              <w:t>полное наименование получателя;</w:t>
            </w:r>
          </w:p>
          <w:p w14:paraId="4BAEA531" w14:textId="77777777" w:rsidR="00EC4B64" w:rsidRPr="003F4612" w:rsidRDefault="00EC4B64" w:rsidP="004B45F1">
            <w:pPr>
              <w:pStyle w:val="a7"/>
              <w:widowControl w:val="0"/>
              <w:numPr>
                <w:ilvl w:val="0"/>
                <w:numId w:val="34"/>
              </w:numPr>
              <w:ind w:left="1160" w:hanging="283"/>
              <w:jc w:val="both"/>
              <w:rPr>
                <w:rFonts w:ascii="Times New Roman" w:hAnsi="Times New Roman" w:cs="Times New Roman"/>
                <w:bCs/>
                <w:szCs w:val="24"/>
              </w:rPr>
            </w:pPr>
            <w:r w:rsidRPr="003F4612">
              <w:rPr>
                <w:rFonts w:ascii="Times New Roman" w:hAnsi="Times New Roman" w:cs="Times New Roman"/>
                <w:bCs/>
                <w:i/>
                <w:szCs w:val="24"/>
              </w:rPr>
              <w:t>ОГРН, ИНН, КПП получателя;</w:t>
            </w:r>
          </w:p>
          <w:p w14:paraId="060423B1" w14:textId="4D21EBDB" w:rsidR="001F34D4" w:rsidRPr="003F4612" w:rsidRDefault="001F34D4" w:rsidP="004B45F1">
            <w:pPr>
              <w:pStyle w:val="a7"/>
              <w:widowControl w:val="0"/>
              <w:numPr>
                <w:ilvl w:val="0"/>
                <w:numId w:val="34"/>
              </w:numPr>
              <w:ind w:left="1160" w:hanging="283"/>
              <w:jc w:val="both"/>
              <w:rPr>
                <w:rFonts w:ascii="Times New Roman" w:hAnsi="Times New Roman" w:cs="Times New Roman"/>
                <w:bCs/>
                <w:szCs w:val="24"/>
              </w:rPr>
            </w:pPr>
            <w:r w:rsidRPr="003F4612">
              <w:rPr>
                <w:rFonts w:ascii="Times New Roman" w:hAnsi="Times New Roman" w:cs="Times New Roman"/>
                <w:bCs/>
                <w:i/>
                <w:szCs w:val="24"/>
              </w:rPr>
              <w:t xml:space="preserve">идентификатор </w:t>
            </w:r>
            <w:r w:rsidR="000B66D5" w:rsidRPr="003F4612">
              <w:rPr>
                <w:rFonts w:ascii="Times New Roman" w:hAnsi="Times New Roman" w:cs="Times New Roman"/>
                <w:bCs/>
                <w:i/>
                <w:szCs w:val="24"/>
              </w:rPr>
              <w:t>счета цифрового рубля</w:t>
            </w:r>
            <w:r w:rsidRPr="003F4612">
              <w:rPr>
                <w:rFonts w:ascii="Times New Roman" w:hAnsi="Times New Roman" w:cs="Times New Roman"/>
                <w:bCs/>
                <w:i/>
                <w:szCs w:val="24"/>
              </w:rPr>
              <w:t xml:space="preserve"> получателя;</w:t>
            </w:r>
          </w:p>
          <w:p w14:paraId="67D9FD70" w14:textId="5289F7E7" w:rsidR="001F34D4" w:rsidRPr="003F4612" w:rsidRDefault="001F34D4" w:rsidP="004B45F1">
            <w:pPr>
              <w:pStyle w:val="a7"/>
              <w:widowControl w:val="0"/>
              <w:numPr>
                <w:ilvl w:val="0"/>
                <w:numId w:val="34"/>
              </w:numPr>
              <w:ind w:left="1160" w:hanging="283"/>
              <w:jc w:val="both"/>
              <w:rPr>
                <w:rFonts w:ascii="Times New Roman" w:hAnsi="Times New Roman" w:cs="Times New Roman"/>
                <w:bCs/>
                <w:szCs w:val="24"/>
              </w:rPr>
            </w:pPr>
            <w:r w:rsidRPr="003F4612">
              <w:rPr>
                <w:rFonts w:ascii="Times New Roman" w:hAnsi="Times New Roman" w:cs="Times New Roman"/>
                <w:bCs/>
                <w:i/>
                <w:szCs w:val="24"/>
              </w:rPr>
              <w:t>назначение платежа</w:t>
            </w:r>
            <w:r w:rsidR="009100A6" w:rsidRPr="003F4612">
              <w:rPr>
                <w:rFonts w:ascii="Times New Roman" w:hAnsi="Times New Roman" w:cs="Times New Roman"/>
                <w:bCs/>
                <w:i/>
                <w:szCs w:val="24"/>
              </w:rPr>
              <w:t xml:space="preserve"> (при наличии)</w:t>
            </w:r>
            <w:r w:rsidRPr="003F4612">
              <w:rPr>
                <w:rFonts w:ascii="Times New Roman" w:hAnsi="Times New Roman" w:cs="Times New Roman"/>
                <w:bCs/>
                <w:i/>
                <w:szCs w:val="24"/>
              </w:rPr>
              <w:t>;</w:t>
            </w:r>
          </w:p>
          <w:p w14:paraId="1AAA6BA5" w14:textId="0781D153" w:rsidR="00D531EB" w:rsidRPr="003F4612" w:rsidRDefault="007526B6" w:rsidP="004B45F1">
            <w:pPr>
              <w:pStyle w:val="a7"/>
              <w:widowControl w:val="0"/>
              <w:numPr>
                <w:ilvl w:val="0"/>
                <w:numId w:val="34"/>
              </w:numPr>
              <w:spacing w:after="120"/>
              <w:ind w:left="1160" w:hanging="283"/>
              <w:jc w:val="both"/>
              <w:rPr>
                <w:rFonts w:ascii="Times New Roman" w:eastAsia="Times New Roman" w:hAnsi="Times New Roman" w:cs="Times New Roman"/>
                <w:i/>
                <w:szCs w:val="24"/>
                <w:lang w:eastAsia="ru-RU"/>
              </w:rPr>
            </w:pPr>
            <w:r w:rsidRPr="003F4612">
              <w:rPr>
                <w:rFonts w:ascii="Times New Roman" w:eastAsia="Times New Roman" w:hAnsi="Times New Roman" w:cs="Times New Roman"/>
                <w:i/>
                <w:szCs w:val="24"/>
                <w:lang w:eastAsia="ru-RU"/>
              </w:rPr>
              <w:t>БИК участника платформы, через которого совершена операция.</w:t>
            </w:r>
          </w:p>
          <w:p w14:paraId="6E54EB39" w14:textId="0CDBF1A4" w:rsidR="00A24D4B" w:rsidRPr="003F4612" w:rsidRDefault="00DE7996" w:rsidP="004B45F1">
            <w:pPr>
              <w:widowControl w:val="0"/>
              <w:numPr>
                <w:ilvl w:val="0"/>
                <w:numId w:val="6"/>
              </w:numPr>
              <w:ind w:left="593" w:hanging="283"/>
              <w:jc w:val="both"/>
              <w:rPr>
                <w:rFonts w:ascii="Times New Roman" w:hAnsi="Times New Roman" w:cs="Times New Roman"/>
                <w:b/>
                <w:bCs/>
                <w:szCs w:val="24"/>
              </w:rPr>
            </w:pPr>
            <w:r w:rsidRPr="003F4612">
              <w:rPr>
                <w:rFonts w:ascii="Times New Roman" w:hAnsi="Times New Roman" w:cs="Times New Roman"/>
                <w:b/>
                <w:bCs/>
                <w:szCs w:val="24"/>
              </w:rPr>
              <w:t xml:space="preserve">при переводе цифровых рублей в </w:t>
            </w:r>
            <w:r w:rsidR="006E7060" w:rsidRPr="003F4612">
              <w:rPr>
                <w:rFonts w:ascii="Times New Roman" w:hAnsi="Times New Roman" w:cs="Times New Roman"/>
                <w:b/>
                <w:bCs/>
                <w:szCs w:val="24"/>
              </w:rPr>
              <w:t xml:space="preserve">бюджетную систему Российской Федерации </w:t>
            </w:r>
            <w:r w:rsidRPr="003F4612">
              <w:rPr>
                <w:rFonts w:ascii="Times New Roman" w:hAnsi="Times New Roman" w:cs="Times New Roman"/>
                <w:b/>
                <w:bCs/>
                <w:szCs w:val="24"/>
              </w:rPr>
              <w:t>(</w:t>
            </w:r>
            <w:r w:rsidR="00B31314" w:rsidRPr="003F4612">
              <w:rPr>
                <w:rFonts w:ascii="Times New Roman" w:hAnsi="Times New Roman" w:cs="Times New Roman"/>
                <w:b/>
                <w:bCs/>
                <w:szCs w:val="24"/>
              </w:rPr>
              <w:t>В</w:t>
            </w:r>
            <w:r w:rsidRPr="003F4612">
              <w:rPr>
                <w:rFonts w:ascii="Times New Roman" w:hAnsi="Times New Roman" w:cs="Times New Roman"/>
                <w:b/>
                <w:bCs/>
                <w:szCs w:val="24"/>
              </w:rPr>
              <w:t>2</w:t>
            </w:r>
            <w:r w:rsidRPr="003F4612">
              <w:rPr>
                <w:rFonts w:ascii="Times New Roman" w:hAnsi="Times New Roman" w:cs="Times New Roman"/>
                <w:b/>
                <w:bCs/>
                <w:szCs w:val="24"/>
                <w:lang w:val="en-US"/>
              </w:rPr>
              <w:t>G</w:t>
            </w:r>
            <w:r w:rsidRPr="003F4612">
              <w:rPr>
                <w:rFonts w:ascii="Times New Roman" w:hAnsi="Times New Roman" w:cs="Times New Roman"/>
                <w:b/>
                <w:bCs/>
                <w:szCs w:val="24"/>
              </w:rPr>
              <w:t>):</w:t>
            </w:r>
          </w:p>
          <w:p w14:paraId="48F98314" w14:textId="7D91FD24" w:rsidR="00DE7996" w:rsidRPr="003F4612" w:rsidRDefault="006607AA" w:rsidP="004B45F1">
            <w:pPr>
              <w:pStyle w:val="a7"/>
              <w:widowControl w:val="0"/>
              <w:numPr>
                <w:ilvl w:val="0"/>
                <w:numId w:val="53"/>
              </w:numPr>
              <w:ind w:left="1160" w:hanging="283"/>
              <w:jc w:val="both"/>
              <w:rPr>
                <w:rFonts w:ascii="Times New Roman" w:hAnsi="Times New Roman" w:cs="Times New Roman"/>
                <w:b/>
                <w:bCs/>
                <w:szCs w:val="24"/>
              </w:rPr>
            </w:pPr>
            <w:r w:rsidRPr="003F4612">
              <w:rPr>
                <w:rFonts w:ascii="Times New Roman" w:hAnsi="Times New Roman" w:cs="Times New Roman"/>
                <w:bCs/>
                <w:i/>
                <w:szCs w:val="24"/>
              </w:rPr>
              <w:t>наименование контрагента по счету цифрового рубля</w:t>
            </w:r>
            <w:r w:rsidR="00DE7996" w:rsidRPr="003F4612">
              <w:rPr>
                <w:rFonts w:ascii="Times New Roman" w:hAnsi="Times New Roman" w:cs="Times New Roman"/>
                <w:bCs/>
                <w:i/>
                <w:szCs w:val="24"/>
              </w:rPr>
              <w:t>;</w:t>
            </w:r>
          </w:p>
          <w:p w14:paraId="673F825B" w14:textId="34A347C0" w:rsidR="00DE7996" w:rsidRPr="003F4612" w:rsidRDefault="00DE7996" w:rsidP="004B45F1">
            <w:pPr>
              <w:pStyle w:val="a7"/>
              <w:widowControl w:val="0"/>
              <w:numPr>
                <w:ilvl w:val="0"/>
                <w:numId w:val="53"/>
              </w:numPr>
              <w:ind w:left="1160" w:hanging="283"/>
              <w:jc w:val="both"/>
              <w:rPr>
                <w:rFonts w:ascii="Times New Roman" w:hAnsi="Times New Roman" w:cs="Times New Roman"/>
                <w:b/>
                <w:bCs/>
                <w:szCs w:val="24"/>
              </w:rPr>
            </w:pPr>
            <w:r w:rsidRPr="003F4612">
              <w:rPr>
                <w:rFonts w:ascii="Times New Roman" w:hAnsi="Times New Roman" w:cs="Times New Roman"/>
                <w:bCs/>
                <w:i/>
                <w:szCs w:val="24"/>
              </w:rPr>
              <w:t xml:space="preserve">ИНН, КПП </w:t>
            </w:r>
            <w:r w:rsidR="006607AA" w:rsidRPr="003F4612">
              <w:rPr>
                <w:rFonts w:ascii="Times New Roman" w:hAnsi="Times New Roman" w:cs="Times New Roman"/>
                <w:bCs/>
                <w:i/>
                <w:szCs w:val="24"/>
              </w:rPr>
              <w:t>фактического получателя (при наличии)</w:t>
            </w:r>
            <w:r w:rsidRPr="003F4612">
              <w:rPr>
                <w:rFonts w:ascii="Times New Roman" w:hAnsi="Times New Roman" w:cs="Times New Roman"/>
                <w:bCs/>
                <w:i/>
                <w:szCs w:val="24"/>
              </w:rPr>
              <w:t>;</w:t>
            </w:r>
          </w:p>
          <w:p w14:paraId="0F7E2EEF" w14:textId="602AC36D" w:rsidR="00DE7996" w:rsidRPr="003F4612" w:rsidRDefault="00DE7996" w:rsidP="004B45F1">
            <w:pPr>
              <w:pStyle w:val="a7"/>
              <w:widowControl w:val="0"/>
              <w:numPr>
                <w:ilvl w:val="0"/>
                <w:numId w:val="53"/>
              </w:numPr>
              <w:ind w:left="1160" w:hanging="283"/>
              <w:jc w:val="both"/>
              <w:rPr>
                <w:rFonts w:ascii="Times New Roman" w:hAnsi="Times New Roman" w:cs="Times New Roman"/>
                <w:b/>
                <w:bCs/>
                <w:szCs w:val="24"/>
              </w:rPr>
            </w:pPr>
            <w:r w:rsidRPr="003F4612">
              <w:rPr>
                <w:rFonts w:ascii="Times New Roman" w:hAnsi="Times New Roman" w:cs="Times New Roman"/>
                <w:bCs/>
                <w:i/>
                <w:szCs w:val="24"/>
              </w:rPr>
              <w:t>идентификатор счета цифрового рубля получателя;</w:t>
            </w:r>
          </w:p>
          <w:p w14:paraId="482BCC2A" w14:textId="35767CC1" w:rsidR="00FB1951" w:rsidRPr="003F4612" w:rsidRDefault="006607AA" w:rsidP="004B45F1">
            <w:pPr>
              <w:pStyle w:val="a7"/>
              <w:widowControl w:val="0"/>
              <w:numPr>
                <w:ilvl w:val="0"/>
                <w:numId w:val="53"/>
              </w:numPr>
              <w:ind w:left="1163" w:hanging="284"/>
              <w:jc w:val="both"/>
              <w:rPr>
                <w:rFonts w:ascii="Times New Roman" w:hAnsi="Times New Roman" w:cs="Times New Roman"/>
                <w:b/>
                <w:bCs/>
                <w:szCs w:val="24"/>
              </w:rPr>
            </w:pPr>
            <w:r w:rsidRPr="003F4612">
              <w:rPr>
                <w:rFonts w:ascii="Times New Roman" w:hAnsi="Times New Roman" w:cs="Times New Roman"/>
                <w:bCs/>
                <w:i/>
                <w:szCs w:val="24"/>
              </w:rPr>
              <w:t>номер счета цифрового рубля получателя</w:t>
            </w:r>
            <w:r w:rsidR="00FB1951" w:rsidRPr="003F4612">
              <w:rPr>
                <w:rFonts w:ascii="Times New Roman" w:hAnsi="Times New Roman" w:cs="Times New Roman"/>
                <w:bCs/>
                <w:i/>
                <w:szCs w:val="24"/>
              </w:rPr>
              <w:t>;</w:t>
            </w:r>
          </w:p>
          <w:p w14:paraId="002E1F92" w14:textId="43CF4C0C" w:rsidR="00FB1951" w:rsidRPr="003F4612" w:rsidRDefault="006607AA" w:rsidP="004B45F1">
            <w:pPr>
              <w:pStyle w:val="a7"/>
              <w:widowControl w:val="0"/>
              <w:numPr>
                <w:ilvl w:val="0"/>
                <w:numId w:val="53"/>
              </w:numPr>
              <w:ind w:left="1163" w:hanging="284"/>
              <w:jc w:val="both"/>
              <w:rPr>
                <w:rFonts w:ascii="Times New Roman" w:hAnsi="Times New Roman" w:cs="Times New Roman"/>
                <w:b/>
                <w:bCs/>
                <w:szCs w:val="24"/>
              </w:rPr>
            </w:pPr>
            <w:r w:rsidRPr="003F4612">
              <w:rPr>
                <w:rFonts w:ascii="Times New Roman" w:hAnsi="Times New Roman" w:cs="Times New Roman"/>
                <w:bCs/>
                <w:i/>
                <w:szCs w:val="24"/>
              </w:rPr>
              <w:t>УИН</w:t>
            </w:r>
            <w:r w:rsidR="00FB1951" w:rsidRPr="003F4612">
              <w:rPr>
                <w:rFonts w:ascii="Times New Roman" w:hAnsi="Times New Roman" w:cs="Times New Roman"/>
                <w:bCs/>
                <w:i/>
                <w:szCs w:val="24"/>
              </w:rPr>
              <w:t>;</w:t>
            </w:r>
          </w:p>
          <w:p w14:paraId="71837E2D" w14:textId="3554FAC3" w:rsidR="00DE7996" w:rsidRPr="003F4612" w:rsidRDefault="00DE7996" w:rsidP="004B45F1">
            <w:pPr>
              <w:pStyle w:val="a7"/>
              <w:widowControl w:val="0"/>
              <w:numPr>
                <w:ilvl w:val="0"/>
                <w:numId w:val="53"/>
              </w:numPr>
              <w:ind w:left="1163" w:hanging="284"/>
              <w:jc w:val="both"/>
              <w:rPr>
                <w:rFonts w:ascii="Times New Roman" w:hAnsi="Times New Roman" w:cs="Times New Roman"/>
                <w:b/>
                <w:bCs/>
                <w:szCs w:val="24"/>
              </w:rPr>
            </w:pPr>
            <w:r w:rsidRPr="003F4612">
              <w:rPr>
                <w:rFonts w:ascii="Times New Roman" w:hAnsi="Times New Roman" w:cs="Times New Roman"/>
                <w:bCs/>
                <w:i/>
                <w:szCs w:val="24"/>
              </w:rPr>
              <w:t>назначение платежа (при наличии)</w:t>
            </w:r>
            <w:r w:rsidR="00FB1951" w:rsidRPr="003F4612">
              <w:rPr>
                <w:rFonts w:ascii="Times New Roman" w:hAnsi="Times New Roman" w:cs="Times New Roman"/>
                <w:bCs/>
                <w:i/>
                <w:szCs w:val="24"/>
              </w:rPr>
              <w:t>;</w:t>
            </w:r>
          </w:p>
          <w:p w14:paraId="486175F4" w14:textId="77777777" w:rsidR="00F074B7" w:rsidRPr="003F4612" w:rsidRDefault="00F074B7" w:rsidP="004B45F1">
            <w:pPr>
              <w:pStyle w:val="a7"/>
              <w:widowControl w:val="0"/>
              <w:numPr>
                <w:ilvl w:val="0"/>
                <w:numId w:val="53"/>
              </w:numPr>
              <w:ind w:left="1163" w:hanging="284"/>
              <w:jc w:val="both"/>
              <w:rPr>
                <w:rFonts w:ascii="Times New Roman" w:hAnsi="Times New Roman" w:cs="Times New Roman"/>
                <w:b/>
                <w:bCs/>
                <w:szCs w:val="24"/>
              </w:rPr>
            </w:pPr>
            <w:r w:rsidRPr="003F4612">
              <w:rPr>
                <w:rFonts w:ascii="Times New Roman" w:hAnsi="Times New Roman" w:cs="Times New Roman"/>
                <w:i/>
              </w:rPr>
              <w:t>номер счета контрагента (фактического получателя) (при наличии);</w:t>
            </w:r>
          </w:p>
          <w:p w14:paraId="1824EA87" w14:textId="59B42B0B" w:rsidR="00FB1951" w:rsidRPr="003F4612" w:rsidRDefault="00F074B7" w:rsidP="004B45F1">
            <w:pPr>
              <w:pStyle w:val="a7"/>
              <w:widowControl w:val="0"/>
              <w:numPr>
                <w:ilvl w:val="0"/>
                <w:numId w:val="53"/>
              </w:numPr>
              <w:ind w:left="1163" w:hanging="284"/>
              <w:jc w:val="both"/>
              <w:rPr>
                <w:rFonts w:ascii="Times New Roman" w:hAnsi="Times New Roman" w:cs="Times New Roman"/>
                <w:b/>
                <w:bCs/>
                <w:szCs w:val="24"/>
              </w:rPr>
            </w:pPr>
            <w:r w:rsidRPr="003F4612">
              <w:rPr>
                <w:rFonts w:ascii="Times New Roman" w:hAnsi="Times New Roman" w:cs="Times New Roman"/>
                <w:i/>
              </w:rPr>
              <w:t>наименование контрагента (фактического получателя) (при наличии)</w:t>
            </w:r>
            <w:r w:rsidR="00FB1951" w:rsidRPr="003F4612">
              <w:rPr>
                <w:rFonts w:ascii="Times New Roman" w:hAnsi="Times New Roman" w:cs="Times New Roman"/>
                <w:bCs/>
                <w:i/>
                <w:szCs w:val="24"/>
              </w:rPr>
              <w:t>.</w:t>
            </w:r>
          </w:p>
          <w:p w14:paraId="16F059C2" w14:textId="3CA057CB" w:rsidR="001F34D4" w:rsidRPr="003F4612" w:rsidRDefault="001F34D4" w:rsidP="004B45F1">
            <w:pPr>
              <w:widowControl w:val="0"/>
              <w:numPr>
                <w:ilvl w:val="0"/>
                <w:numId w:val="6"/>
              </w:numPr>
              <w:ind w:left="593" w:hanging="283"/>
              <w:jc w:val="both"/>
              <w:rPr>
                <w:rFonts w:ascii="Times New Roman" w:hAnsi="Times New Roman" w:cs="Times New Roman"/>
                <w:b/>
                <w:bCs/>
                <w:szCs w:val="24"/>
              </w:rPr>
            </w:pPr>
            <w:r w:rsidRPr="003F4612">
              <w:rPr>
                <w:rFonts w:ascii="Times New Roman" w:hAnsi="Times New Roman" w:cs="Times New Roman"/>
                <w:b/>
                <w:bCs/>
                <w:szCs w:val="24"/>
              </w:rPr>
              <w:t>В2С</w:t>
            </w:r>
            <w:r w:rsidR="007526B6" w:rsidRPr="003F4612">
              <w:rPr>
                <w:rFonts w:ascii="Times New Roman" w:hAnsi="Times New Roman" w:cs="Times New Roman"/>
                <w:b/>
                <w:bCs/>
                <w:szCs w:val="24"/>
              </w:rPr>
              <w:t xml:space="preserve"> (исходящий)</w:t>
            </w:r>
            <w:r w:rsidRPr="003F4612">
              <w:rPr>
                <w:rFonts w:ascii="Times New Roman" w:hAnsi="Times New Roman" w:cs="Times New Roman"/>
                <w:b/>
                <w:bCs/>
                <w:szCs w:val="24"/>
              </w:rPr>
              <w:t>:</w:t>
            </w:r>
          </w:p>
          <w:p w14:paraId="1DB01F86" w14:textId="77777777" w:rsidR="001F34D4" w:rsidRPr="003F4612" w:rsidRDefault="001F34D4" w:rsidP="004B45F1">
            <w:pPr>
              <w:pStyle w:val="a7"/>
              <w:widowControl w:val="0"/>
              <w:numPr>
                <w:ilvl w:val="0"/>
                <w:numId w:val="35"/>
              </w:numPr>
              <w:ind w:left="1160" w:hanging="283"/>
              <w:jc w:val="both"/>
              <w:rPr>
                <w:rFonts w:ascii="Times New Roman" w:hAnsi="Times New Roman" w:cs="Times New Roman"/>
                <w:bCs/>
                <w:i/>
                <w:szCs w:val="24"/>
              </w:rPr>
            </w:pPr>
            <w:r w:rsidRPr="003F4612">
              <w:rPr>
                <w:rFonts w:ascii="Times New Roman" w:hAnsi="Times New Roman" w:cs="Times New Roman"/>
                <w:bCs/>
                <w:i/>
                <w:szCs w:val="24"/>
              </w:rPr>
              <w:t>РАМ фраза получателя средств;</w:t>
            </w:r>
          </w:p>
          <w:p w14:paraId="08B62C6D" w14:textId="2067630D" w:rsidR="001F34D4" w:rsidRPr="003F4612" w:rsidRDefault="001F34D4" w:rsidP="004B45F1">
            <w:pPr>
              <w:pStyle w:val="a7"/>
              <w:widowControl w:val="0"/>
              <w:numPr>
                <w:ilvl w:val="0"/>
                <w:numId w:val="35"/>
              </w:numPr>
              <w:ind w:left="1160" w:hanging="283"/>
              <w:jc w:val="both"/>
              <w:rPr>
                <w:rFonts w:ascii="Times New Roman" w:hAnsi="Times New Roman" w:cs="Times New Roman"/>
                <w:bCs/>
                <w:i/>
                <w:szCs w:val="24"/>
              </w:rPr>
            </w:pPr>
            <w:r w:rsidRPr="003F4612">
              <w:rPr>
                <w:rFonts w:ascii="Times New Roman" w:hAnsi="Times New Roman" w:cs="Times New Roman"/>
                <w:bCs/>
                <w:i/>
                <w:szCs w:val="24"/>
              </w:rPr>
              <w:t>сокращенное наименование участника платформы, предоставившего пользователю платформы доступ к платформе для совершения операции;</w:t>
            </w:r>
          </w:p>
          <w:p w14:paraId="4FD315C8" w14:textId="29C17897" w:rsidR="001F34D4" w:rsidRPr="003F4612" w:rsidRDefault="001F34D4" w:rsidP="004B45F1">
            <w:pPr>
              <w:pStyle w:val="a7"/>
              <w:widowControl w:val="0"/>
              <w:numPr>
                <w:ilvl w:val="0"/>
                <w:numId w:val="35"/>
              </w:numPr>
              <w:spacing w:after="120"/>
              <w:ind w:left="1160" w:hanging="283"/>
              <w:jc w:val="both"/>
              <w:rPr>
                <w:rFonts w:ascii="Times New Roman" w:hAnsi="Times New Roman" w:cs="Times New Roman"/>
                <w:bCs/>
                <w:i/>
                <w:szCs w:val="24"/>
              </w:rPr>
            </w:pPr>
            <w:r w:rsidRPr="003F4612">
              <w:rPr>
                <w:rFonts w:ascii="Times New Roman" w:hAnsi="Times New Roman" w:cs="Times New Roman"/>
                <w:bCs/>
                <w:i/>
                <w:szCs w:val="24"/>
              </w:rPr>
              <w:t xml:space="preserve"> назначение платежа</w:t>
            </w:r>
            <w:r w:rsidR="009100A6" w:rsidRPr="003F4612">
              <w:rPr>
                <w:rFonts w:ascii="Times New Roman" w:hAnsi="Times New Roman" w:cs="Times New Roman"/>
                <w:bCs/>
                <w:i/>
                <w:szCs w:val="24"/>
              </w:rPr>
              <w:t xml:space="preserve"> (при наличии)</w:t>
            </w:r>
            <w:r w:rsidR="004965F4" w:rsidRPr="003F4612">
              <w:rPr>
                <w:rFonts w:ascii="Times New Roman" w:hAnsi="Times New Roman" w:cs="Times New Roman"/>
                <w:bCs/>
                <w:i/>
                <w:szCs w:val="24"/>
              </w:rPr>
              <w:t>.</w:t>
            </w:r>
          </w:p>
          <w:p w14:paraId="04C5CD6A" w14:textId="3343C510" w:rsidR="001F34D4" w:rsidRPr="003F4612" w:rsidRDefault="001F34D4" w:rsidP="004B45F1">
            <w:pPr>
              <w:pStyle w:val="a7"/>
              <w:widowControl w:val="0"/>
              <w:numPr>
                <w:ilvl w:val="0"/>
                <w:numId w:val="6"/>
              </w:numPr>
              <w:ind w:left="593" w:hanging="283"/>
              <w:jc w:val="both"/>
              <w:rPr>
                <w:rFonts w:ascii="Times New Roman" w:hAnsi="Times New Roman" w:cs="Times New Roman"/>
                <w:b/>
                <w:bCs/>
                <w:i/>
                <w:szCs w:val="24"/>
              </w:rPr>
            </w:pPr>
            <w:r w:rsidRPr="003F4612">
              <w:rPr>
                <w:rFonts w:ascii="Times New Roman" w:eastAsia="Times New Roman" w:hAnsi="Times New Roman" w:cs="Times New Roman"/>
                <w:b/>
                <w:szCs w:val="24"/>
                <w:lang w:eastAsia="x-none"/>
              </w:rPr>
              <w:t>С2В (входящий):</w:t>
            </w:r>
          </w:p>
          <w:p w14:paraId="33660A30" w14:textId="72D674B2" w:rsidR="001F34D4" w:rsidRPr="003F4612" w:rsidRDefault="001F34D4" w:rsidP="004B45F1">
            <w:pPr>
              <w:pStyle w:val="a7"/>
              <w:widowControl w:val="0"/>
              <w:numPr>
                <w:ilvl w:val="0"/>
                <w:numId w:val="36"/>
              </w:numPr>
              <w:ind w:left="1160" w:hanging="283"/>
              <w:jc w:val="both"/>
              <w:rPr>
                <w:rFonts w:ascii="Times New Roman" w:eastAsia="Times New Roman" w:hAnsi="Times New Roman" w:cs="Times New Roman"/>
                <w:i/>
                <w:szCs w:val="24"/>
                <w:lang w:eastAsia="x-none"/>
              </w:rPr>
            </w:pPr>
            <w:r w:rsidRPr="003F4612">
              <w:rPr>
                <w:rFonts w:ascii="Times New Roman" w:eastAsia="Times New Roman" w:hAnsi="Times New Roman" w:cs="Times New Roman"/>
                <w:i/>
                <w:szCs w:val="24"/>
                <w:lang w:eastAsia="x-none"/>
              </w:rPr>
              <w:t xml:space="preserve">идентификатор </w:t>
            </w:r>
            <w:r w:rsidR="000B66D5" w:rsidRPr="003F4612">
              <w:rPr>
                <w:rFonts w:ascii="Times New Roman" w:eastAsia="Times New Roman" w:hAnsi="Times New Roman" w:cs="Times New Roman"/>
                <w:i/>
                <w:szCs w:val="24"/>
                <w:lang w:eastAsia="x-none"/>
              </w:rPr>
              <w:t>с</w:t>
            </w:r>
            <w:r w:rsidR="007710CF" w:rsidRPr="003F4612">
              <w:rPr>
                <w:rFonts w:ascii="Times New Roman" w:eastAsia="Times New Roman" w:hAnsi="Times New Roman" w:cs="Times New Roman"/>
                <w:i/>
                <w:szCs w:val="24"/>
                <w:lang w:eastAsia="x-none"/>
              </w:rPr>
              <w:t>чета цифрового рубля</w:t>
            </w:r>
            <w:r w:rsidRPr="003F4612">
              <w:rPr>
                <w:rFonts w:ascii="Times New Roman" w:eastAsia="Times New Roman" w:hAnsi="Times New Roman" w:cs="Times New Roman"/>
                <w:i/>
                <w:szCs w:val="24"/>
                <w:lang w:eastAsia="x-none"/>
              </w:rPr>
              <w:t xml:space="preserve"> пользователя платформы (получатель - ЮЛ);</w:t>
            </w:r>
          </w:p>
          <w:p w14:paraId="6CA1B37E" w14:textId="2847CA80" w:rsidR="001F34D4" w:rsidRPr="003F4612" w:rsidRDefault="001F34D4" w:rsidP="004B45F1">
            <w:pPr>
              <w:pStyle w:val="a7"/>
              <w:widowControl w:val="0"/>
              <w:numPr>
                <w:ilvl w:val="0"/>
                <w:numId w:val="36"/>
              </w:numPr>
              <w:ind w:left="1160" w:hanging="283"/>
              <w:jc w:val="both"/>
              <w:rPr>
                <w:rFonts w:ascii="Times New Roman" w:eastAsia="Times New Roman" w:hAnsi="Times New Roman" w:cs="Times New Roman"/>
                <w:i/>
                <w:szCs w:val="24"/>
                <w:lang w:eastAsia="x-none"/>
              </w:rPr>
            </w:pPr>
            <w:r w:rsidRPr="003F4612">
              <w:rPr>
                <w:rFonts w:ascii="Times New Roman" w:eastAsia="Times New Roman" w:hAnsi="Times New Roman" w:cs="Times New Roman"/>
                <w:i/>
                <w:szCs w:val="24"/>
                <w:lang w:eastAsia="x-none"/>
              </w:rPr>
              <w:t>идентификатор платежа в системе пользователя платформы (получатель - ЮЛ);</w:t>
            </w:r>
          </w:p>
          <w:p w14:paraId="126FE3BC" w14:textId="7B75A30A" w:rsidR="001F34D4" w:rsidRPr="003F4612" w:rsidRDefault="001F34D4" w:rsidP="004B45F1">
            <w:pPr>
              <w:pStyle w:val="a7"/>
              <w:widowControl w:val="0"/>
              <w:numPr>
                <w:ilvl w:val="0"/>
                <w:numId w:val="36"/>
              </w:numPr>
              <w:ind w:left="1160" w:hanging="283"/>
              <w:jc w:val="both"/>
              <w:rPr>
                <w:rFonts w:ascii="Times New Roman" w:eastAsia="Times New Roman" w:hAnsi="Times New Roman" w:cs="Times New Roman"/>
                <w:i/>
                <w:szCs w:val="24"/>
                <w:lang w:eastAsia="x-none"/>
              </w:rPr>
            </w:pPr>
            <w:r w:rsidRPr="003F4612">
              <w:rPr>
                <w:rFonts w:ascii="Times New Roman" w:eastAsia="Times New Roman" w:hAnsi="Times New Roman" w:cs="Times New Roman"/>
                <w:i/>
                <w:szCs w:val="24"/>
                <w:lang w:eastAsia="x-none"/>
              </w:rPr>
              <w:t>назначение платежа</w:t>
            </w:r>
            <w:r w:rsidR="009100A6" w:rsidRPr="003F4612">
              <w:rPr>
                <w:rFonts w:ascii="Times New Roman" w:eastAsia="Times New Roman" w:hAnsi="Times New Roman" w:cs="Times New Roman"/>
                <w:i/>
                <w:szCs w:val="24"/>
                <w:lang w:eastAsia="x-none"/>
              </w:rPr>
              <w:t xml:space="preserve"> (при наличии</w:t>
            </w:r>
            <w:r w:rsidR="00570C6E" w:rsidRPr="003F4612">
              <w:rPr>
                <w:rFonts w:ascii="Times New Roman" w:eastAsia="Times New Roman" w:hAnsi="Times New Roman" w:cs="Times New Roman"/>
                <w:i/>
                <w:szCs w:val="24"/>
                <w:lang w:eastAsia="x-none"/>
              </w:rPr>
              <w:t>);</w:t>
            </w:r>
          </w:p>
          <w:p w14:paraId="6980599E" w14:textId="77777777" w:rsidR="001F34D4" w:rsidRPr="003F4612" w:rsidRDefault="001F34D4" w:rsidP="004B45F1">
            <w:pPr>
              <w:pStyle w:val="a7"/>
              <w:widowControl w:val="0"/>
              <w:numPr>
                <w:ilvl w:val="0"/>
                <w:numId w:val="36"/>
              </w:numPr>
              <w:ind w:left="1160" w:hanging="283"/>
              <w:jc w:val="both"/>
              <w:rPr>
                <w:rFonts w:ascii="Times New Roman" w:eastAsia="Times New Roman" w:hAnsi="Times New Roman" w:cs="Times New Roman"/>
                <w:i/>
                <w:szCs w:val="24"/>
                <w:lang w:eastAsia="x-none"/>
              </w:rPr>
            </w:pPr>
            <w:r w:rsidRPr="003F4612">
              <w:rPr>
                <w:rFonts w:ascii="Times New Roman" w:eastAsia="Times New Roman" w:hAnsi="Times New Roman" w:cs="Times New Roman"/>
                <w:i/>
                <w:szCs w:val="24"/>
                <w:lang w:eastAsia="x-none"/>
              </w:rPr>
              <w:t>наименование ТСП;</w:t>
            </w:r>
          </w:p>
          <w:p w14:paraId="7BFAF6AF" w14:textId="77777777" w:rsidR="001F34D4" w:rsidRPr="003F4612" w:rsidRDefault="001F34D4" w:rsidP="004B45F1">
            <w:pPr>
              <w:pStyle w:val="a7"/>
              <w:widowControl w:val="0"/>
              <w:numPr>
                <w:ilvl w:val="0"/>
                <w:numId w:val="36"/>
              </w:numPr>
              <w:ind w:left="1160" w:hanging="283"/>
              <w:jc w:val="both"/>
              <w:rPr>
                <w:rFonts w:ascii="Times New Roman" w:eastAsia="Times New Roman" w:hAnsi="Times New Roman" w:cs="Times New Roman"/>
                <w:i/>
                <w:szCs w:val="24"/>
                <w:lang w:eastAsia="x-none"/>
              </w:rPr>
            </w:pPr>
            <w:r w:rsidRPr="003F4612">
              <w:rPr>
                <w:rFonts w:ascii="Times New Roman" w:eastAsia="Times New Roman" w:hAnsi="Times New Roman" w:cs="Times New Roman"/>
                <w:i/>
                <w:szCs w:val="24"/>
                <w:lang w:eastAsia="x-none"/>
              </w:rPr>
              <w:t>идентификатор ТСП;</w:t>
            </w:r>
          </w:p>
          <w:p w14:paraId="65D6942E" w14:textId="0DF1F27C" w:rsidR="001F34D4" w:rsidRPr="003F4612" w:rsidRDefault="001F34D4" w:rsidP="004B45F1">
            <w:pPr>
              <w:pStyle w:val="a7"/>
              <w:widowControl w:val="0"/>
              <w:numPr>
                <w:ilvl w:val="0"/>
                <w:numId w:val="36"/>
              </w:numPr>
              <w:ind w:left="1160" w:hanging="283"/>
              <w:jc w:val="both"/>
              <w:rPr>
                <w:rFonts w:ascii="Times New Roman" w:eastAsia="Times New Roman" w:hAnsi="Times New Roman" w:cs="Times New Roman"/>
                <w:i/>
                <w:szCs w:val="24"/>
                <w:lang w:eastAsia="x-none"/>
              </w:rPr>
            </w:pPr>
            <w:r w:rsidRPr="003F4612">
              <w:rPr>
                <w:rFonts w:ascii="Times New Roman" w:eastAsia="Times New Roman" w:hAnsi="Times New Roman" w:cs="Times New Roman"/>
                <w:i/>
                <w:szCs w:val="24"/>
                <w:lang w:eastAsia="x-none"/>
              </w:rPr>
              <w:t xml:space="preserve">идентификатор </w:t>
            </w:r>
            <w:r w:rsidR="000B66D5" w:rsidRPr="003F4612">
              <w:rPr>
                <w:rFonts w:ascii="Times New Roman" w:eastAsia="Times New Roman" w:hAnsi="Times New Roman" w:cs="Times New Roman"/>
                <w:i/>
                <w:szCs w:val="24"/>
                <w:lang w:eastAsia="x-none"/>
              </w:rPr>
              <w:t>с</w:t>
            </w:r>
            <w:r w:rsidR="007710CF" w:rsidRPr="003F4612">
              <w:rPr>
                <w:rFonts w:ascii="Times New Roman" w:eastAsia="Times New Roman" w:hAnsi="Times New Roman" w:cs="Times New Roman"/>
                <w:i/>
                <w:szCs w:val="24"/>
                <w:lang w:eastAsia="x-none"/>
              </w:rPr>
              <w:t>чета цифрового рубля</w:t>
            </w:r>
            <w:r w:rsidRPr="003F4612">
              <w:rPr>
                <w:rFonts w:ascii="Times New Roman" w:eastAsia="Times New Roman" w:hAnsi="Times New Roman" w:cs="Times New Roman"/>
                <w:i/>
                <w:szCs w:val="24"/>
                <w:lang w:eastAsia="x-none"/>
              </w:rPr>
              <w:t xml:space="preserve"> пользователя платформы (плательщика - ФЛ);</w:t>
            </w:r>
          </w:p>
          <w:p w14:paraId="73FF853F" w14:textId="15F043FC" w:rsidR="001F34D4" w:rsidRPr="003F4612" w:rsidRDefault="001F34D4" w:rsidP="004B45F1">
            <w:pPr>
              <w:pStyle w:val="a7"/>
              <w:widowControl w:val="0"/>
              <w:numPr>
                <w:ilvl w:val="0"/>
                <w:numId w:val="36"/>
              </w:numPr>
              <w:ind w:left="1160" w:hanging="283"/>
              <w:jc w:val="both"/>
              <w:rPr>
                <w:rFonts w:ascii="Times New Roman" w:eastAsia="Times New Roman" w:hAnsi="Times New Roman" w:cs="Times New Roman"/>
                <w:i/>
                <w:szCs w:val="24"/>
                <w:lang w:eastAsia="x-none"/>
              </w:rPr>
            </w:pPr>
            <w:r w:rsidRPr="003F4612">
              <w:rPr>
                <w:rFonts w:ascii="Times New Roman" w:eastAsia="Times New Roman" w:hAnsi="Times New Roman" w:cs="Times New Roman"/>
                <w:i/>
                <w:szCs w:val="24"/>
                <w:lang w:eastAsia="x-none"/>
              </w:rPr>
              <w:t>идентификатор (ID) платежной ссылки;</w:t>
            </w:r>
          </w:p>
          <w:p w14:paraId="2CA7A83E" w14:textId="3D6CD238" w:rsidR="001F34D4" w:rsidRPr="003F4612" w:rsidRDefault="001F34D4" w:rsidP="004B45F1">
            <w:pPr>
              <w:pStyle w:val="a7"/>
              <w:widowControl w:val="0"/>
              <w:numPr>
                <w:ilvl w:val="0"/>
                <w:numId w:val="36"/>
              </w:numPr>
              <w:ind w:left="1160" w:hanging="283"/>
              <w:jc w:val="both"/>
              <w:rPr>
                <w:rFonts w:ascii="Times New Roman" w:eastAsia="Times New Roman" w:hAnsi="Times New Roman" w:cs="Times New Roman"/>
                <w:i/>
                <w:szCs w:val="24"/>
                <w:lang w:eastAsia="x-none"/>
              </w:rPr>
            </w:pPr>
            <w:r w:rsidRPr="003F4612">
              <w:rPr>
                <w:rFonts w:ascii="Times New Roman" w:eastAsia="Times New Roman" w:hAnsi="Times New Roman" w:cs="Times New Roman"/>
                <w:i/>
                <w:szCs w:val="24"/>
                <w:lang w:eastAsia="x-none"/>
              </w:rPr>
              <w:t>тип платежной ссылки;</w:t>
            </w:r>
          </w:p>
          <w:p w14:paraId="36EE0ACC" w14:textId="77777777" w:rsidR="001F34D4" w:rsidRPr="003F4612" w:rsidRDefault="001F34D4" w:rsidP="004B45F1">
            <w:pPr>
              <w:pStyle w:val="a7"/>
              <w:widowControl w:val="0"/>
              <w:numPr>
                <w:ilvl w:val="0"/>
                <w:numId w:val="36"/>
              </w:numPr>
              <w:spacing w:line="480" w:lineRule="auto"/>
              <w:ind w:left="1160" w:hanging="283"/>
              <w:jc w:val="both"/>
              <w:rPr>
                <w:rFonts w:ascii="Times New Roman" w:eastAsia="Times New Roman" w:hAnsi="Times New Roman" w:cs="Times New Roman"/>
                <w:i/>
                <w:szCs w:val="24"/>
                <w:lang w:eastAsia="x-none"/>
              </w:rPr>
            </w:pPr>
            <w:r w:rsidRPr="003F4612">
              <w:rPr>
                <w:rFonts w:ascii="Times New Roman" w:eastAsia="Times New Roman" w:hAnsi="Times New Roman" w:cs="Times New Roman"/>
                <w:i/>
                <w:szCs w:val="24"/>
                <w:lang w:eastAsia="x-none"/>
              </w:rPr>
              <w:t>MCC – код.</w:t>
            </w:r>
          </w:p>
          <w:p w14:paraId="6520F765" w14:textId="3B897645" w:rsidR="001F34D4" w:rsidRPr="003F4612" w:rsidRDefault="001F34D4" w:rsidP="00176387">
            <w:pPr>
              <w:widowControl w:val="0"/>
              <w:jc w:val="both"/>
              <w:rPr>
                <w:rFonts w:ascii="Times New Roman" w:hAnsi="Times New Roman" w:cs="Times New Roman"/>
                <w:bCs/>
                <w:szCs w:val="24"/>
              </w:rPr>
            </w:pPr>
            <w:r w:rsidRPr="003F4612">
              <w:rPr>
                <w:rFonts w:ascii="Times New Roman" w:hAnsi="Times New Roman" w:cs="Times New Roman"/>
                <w:bCs/>
                <w:szCs w:val="24"/>
              </w:rPr>
              <w:t xml:space="preserve">Искажение значений реквизитов истории операций, полученной </w:t>
            </w:r>
            <w:r w:rsidR="00C17E8C" w:rsidRPr="003F4612">
              <w:rPr>
                <w:rFonts w:ascii="Times New Roman" w:hAnsi="Times New Roman" w:cs="Times New Roman"/>
                <w:bCs/>
                <w:szCs w:val="24"/>
              </w:rPr>
              <w:br/>
            </w:r>
            <w:r w:rsidRPr="003F4612">
              <w:rPr>
                <w:rFonts w:ascii="Times New Roman" w:hAnsi="Times New Roman" w:cs="Times New Roman"/>
                <w:bCs/>
                <w:szCs w:val="24"/>
              </w:rPr>
              <w:t xml:space="preserve">от </w:t>
            </w:r>
            <w:r w:rsidR="002E4FCF" w:rsidRPr="003F4612">
              <w:rPr>
                <w:rFonts w:ascii="Times New Roman" w:hAnsi="Times New Roman" w:cs="Times New Roman"/>
                <w:bCs/>
                <w:szCs w:val="24"/>
              </w:rPr>
              <w:t xml:space="preserve">оператора </w:t>
            </w:r>
            <w:r w:rsidRPr="003F4612">
              <w:rPr>
                <w:rFonts w:ascii="Times New Roman" w:hAnsi="Times New Roman" w:cs="Times New Roman"/>
                <w:bCs/>
                <w:szCs w:val="24"/>
              </w:rPr>
              <w:t xml:space="preserve">платформы, не допускается. При этом возможно отображение счетов списания/зачисления денежных средств в полном или сокращенном виде в соответствии с порядком отображения номеров счетов пользователя платформы, принятым в </w:t>
            </w:r>
            <w:r w:rsidR="00176387" w:rsidRPr="003F4612">
              <w:rPr>
                <w:rFonts w:ascii="Times New Roman" w:hAnsi="Times New Roman" w:cs="Times New Roman"/>
                <w:bCs/>
                <w:szCs w:val="24"/>
              </w:rPr>
              <w:t>соответствующем приложении клиента</w:t>
            </w:r>
            <w:r w:rsidRPr="003F4612">
              <w:rPr>
                <w:rFonts w:ascii="Times New Roman" w:hAnsi="Times New Roman" w:cs="Times New Roman"/>
                <w:bCs/>
                <w:szCs w:val="24"/>
              </w:rPr>
              <w:t>.</w:t>
            </w:r>
          </w:p>
        </w:tc>
      </w:tr>
      <w:tr w:rsidR="003F4612" w:rsidRPr="003F4612" w14:paraId="0CDA611B"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22976694" w14:textId="4E3B6331" w:rsidR="001F34D4" w:rsidRPr="003F4612" w:rsidRDefault="001F34D4" w:rsidP="006B2746">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EC42DF" w:rsidRPr="003F4612">
              <w:rPr>
                <w:rFonts w:ascii="Times New Roman" w:eastAsia="Times New Roman" w:hAnsi="Times New Roman" w:cs="Times New Roman"/>
                <w:b/>
                <w:szCs w:val="24"/>
                <w:lang w:eastAsia="ru-RU"/>
              </w:rPr>
              <w:t xml:space="preserve"> 23.3</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25470C51" w14:textId="12C9869D" w:rsidR="001F34D4" w:rsidRPr="003F4612" w:rsidRDefault="001F34D4" w:rsidP="00F4570E">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Отобразить на экране, содержащем историю операций, элемент экрана, позволяющий выполнить запрос истории операций, при активации которого выполняется переход на экран или всплывающее окно для выбора периода, за который необходимо сформировать информацию об операциях </w:t>
            </w:r>
            <w:r w:rsidR="00C17E8C" w:rsidRPr="003F4612">
              <w:rPr>
                <w:rFonts w:ascii="Times New Roman" w:eastAsia="Times New Roman" w:hAnsi="Times New Roman" w:cs="Times New Roman"/>
                <w:szCs w:val="24"/>
                <w:lang w:eastAsia="ru-RU"/>
              </w:rPr>
              <w:br/>
            </w:r>
            <w:r w:rsidRPr="003F4612">
              <w:rPr>
                <w:rFonts w:ascii="Times New Roman" w:eastAsia="Times New Roman" w:hAnsi="Times New Roman" w:cs="Times New Roman"/>
                <w:szCs w:val="24"/>
                <w:lang w:eastAsia="ru-RU"/>
              </w:rPr>
              <w:t xml:space="preserve">с </w:t>
            </w:r>
            <w:r w:rsidR="000B66D5" w:rsidRPr="003F4612">
              <w:rPr>
                <w:rFonts w:ascii="Times New Roman" w:eastAsia="Times New Roman" w:hAnsi="Times New Roman" w:cs="Times New Roman"/>
                <w:szCs w:val="24"/>
                <w:lang w:eastAsia="ru-RU"/>
              </w:rPr>
              <w:t>цифровыми рублями</w:t>
            </w:r>
            <w:r w:rsidRPr="003F4612">
              <w:rPr>
                <w:rFonts w:ascii="Times New Roman" w:eastAsia="Times New Roman" w:hAnsi="Times New Roman" w:cs="Times New Roman"/>
                <w:szCs w:val="24"/>
                <w:lang w:eastAsia="ru-RU"/>
              </w:rPr>
              <w:t>.</w:t>
            </w:r>
          </w:p>
          <w:p w14:paraId="31B03D05" w14:textId="77777777" w:rsidR="001F34D4" w:rsidRPr="003F4612" w:rsidRDefault="001F34D4" w:rsidP="00F4570E">
            <w:pPr>
              <w:widowControl w:val="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При выборе периода, </w:t>
            </w:r>
            <w:r w:rsidR="00723C40" w:rsidRPr="003F4612">
              <w:rPr>
                <w:rFonts w:ascii="Times New Roman" w:eastAsia="Times New Roman" w:hAnsi="Times New Roman" w:cs="Times New Roman"/>
                <w:szCs w:val="24"/>
                <w:lang w:eastAsia="ru-RU"/>
              </w:rPr>
              <w:t>включающего в себя информацию старше 30 календарных дней от даты направления запроса</w:t>
            </w:r>
            <w:r w:rsidRPr="003F4612">
              <w:rPr>
                <w:rFonts w:ascii="Times New Roman" w:eastAsia="Times New Roman" w:hAnsi="Times New Roman" w:cs="Times New Roman"/>
                <w:szCs w:val="24"/>
                <w:lang w:eastAsia="ru-RU"/>
              </w:rPr>
              <w:t>, отобразить предупреждение:</w:t>
            </w:r>
          </w:p>
          <w:p w14:paraId="5121A821" w14:textId="583DE776" w:rsidR="00723C40" w:rsidRPr="003F4612" w:rsidRDefault="00723C40" w:rsidP="00723C40">
            <w:pPr>
              <w:widowControl w:val="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«При необходимости запроса истории операций, включающего в себя информацию старше 30 календарных дней от даты направления запроса, информация может быть предоставлена в течение 1 – 2 дней».</w:t>
            </w:r>
          </w:p>
          <w:p w14:paraId="133BE67D" w14:textId="7D47B542" w:rsidR="001F34D4" w:rsidRPr="003F4612" w:rsidRDefault="001F34D4" w:rsidP="00F4570E">
            <w:pPr>
              <w:widowControl w:val="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На данном всплывающем окне отобразить также элемент экрана (</w:t>
            </w:r>
            <w:r w:rsidR="005C06A4" w:rsidRPr="003F4612">
              <w:rPr>
                <w:rFonts w:ascii="Times New Roman" w:hAnsi="Times New Roman" w:cs="Times New Roman"/>
                <w:szCs w:val="24"/>
                <w:lang w:eastAsia="ru-RU"/>
              </w:rPr>
              <w:t>«пустой»</w:t>
            </w:r>
            <w:r w:rsidR="009466F4" w:rsidRPr="003F4612">
              <w:rPr>
                <w:rFonts w:ascii="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чек-бокс или слайдер), активация которого подтверждает согласие пользователя платформы с предупреждением.</w:t>
            </w:r>
          </w:p>
          <w:p w14:paraId="7C05FD7B" w14:textId="4F357D97" w:rsidR="001F34D4" w:rsidRPr="003F4612" w:rsidRDefault="001F34D4" w:rsidP="00B24464">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После выбора периода, за который необходимо предоставить историю операций (после получения согласия с предупреждением), на экране должна отображаться обновленная история операций в соответствии </w:t>
            </w:r>
            <w:r w:rsidR="00C17E8C" w:rsidRPr="003F4612">
              <w:rPr>
                <w:rFonts w:ascii="Times New Roman" w:eastAsia="Times New Roman" w:hAnsi="Times New Roman" w:cs="Times New Roman"/>
                <w:szCs w:val="24"/>
                <w:lang w:eastAsia="ru-RU"/>
              </w:rPr>
              <w:br/>
            </w:r>
            <w:r w:rsidRPr="003F4612">
              <w:rPr>
                <w:rFonts w:ascii="Times New Roman" w:eastAsia="Times New Roman" w:hAnsi="Times New Roman" w:cs="Times New Roman"/>
                <w:szCs w:val="24"/>
                <w:lang w:eastAsia="ru-RU"/>
              </w:rPr>
              <w:t xml:space="preserve">с Требованием </w:t>
            </w:r>
            <w:r w:rsidR="00B24464" w:rsidRPr="003F4612">
              <w:rPr>
                <w:rFonts w:ascii="Times New Roman" w:eastAsia="Times New Roman" w:hAnsi="Times New Roman" w:cs="Times New Roman"/>
                <w:szCs w:val="24"/>
                <w:lang w:eastAsia="ru-RU"/>
              </w:rPr>
              <w:t>23.2</w:t>
            </w:r>
            <w:r w:rsidRPr="003F4612">
              <w:rPr>
                <w:rFonts w:ascii="Times New Roman" w:eastAsia="Times New Roman" w:hAnsi="Times New Roman" w:cs="Times New Roman"/>
                <w:szCs w:val="24"/>
                <w:lang w:eastAsia="ru-RU"/>
              </w:rPr>
              <w:t xml:space="preserve"> Стандарта.</w:t>
            </w:r>
          </w:p>
        </w:tc>
      </w:tr>
      <w:tr w:rsidR="003F4612" w:rsidRPr="003F4612" w14:paraId="63B27ED0"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30CC0161" w14:textId="6AC5D93C" w:rsidR="001F34D4" w:rsidRPr="003F4612" w:rsidRDefault="001F34D4" w:rsidP="002B0AE7">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EC42DF" w:rsidRPr="003F4612">
              <w:rPr>
                <w:rFonts w:ascii="Times New Roman" w:eastAsia="Times New Roman" w:hAnsi="Times New Roman" w:cs="Times New Roman"/>
                <w:b/>
                <w:szCs w:val="24"/>
                <w:lang w:eastAsia="ru-RU"/>
              </w:rPr>
              <w:t xml:space="preserve"> 23.4</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316AA7C2" w14:textId="05C0377B" w:rsidR="001F34D4" w:rsidRPr="003F4612" w:rsidRDefault="001F34D4" w:rsidP="00F84FB8">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Обеспечить направление пользователю платформы</w:t>
            </w:r>
            <w:r w:rsidR="00CC2795" w:rsidRPr="003F4612">
              <w:rPr>
                <w:rFonts w:ascii="Times New Roman" w:eastAsia="Times New Roman" w:hAnsi="Times New Roman" w:cs="Times New Roman"/>
                <w:szCs w:val="24"/>
                <w:lang w:eastAsia="ru-RU"/>
              </w:rPr>
              <w:t xml:space="preserve"> </w:t>
            </w:r>
            <w:r w:rsidR="003F6DB1" w:rsidRPr="003F4612">
              <w:rPr>
                <w:rFonts w:ascii="Times New Roman" w:eastAsia="Times New Roman" w:hAnsi="Times New Roman" w:cs="Times New Roman"/>
                <w:szCs w:val="24"/>
                <w:lang w:eastAsia="ru-RU"/>
              </w:rPr>
              <w:t xml:space="preserve">уведомления, содержащего информацию </w:t>
            </w:r>
            <w:r w:rsidRPr="003F4612">
              <w:rPr>
                <w:rFonts w:ascii="Times New Roman" w:eastAsia="Times New Roman" w:hAnsi="Times New Roman" w:cs="Times New Roman"/>
                <w:szCs w:val="24"/>
                <w:lang w:eastAsia="ru-RU"/>
              </w:rPr>
              <w:t>о</w:t>
            </w:r>
            <w:r w:rsidR="003F6DB1" w:rsidRPr="003F4612">
              <w:rPr>
                <w:rFonts w:ascii="Times New Roman" w:eastAsia="Times New Roman" w:hAnsi="Times New Roman" w:cs="Times New Roman"/>
                <w:szCs w:val="24"/>
                <w:lang w:eastAsia="ru-RU"/>
              </w:rPr>
              <w:t>б исполнении</w:t>
            </w:r>
            <w:r w:rsidR="00CC2795"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 xml:space="preserve">запроса истории операций за период, </w:t>
            </w:r>
            <w:r w:rsidR="00723C40" w:rsidRPr="003F4612">
              <w:rPr>
                <w:rFonts w:ascii="Times New Roman" w:eastAsia="Times New Roman" w:hAnsi="Times New Roman" w:cs="Times New Roman"/>
                <w:szCs w:val="24"/>
                <w:lang w:eastAsia="ru-RU"/>
              </w:rPr>
              <w:t>включающий в себя информацию старше 30 календарных дней от даты направления запроса</w:t>
            </w:r>
            <w:r w:rsidR="003F6DB1" w:rsidRPr="003F4612">
              <w:rPr>
                <w:rFonts w:ascii="Times New Roman" w:eastAsia="Times New Roman" w:hAnsi="Times New Roman" w:cs="Times New Roman"/>
                <w:szCs w:val="24"/>
                <w:lang w:eastAsia="ru-RU"/>
              </w:rPr>
              <w:t xml:space="preserve">, и сроке хранения истории операций, отображенной в соответствующем разделе приложения клиента, в соответствии с Требованием </w:t>
            </w:r>
            <w:r w:rsidR="00AA1ECF" w:rsidRPr="003F4612">
              <w:rPr>
                <w:rFonts w:ascii="Times New Roman" w:eastAsia="Times New Roman" w:hAnsi="Times New Roman" w:cs="Times New Roman"/>
                <w:szCs w:val="24"/>
                <w:lang w:eastAsia="ru-RU"/>
              </w:rPr>
              <w:t>23</w:t>
            </w:r>
            <w:r w:rsidR="003F6DB1" w:rsidRPr="003F4612">
              <w:rPr>
                <w:rFonts w:ascii="Times New Roman" w:eastAsia="Times New Roman" w:hAnsi="Times New Roman" w:cs="Times New Roman"/>
                <w:szCs w:val="24"/>
                <w:lang w:eastAsia="ru-RU"/>
              </w:rPr>
              <w:t>.1 Стандарта</w:t>
            </w:r>
            <w:r w:rsidRPr="003F4612">
              <w:rPr>
                <w:rFonts w:ascii="Times New Roman" w:eastAsia="Times New Roman" w:hAnsi="Times New Roman" w:cs="Times New Roman"/>
                <w:szCs w:val="24"/>
                <w:lang w:eastAsia="ru-RU"/>
              </w:rPr>
              <w:t>.</w:t>
            </w:r>
          </w:p>
        </w:tc>
      </w:tr>
      <w:tr w:rsidR="003F4612" w:rsidRPr="003F4612" w14:paraId="1330552B"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51B7DA63" w14:textId="255DDD2B" w:rsidR="001F34D4" w:rsidRPr="003F4612" w:rsidRDefault="001F34D4" w:rsidP="002B0AE7">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EC42DF" w:rsidRPr="003F4612">
              <w:rPr>
                <w:rFonts w:ascii="Times New Roman" w:eastAsia="Times New Roman" w:hAnsi="Times New Roman" w:cs="Times New Roman"/>
                <w:b/>
                <w:szCs w:val="24"/>
                <w:lang w:eastAsia="ru-RU"/>
              </w:rPr>
              <w:t xml:space="preserve"> 23.5</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1541E63A" w14:textId="64A7E390" w:rsidR="001F34D4" w:rsidRPr="003F4612" w:rsidRDefault="001F34D4" w:rsidP="00F4570E">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Обеспечить на экране отображения истории операций возможность установления пользователем платформы фильтров для отображения операций, соответствующих одному типу, сумме или иному признаку, применимому к отображению операций в порядке, предусмотренном участником платформы для иных продуктов </w:t>
            </w:r>
            <w:r w:rsidR="006E78CB" w:rsidRPr="003F4612">
              <w:rPr>
                <w:rFonts w:ascii="Times New Roman" w:eastAsia="Times New Roman" w:hAnsi="Times New Roman" w:cs="Times New Roman"/>
                <w:szCs w:val="24"/>
                <w:lang w:eastAsia="ru-RU"/>
              </w:rPr>
              <w:t>данного приложения клиента</w:t>
            </w:r>
            <w:r w:rsidRPr="003F4612">
              <w:rPr>
                <w:rFonts w:ascii="Times New Roman" w:eastAsia="Times New Roman" w:hAnsi="Times New Roman" w:cs="Times New Roman"/>
                <w:szCs w:val="24"/>
                <w:lang w:eastAsia="ru-RU"/>
              </w:rPr>
              <w:t>.</w:t>
            </w:r>
          </w:p>
          <w:p w14:paraId="1C2A05E1" w14:textId="492807FB" w:rsidR="001F34D4" w:rsidRPr="003F4612" w:rsidRDefault="001F34D4" w:rsidP="00F4570E">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Обеспечить возможность отображения истории операций в соответствии </w:t>
            </w:r>
            <w:r w:rsidR="00C17E8C" w:rsidRPr="003F4612">
              <w:rPr>
                <w:rFonts w:ascii="Times New Roman" w:eastAsia="Times New Roman" w:hAnsi="Times New Roman" w:cs="Times New Roman"/>
                <w:szCs w:val="24"/>
                <w:lang w:eastAsia="ru-RU"/>
              </w:rPr>
              <w:br/>
            </w:r>
            <w:r w:rsidRPr="003F4612">
              <w:rPr>
                <w:rFonts w:ascii="Times New Roman" w:eastAsia="Times New Roman" w:hAnsi="Times New Roman" w:cs="Times New Roman"/>
                <w:szCs w:val="24"/>
                <w:lang w:eastAsia="ru-RU"/>
              </w:rPr>
              <w:t>с заданным фильтром.</w:t>
            </w:r>
          </w:p>
        </w:tc>
      </w:tr>
      <w:tr w:rsidR="006B1073" w:rsidRPr="003F4612" w14:paraId="1C87BE8E"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40401096" w14:textId="40AEB903" w:rsidR="00C52459" w:rsidRPr="003F4612" w:rsidRDefault="00C52459" w:rsidP="002B0AE7">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EC42DF" w:rsidRPr="003F4612">
              <w:rPr>
                <w:rFonts w:ascii="Times New Roman" w:eastAsia="Times New Roman" w:hAnsi="Times New Roman" w:cs="Times New Roman"/>
                <w:b/>
                <w:szCs w:val="24"/>
                <w:lang w:eastAsia="ru-RU"/>
              </w:rPr>
              <w:t xml:space="preserve"> 23.6</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74C92CA5" w14:textId="4F40B773" w:rsidR="00C52459" w:rsidRPr="003F4612" w:rsidRDefault="00CE48E8" w:rsidP="00C52459">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При отображении запросов истории операций</w:t>
            </w:r>
            <w:r w:rsidR="00C52459" w:rsidRPr="003F4612">
              <w:rPr>
                <w:rFonts w:ascii="Times New Roman" w:eastAsia="Times New Roman" w:hAnsi="Times New Roman" w:cs="Times New Roman"/>
                <w:szCs w:val="24"/>
                <w:lang w:eastAsia="ru-RU"/>
              </w:rPr>
              <w:t xml:space="preserve">, предусмотреть </w:t>
            </w:r>
            <w:r w:rsidRPr="003F4612">
              <w:rPr>
                <w:rFonts w:ascii="Times New Roman" w:eastAsia="Times New Roman" w:hAnsi="Times New Roman" w:cs="Times New Roman"/>
                <w:szCs w:val="24"/>
                <w:lang w:eastAsia="ru-RU"/>
              </w:rPr>
              <w:t xml:space="preserve">для пользователя платформы </w:t>
            </w:r>
            <w:r w:rsidR="00C52459" w:rsidRPr="003F4612">
              <w:rPr>
                <w:rFonts w:ascii="Times New Roman" w:eastAsia="Times New Roman" w:hAnsi="Times New Roman" w:cs="Times New Roman"/>
                <w:szCs w:val="24"/>
                <w:lang w:eastAsia="ru-RU"/>
              </w:rPr>
              <w:t>возможность просмотреть информацию по нескольким запросам.</w:t>
            </w:r>
          </w:p>
          <w:p w14:paraId="64C2B432" w14:textId="2849A2CD" w:rsidR="00C52459" w:rsidRPr="003F4612" w:rsidRDefault="00C52459" w:rsidP="00330301">
            <w:pPr>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Необходимо обеспечить наличие полей со значениями «баланс на начало периода» и «баланс на конец периода» для каждого из запросов истории операций за период, включающий в себя информацию старше 30 календарных дней от даты направления запроса.</w:t>
            </w:r>
          </w:p>
        </w:tc>
      </w:tr>
    </w:tbl>
    <w:p w14:paraId="1EA5FFA4" w14:textId="77777777" w:rsidR="00A92D26" w:rsidRPr="003F4612" w:rsidRDefault="00A92D26">
      <w:pPr>
        <w:rPr>
          <w:rFonts w:ascii="Times New Roman" w:hAnsi="Times New Roman" w:cs="Times New Roman"/>
        </w:rPr>
      </w:pPr>
      <w:r w:rsidRPr="003F4612">
        <w:rPr>
          <w:rFonts w:ascii="Times New Roman" w:hAnsi="Times New Roman" w:cs="Times New Roman"/>
        </w:rPr>
        <w:br w:type="page"/>
      </w:r>
    </w:p>
    <w:p w14:paraId="614CF6F1" w14:textId="39E596D3" w:rsidR="005C533B" w:rsidRPr="003F4612" w:rsidRDefault="00B22049" w:rsidP="00A027ED">
      <w:pPr>
        <w:pStyle w:val="NSPC-Header1"/>
        <w:ind w:left="0" w:firstLine="568"/>
        <w:jc w:val="left"/>
      </w:pPr>
      <w:r w:rsidRPr="003F4612">
        <w:t xml:space="preserve"> </w:t>
      </w:r>
      <w:bookmarkStart w:id="286" w:name="_Toc209299425"/>
      <w:bookmarkStart w:id="287" w:name="_Toc211712867"/>
      <w:r w:rsidR="005C533B" w:rsidRPr="003F4612">
        <w:t>Ограничени</w:t>
      </w:r>
      <w:r w:rsidR="004B3F74" w:rsidRPr="003F4612">
        <w:t xml:space="preserve">е распоряжения </w:t>
      </w:r>
      <w:r w:rsidR="000B66D5" w:rsidRPr="003F4612">
        <w:t xml:space="preserve">счетом цифрового рубля </w:t>
      </w:r>
      <w:r w:rsidR="005C533B" w:rsidRPr="003F4612">
        <w:t>(ЮЛ)</w:t>
      </w:r>
      <w:bookmarkEnd w:id="286"/>
      <w:bookmarkEnd w:id="287"/>
    </w:p>
    <w:p w14:paraId="33987981" w14:textId="1D084B4D" w:rsidR="00A54064" w:rsidRPr="003F4612" w:rsidRDefault="00A54064" w:rsidP="00A54064">
      <w:pPr>
        <w:spacing w:after="120"/>
        <w:ind w:firstLine="567"/>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Пользовательский интерфейс (UI) приложения клиента для пользователя платформы – ЮЛ должен:</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75"/>
      </w:tblGrid>
      <w:tr w:rsidR="006B1073" w:rsidRPr="003F4612" w14:paraId="266E2CD7"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tcPr>
          <w:p w14:paraId="01C5CD10" w14:textId="75C7D60F" w:rsidR="005C533B" w:rsidRPr="003F4612" w:rsidRDefault="005C533B" w:rsidP="002B0AE7">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6766C9" w:rsidRPr="003F4612">
              <w:rPr>
                <w:rFonts w:ascii="Times New Roman" w:eastAsia="Times New Roman" w:hAnsi="Times New Roman" w:cs="Times New Roman"/>
                <w:b/>
                <w:szCs w:val="24"/>
                <w:lang w:eastAsia="ru-RU"/>
              </w:rPr>
              <w:t xml:space="preserve"> 24.1</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62C4EE98" w14:textId="03B20A39" w:rsidR="00205A9C" w:rsidRPr="003F4612" w:rsidRDefault="00205A9C" w:rsidP="00205A9C">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Обеспечить отражение на главном экране приложения клиента информации об установлении ограничения</w:t>
            </w:r>
            <w:r w:rsidR="00137BF1" w:rsidRPr="003F4612">
              <w:rPr>
                <w:rFonts w:ascii="Times New Roman" w:eastAsia="Times New Roman" w:hAnsi="Times New Roman" w:cs="Times New Roman"/>
                <w:szCs w:val="24"/>
                <w:lang w:eastAsia="ru-RU"/>
              </w:rPr>
              <w:t>, в том числе ареста,</w:t>
            </w:r>
            <w:r w:rsidRPr="003F4612">
              <w:rPr>
                <w:rFonts w:ascii="Times New Roman" w:eastAsia="Times New Roman" w:hAnsi="Times New Roman" w:cs="Times New Roman"/>
                <w:szCs w:val="24"/>
                <w:lang w:eastAsia="ru-RU"/>
              </w:rPr>
              <w:t xml:space="preserve"> на счет цифрового рубля пользователя платформы. </w:t>
            </w:r>
          </w:p>
          <w:p w14:paraId="38021F27" w14:textId="77777777" w:rsidR="00205A9C" w:rsidRPr="003F4612" w:rsidRDefault="00205A9C" w:rsidP="00205A9C">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На экране с функционалом счета цифрового рубля рядом с суммой остатка на счете цифрового рубля обеспечить отображение символа (например, «!» или иной), при нажатии на который появится подсказка с реквизитами:</w:t>
            </w:r>
          </w:p>
          <w:p w14:paraId="4471DE27" w14:textId="77777777" w:rsidR="00205A9C" w:rsidRPr="003F4612" w:rsidRDefault="00205A9C" w:rsidP="004B45F1">
            <w:pPr>
              <w:pStyle w:val="a7"/>
              <w:widowControl w:val="0"/>
              <w:numPr>
                <w:ilvl w:val="0"/>
                <w:numId w:val="43"/>
              </w:numPr>
              <w:ind w:left="593"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тип ограничения;</w:t>
            </w:r>
          </w:p>
          <w:p w14:paraId="5F6466D7" w14:textId="77777777" w:rsidR="00205A9C" w:rsidRPr="003F4612" w:rsidRDefault="00205A9C" w:rsidP="004B45F1">
            <w:pPr>
              <w:pStyle w:val="a7"/>
              <w:widowControl w:val="0"/>
              <w:numPr>
                <w:ilvl w:val="0"/>
                <w:numId w:val="43"/>
              </w:numPr>
              <w:ind w:left="593"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наименование ограничения (при наличии);</w:t>
            </w:r>
          </w:p>
          <w:p w14:paraId="29CA3CCB" w14:textId="77777777" w:rsidR="00205A9C" w:rsidRPr="003F4612" w:rsidRDefault="00205A9C" w:rsidP="004B45F1">
            <w:pPr>
              <w:pStyle w:val="a7"/>
              <w:widowControl w:val="0"/>
              <w:numPr>
                <w:ilvl w:val="0"/>
                <w:numId w:val="43"/>
              </w:numPr>
              <w:ind w:left="593"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номер документа (при наличии);</w:t>
            </w:r>
          </w:p>
          <w:p w14:paraId="4E8B06CB" w14:textId="77777777" w:rsidR="00205A9C" w:rsidRPr="003F4612" w:rsidRDefault="00205A9C" w:rsidP="004B45F1">
            <w:pPr>
              <w:pStyle w:val="a7"/>
              <w:widowControl w:val="0"/>
              <w:numPr>
                <w:ilvl w:val="0"/>
                <w:numId w:val="43"/>
              </w:numPr>
              <w:ind w:left="593"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тип документа (при наличии).</w:t>
            </w:r>
          </w:p>
          <w:p w14:paraId="1C58A0C0" w14:textId="4F0B5B86" w:rsidR="002B49B1" w:rsidRPr="003F4612" w:rsidRDefault="005C533B" w:rsidP="00A027ED">
            <w:pPr>
              <w:widowControl w:val="0"/>
              <w:spacing w:before="120"/>
              <w:jc w:val="both"/>
              <w:rPr>
                <w:rFonts w:ascii="Times New Roman" w:hAnsi="Times New Roman" w:cs="Times New Roman"/>
                <w:lang w:eastAsia="ru-RU"/>
              </w:rPr>
            </w:pPr>
            <w:r w:rsidRPr="003F4612">
              <w:rPr>
                <w:rFonts w:ascii="Times New Roman" w:eastAsia="Times New Roman" w:hAnsi="Times New Roman" w:cs="Times New Roman"/>
                <w:szCs w:val="24"/>
                <w:lang w:eastAsia="ru-RU"/>
              </w:rPr>
              <w:t xml:space="preserve">Обеспечить информирование пользователя </w:t>
            </w:r>
            <w:r w:rsidR="004B3F74" w:rsidRPr="003F4612">
              <w:rPr>
                <w:rFonts w:ascii="Times New Roman" w:eastAsia="Times New Roman" w:hAnsi="Times New Roman" w:cs="Times New Roman"/>
                <w:szCs w:val="24"/>
                <w:lang w:eastAsia="ru-RU"/>
              </w:rPr>
              <w:t xml:space="preserve">платформы </w:t>
            </w:r>
            <w:r w:rsidRPr="003F4612">
              <w:rPr>
                <w:rFonts w:ascii="Times New Roman" w:eastAsia="Times New Roman" w:hAnsi="Times New Roman" w:cs="Times New Roman"/>
                <w:szCs w:val="24"/>
                <w:lang w:eastAsia="ru-RU"/>
              </w:rPr>
              <w:t>о</w:t>
            </w:r>
            <w:r w:rsidR="00AA1C9A" w:rsidRPr="003F4612">
              <w:rPr>
                <w:rFonts w:ascii="Times New Roman" w:eastAsia="Times New Roman" w:hAnsi="Times New Roman" w:cs="Times New Roman"/>
                <w:szCs w:val="24"/>
                <w:lang w:eastAsia="ru-RU"/>
              </w:rPr>
              <w:t>б</w:t>
            </w:r>
            <w:r w:rsidRPr="003F4612">
              <w:rPr>
                <w:rFonts w:ascii="Times New Roman" w:eastAsia="Times New Roman" w:hAnsi="Times New Roman" w:cs="Times New Roman"/>
                <w:szCs w:val="24"/>
                <w:lang w:eastAsia="ru-RU"/>
              </w:rPr>
              <w:t xml:space="preserve"> </w:t>
            </w:r>
            <w:r w:rsidR="004B3F74" w:rsidRPr="003F4612">
              <w:rPr>
                <w:rFonts w:ascii="Times New Roman" w:eastAsia="Times New Roman" w:hAnsi="Times New Roman" w:cs="Times New Roman"/>
                <w:szCs w:val="24"/>
                <w:lang w:eastAsia="ru-RU"/>
              </w:rPr>
              <w:t>установленных</w:t>
            </w:r>
            <w:r w:rsidR="003051FD" w:rsidRPr="003F4612">
              <w:rPr>
                <w:rFonts w:ascii="Times New Roman" w:eastAsia="Times New Roman" w:hAnsi="Times New Roman" w:cs="Times New Roman"/>
                <w:szCs w:val="24"/>
                <w:lang w:eastAsia="ru-RU"/>
              </w:rPr>
              <w:t xml:space="preserve"> </w:t>
            </w:r>
            <w:r w:rsidR="00D0267A" w:rsidRPr="003F4612">
              <w:rPr>
                <w:rFonts w:ascii="Times New Roman" w:eastAsia="Times New Roman" w:hAnsi="Times New Roman" w:cs="Times New Roman"/>
                <w:szCs w:val="24"/>
                <w:lang w:eastAsia="ru-RU"/>
              </w:rPr>
              <w:t xml:space="preserve">ограничениях </w:t>
            </w:r>
            <w:r w:rsidR="004B3F74" w:rsidRPr="003F4612">
              <w:rPr>
                <w:rFonts w:ascii="Times New Roman" w:eastAsia="Times New Roman" w:hAnsi="Times New Roman" w:cs="Times New Roman"/>
                <w:szCs w:val="24"/>
                <w:lang w:eastAsia="ru-RU"/>
              </w:rPr>
              <w:t xml:space="preserve">распоряжения </w:t>
            </w:r>
            <w:r w:rsidR="000B66D5" w:rsidRPr="003F4612">
              <w:rPr>
                <w:rFonts w:ascii="Times New Roman" w:eastAsia="Times New Roman" w:hAnsi="Times New Roman" w:cs="Times New Roman"/>
                <w:szCs w:val="24"/>
                <w:lang w:eastAsia="ru-RU"/>
              </w:rPr>
              <w:t>счет</w:t>
            </w:r>
            <w:r w:rsidR="00E216B9" w:rsidRPr="003F4612">
              <w:rPr>
                <w:rFonts w:ascii="Times New Roman" w:eastAsia="Times New Roman" w:hAnsi="Times New Roman" w:cs="Times New Roman"/>
                <w:szCs w:val="24"/>
                <w:lang w:eastAsia="ru-RU"/>
              </w:rPr>
              <w:t>ом</w:t>
            </w:r>
            <w:r w:rsidR="000B66D5" w:rsidRPr="003F4612">
              <w:rPr>
                <w:rFonts w:ascii="Times New Roman" w:eastAsia="Times New Roman" w:hAnsi="Times New Roman" w:cs="Times New Roman"/>
                <w:szCs w:val="24"/>
                <w:lang w:eastAsia="ru-RU"/>
              </w:rPr>
              <w:t xml:space="preserve"> цифрового рубля</w:t>
            </w:r>
            <w:r w:rsidR="000B66D5" w:rsidRPr="003F4612">
              <w:rPr>
                <w:rFonts w:ascii="Times New Roman" w:hAnsi="Times New Roman" w:cs="Times New Roman"/>
                <w:bCs/>
                <w:i/>
                <w:szCs w:val="24"/>
              </w:rPr>
              <w:t xml:space="preserve"> </w:t>
            </w:r>
            <w:r w:rsidR="003051FD" w:rsidRPr="003F4612">
              <w:rPr>
                <w:rFonts w:ascii="Times New Roman" w:eastAsia="Times New Roman" w:hAnsi="Times New Roman" w:cs="Times New Roman"/>
                <w:szCs w:val="24"/>
                <w:lang w:eastAsia="ru-RU"/>
              </w:rPr>
              <w:t>в следующих случаях:</w:t>
            </w:r>
          </w:p>
          <w:p w14:paraId="0F1BB99A" w14:textId="5DC3FC71" w:rsidR="002B49B1" w:rsidRPr="003F4612" w:rsidRDefault="002B49B1" w:rsidP="004B45F1">
            <w:pPr>
              <w:pStyle w:val="a7"/>
              <w:widowControl w:val="0"/>
              <w:numPr>
                <w:ilvl w:val="0"/>
                <w:numId w:val="44"/>
              </w:numPr>
              <w:spacing w:before="120"/>
              <w:ind w:left="593"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при установ</w:t>
            </w:r>
            <w:r w:rsidR="00CC630E" w:rsidRPr="003F4612">
              <w:rPr>
                <w:rFonts w:ascii="Times New Roman" w:eastAsia="Times New Roman" w:hAnsi="Times New Roman" w:cs="Times New Roman"/>
                <w:szCs w:val="24"/>
                <w:lang w:eastAsia="ru-RU"/>
              </w:rPr>
              <w:t>лении</w:t>
            </w:r>
            <w:r w:rsidRPr="003F4612">
              <w:rPr>
                <w:rFonts w:ascii="Times New Roman" w:eastAsia="Times New Roman" w:hAnsi="Times New Roman" w:cs="Times New Roman"/>
                <w:szCs w:val="24"/>
                <w:lang w:eastAsia="ru-RU"/>
              </w:rPr>
              <w:t xml:space="preserve"> ограничения на </w:t>
            </w:r>
            <w:r w:rsidR="00E216B9" w:rsidRPr="003F4612">
              <w:rPr>
                <w:rFonts w:ascii="Times New Roman" w:eastAsia="Times New Roman" w:hAnsi="Times New Roman" w:cs="Times New Roman"/>
                <w:szCs w:val="24"/>
                <w:lang w:eastAsia="ru-RU"/>
              </w:rPr>
              <w:t>с</w:t>
            </w:r>
            <w:r w:rsidR="00C3488A" w:rsidRPr="003F4612">
              <w:rPr>
                <w:rFonts w:ascii="Times New Roman" w:eastAsia="Times New Roman" w:hAnsi="Times New Roman" w:cs="Times New Roman"/>
                <w:szCs w:val="24"/>
                <w:lang w:eastAsia="ru-RU"/>
              </w:rPr>
              <w:t>чет цифрового рубля</w:t>
            </w:r>
            <w:r w:rsidRPr="003F4612">
              <w:rPr>
                <w:rFonts w:ascii="Times New Roman" w:eastAsia="Times New Roman" w:hAnsi="Times New Roman" w:cs="Times New Roman"/>
                <w:szCs w:val="24"/>
                <w:lang w:eastAsia="ru-RU"/>
              </w:rPr>
              <w:t xml:space="preserve"> </w:t>
            </w:r>
            <w:r w:rsidR="00DC4D59" w:rsidRPr="003F4612">
              <w:rPr>
                <w:rFonts w:ascii="Times New Roman" w:eastAsia="Times New Roman" w:hAnsi="Times New Roman" w:cs="Times New Roman"/>
                <w:szCs w:val="24"/>
                <w:lang w:eastAsia="ru-RU"/>
              </w:rPr>
              <w:t xml:space="preserve">(при наличии </w:t>
            </w:r>
            <w:r w:rsidR="00E216B9" w:rsidRPr="003F4612">
              <w:rPr>
                <w:rFonts w:ascii="Times New Roman" w:eastAsia="Times New Roman" w:hAnsi="Times New Roman" w:cs="Times New Roman"/>
                <w:szCs w:val="24"/>
                <w:lang w:eastAsia="ru-RU"/>
              </w:rPr>
              <w:t xml:space="preserve">электронного сообщения </w:t>
            </w:r>
            <w:r w:rsidR="00DC4D59" w:rsidRPr="003F4612">
              <w:rPr>
                <w:rFonts w:ascii="Times New Roman" w:eastAsia="Times New Roman" w:hAnsi="Times New Roman" w:cs="Times New Roman"/>
                <w:szCs w:val="24"/>
                <w:lang w:eastAsia="ru-RU"/>
              </w:rPr>
              <w:t xml:space="preserve">от </w:t>
            </w:r>
            <w:r w:rsidR="005465D2" w:rsidRPr="003F4612">
              <w:rPr>
                <w:rFonts w:ascii="Times New Roman" w:eastAsia="Times New Roman" w:hAnsi="Times New Roman" w:cs="Times New Roman"/>
                <w:szCs w:val="24"/>
                <w:lang w:eastAsia="ru-RU"/>
              </w:rPr>
              <w:t>оператора платформы</w:t>
            </w:r>
            <w:r w:rsidR="00DF1693" w:rsidRPr="003F4612">
              <w:rPr>
                <w:rFonts w:ascii="Times New Roman" w:eastAsia="Times New Roman" w:hAnsi="Times New Roman" w:cs="Times New Roman"/>
                <w:szCs w:val="24"/>
                <w:lang w:eastAsia="ru-RU"/>
              </w:rPr>
              <w:t>)</w:t>
            </w:r>
            <w:r w:rsidR="00DC4D59"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 xml:space="preserve">пользователь </w:t>
            </w:r>
            <w:r w:rsidR="00C813D7" w:rsidRPr="003F4612">
              <w:rPr>
                <w:rFonts w:ascii="Times New Roman" w:eastAsia="Times New Roman" w:hAnsi="Times New Roman" w:cs="Times New Roman"/>
                <w:szCs w:val="24"/>
                <w:lang w:eastAsia="ru-RU"/>
              </w:rPr>
              <w:t xml:space="preserve">платформы </w:t>
            </w:r>
            <w:r w:rsidRPr="003F4612">
              <w:rPr>
                <w:rFonts w:ascii="Times New Roman" w:eastAsia="Times New Roman" w:hAnsi="Times New Roman" w:cs="Times New Roman"/>
                <w:szCs w:val="24"/>
                <w:lang w:eastAsia="ru-RU"/>
              </w:rPr>
              <w:t xml:space="preserve">должен получить уведомление с указанием следующих реквизитов: </w:t>
            </w:r>
          </w:p>
          <w:p w14:paraId="35ABF6E1" w14:textId="0CFA0590" w:rsidR="002B49B1" w:rsidRPr="003F4612" w:rsidRDefault="005C0493" w:rsidP="004B45F1">
            <w:pPr>
              <w:pStyle w:val="a7"/>
              <w:widowControl w:val="0"/>
              <w:numPr>
                <w:ilvl w:val="0"/>
                <w:numId w:val="54"/>
              </w:numPr>
              <w:spacing w:before="120"/>
              <w:ind w:left="1159"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наименование ограничения</w:t>
            </w:r>
            <w:r w:rsidR="002B49B1" w:rsidRPr="003F4612">
              <w:rPr>
                <w:rFonts w:ascii="Times New Roman" w:eastAsia="Times New Roman" w:hAnsi="Times New Roman" w:cs="Times New Roman"/>
                <w:szCs w:val="24"/>
                <w:lang w:eastAsia="ru-RU"/>
              </w:rPr>
              <w:t xml:space="preserve"> (при наличии);</w:t>
            </w:r>
          </w:p>
          <w:p w14:paraId="212AD67B" w14:textId="272009D9" w:rsidR="002B49B1" w:rsidRPr="003F4612" w:rsidRDefault="004B3F74" w:rsidP="004B45F1">
            <w:pPr>
              <w:pStyle w:val="a7"/>
              <w:widowControl w:val="0"/>
              <w:numPr>
                <w:ilvl w:val="0"/>
                <w:numId w:val="54"/>
              </w:numPr>
              <w:spacing w:before="120"/>
              <w:ind w:left="1159"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номер</w:t>
            </w:r>
            <w:r w:rsidR="002B49B1" w:rsidRPr="003F4612">
              <w:rPr>
                <w:rFonts w:ascii="Times New Roman" w:eastAsia="Times New Roman" w:hAnsi="Times New Roman" w:cs="Times New Roman"/>
                <w:szCs w:val="24"/>
                <w:lang w:eastAsia="ru-RU"/>
              </w:rPr>
              <w:t xml:space="preserve"> документа (при наличии);</w:t>
            </w:r>
          </w:p>
          <w:p w14:paraId="0372DDC4" w14:textId="7C64CB60" w:rsidR="002B49B1" w:rsidRPr="003F4612" w:rsidRDefault="005C0493" w:rsidP="004B45F1">
            <w:pPr>
              <w:pStyle w:val="a7"/>
              <w:widowControl w:val="0"/>
              <w:numPr>
                <w:ilvl w:val="0"/>
                <w:numId w:val="54"/>
              </w:numPr>
              <w:spacing w:before="120" w:line="480" w:lineRule="auto"/>
              <w:ind w:left="1159"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тип документа</w:t>
            </w:r>
            <w:r w:rsidR="002B49B1" w:rsidRPr="003F4612">
              <w:rPr>
                <w:rFonts w:ascii="Times New Roman" w:eastAsia="Times New Roman" w:hAnsi="Times New Roman" w:cs="Times New Roman"/>
                <w:szCs w:val="24"/>
                <w:lang w:eastAsia="ru-RU"/>
              </w:rPr>
              <w:t xml:space="preserve"> (при наличии).</w:t>
            </w:r>
          </w:p>
          <w:p w14:paraId="68B25AB4" w14:textId="67E2ED28" w:rsidR="002B49B1" w:rsidRPr="003F4612" w:rsidRDefault="002B49B1" w:rsidP="004B45F1">
            <w:pPr>
              <w:pStyle w:val="a7"/>
              <w:widowControl w:val="0"/>
              <w:numPr>
                <w:ilvl w:val="0"/>
                <w:numId w:val="45"/>
              </w:numPr>
              <w:spacing w:before="120"/>
              <w:ind w:left="593"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при снятии ограничения со </w:t>
            </w:r>
            <w:r w:rsidR="00E216B9" w:rsidRPr="003F4612">
              <w:rPr>
                <w:rFonts w:ascii="Times New Roman" w:eastAsia="Times New Roman" w:hAnsi="Times New Roman" w:cs="Times New Roman"/>
                <w:szCs w:val="24"/>
                <w:lang w:eastAsia="ru-RU"/>
              </w:rPr>
              <w:t>с</w:t>
            </w:r>
            <w:r w:rsidR="007710CF" w:rsidRPr="003F4612">
              <w:rPr>
                <w:rFonts w:ascii="Times New Roman" w:eastAsia="Times New Roman" w:hAnsi="Times New Roman" w:cs="Times New Roman"/>
                <w:szCs w:val="24"/>
                <w:lang w:eastAsia="ru-RU"/>
              </w:rPr>
              <w:t>чета цифрового рубля</w:t>
            </w:r>
            <w:r w:rsidRPr="003F4612">
              <w:rPr>
                <w:rFonts w:ascii="Times New Roman" w:eastAsia="Times New Roman" w:hAnsi="Times New Roman" w:cs="Times New Roman"/>
                <w:szCs w:val="24"/>
                <w:lang w:eastAsia="ru-RU"/>
              </w:rPr>
              <w:t xml:space="preserve"> </w:t>
            </w:r>
            <w:r w:rsidR="00DC4D59" w:rsidRPr="003F4612">
              <w:rPr>
                <w:rFonts w:ascii="Times New Roman" w:eastAsia="Times New Roman" w:hAnsi="Times New Roman" w:cs="Times New Roman"/>
                <w:szCs w:val="24"/>
                <w:lang w:eastAsia="ru-RU"/>
              </w:rPr>
              <w:t xml:space="preserve">(при наличии </w:t>
            </w:r>
            <w:r w:rsidR="00E216B9" w:rsidRPr="003F4612">
              <w:rPr>
                <w:rFonts w:ascii="Times New Roman" w:eastAsia="Times New Roman" w:hAnsi="Times New Roman" w:cs="Times New Roman"/>
                <w:szCs w:val="24"/>
                <w:lang w:eastAsia="ru-RU"/>
              </w:rPr>
              <w:t xml:space="preserve">электронного сообщения </w:t>
            </w:r>
            <w:r w:rsidR="00DC4D59" w:rsidRPr="003F4612">
              <w:rPr>
                <w:rFonts w:ascii="Times New Roman" w:eastAsia="Times New Roman" w:hAnsi="Times New Roman" w:cs="Times New Roman"/>
                <w:szCs w:val="24"/>
                <w:lang w:eastAsia="ru-RU"/>
              </w:rPr>
              <w:t xml:space="preserve">от </w:t>
            </w:r>
            <w:r w:rsidR="005465D2" w:rsidRPr="003F4612">
              <w:rPr>
                <w:rFonts w:ascii="Times New Roman" w:eastAsia="Times New Roman" w:hAnsi="Times New Roman" w:cs="Times New Roman"/>
                <w:szCs w:val="24"/>
                <w:lang w:eastAsia="ru-RU"/>
              </w:rPr>
              <w:t>оператора платформы</w:t>
            </w:r>
            <w:r w:rsidR="00DC4D59" w:rsidRPr="003F4612">
              <w:rPr>
                <w:rFonts w:ascii="Times New Roman" w:eastAsia="Times New Roman" w:hAnsi="Times New Roman" w:cs="Times New Roman"/>
                <w:szCs w:val="24"/>
                <w:lang w:eastAsia="ru-RU"/>
              </w:rPr>
              <w:t xml:space="preserve">) </w:t>
            </w:r>
            <w:r w:rsidRPr="003F4612">
              <w:rPr>
                <w:rFonts w:ascii="Times New Roman" w:eastAsia="Times New Roman" w:hAnsi="Times New Roman" w:cs="Times New Roman"/>
                <w:szCs w:val="24"/>
                <w:lang w:eastAsia="ru-RU"/>
              </w:rPr>
              <w:t xml:space="preserve">пользователь </w:t>
            </w:r>
            <w:r w:rsidR="00C813D7" w:rsidRPr="003F4612">
              <w:rPr>
                <w:rFonts w:ascii="Times New Roman" w:eastAsia="Times New Roman" w:hAnsi="Times New Roman" w:cs="Times New Roman"/>
                <w:szCs w:val="24"/>
                <w:lang w:eastAsia="ru-RU"/>
              </w:rPr>
              <w:t xml:space="preserve">платформы </w:t>
            </w:r>
            <w:r w:rsidRPr="003F4612">
              <w:rPr>
                <w:rFonts w:ascii="Times New Roman" w:eastAsia="Times New Roman" w:hAnsi="Times New Roman" w:cs="Times New Roman"/>
                <w:szCs w:val="24"/>
                <w:lang w:eastAsia="ru-RU"/>
              </w:rPr>
              <w:t>должен получить уведомление с указанием следующих реквизитов:</w:t>
            </w:r>
          </w:p>
          <w:p w14:paraId="1D4E9591" w14:textId="391639CD" w:rsidR="002B49B1" w:rsidRPr="003F4612" w:rsidRDefault="005C0493" w:rsidP="004B45F1">
            <w:pPr>
              <w:pStyle w:val="a7"/>
              <w:widowControl w:val="0"/>
              <w:numPr>
                <w:ilvl w:val="0"/>
                <w:numId w:val="46"/>
              </w:numPr>
              <w:spacing w:before="120"/>
              <w:ind w:left="1160"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наименование </w:t>
            </w:r>
            <w:r w:rsidR="002B49B1" w:rsidRPr="003F4612">
              <w:rPr>
                <w:rFonts w:ascii="Times New Roman" w:eastAsia="Times New Roman" w:hAnsi="Times New Roman" w:cs="Times New Roman"/>
                <w:szCs w:val="24"/>
                <w:lang w:eastAsia="ru-RU"/>
              </w:rPr>
              <w:t>ограничения (при наличии);</w:t>
            </w:r>
          </w:p>
          <w:p w14:paraId="6ACC9DE9" w14:textId="41E485C2" w:rsidR="002B49B1" w:rsidRPr="003F4612" w:rsidRDefault="004B3F74" w:rsidP="004B45F1">
            <w:pPr>
              <w:pStyle w:val="a7"/>
              <w:widowControl w:val="0"/>
              <w:numPr>
                <w:ilvl w:val="0"/>
                <w:numId w:val="46"/>
              </w:numPr>
              <w:spacing w:before="120"/>
              <w:ind w:left="1160"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номер</w:t>
            </w:r>
            <w:r w:rsidR="002B49B1" w:rsidRPr="003F4612">
              <w:rPr>
                <w:rFonts w:ascii="Times New Roman" w:eastAsia="Times New Roman" w:hAnsi="Times New Roman" w:cs="Times New Roman"/>
                <w:szCs w:val="24"/>
                <w:lang w:eastAsia="ru-RU"/>
              </w:rPr>
              <w:t xml:space="preserve"> документа (при наличии);</w:t>
            </w:r>
          </w:p>
          <w:p w14:paraId="46D2E35D" w14:textId="65D2CC2F" w:rsidR="007526B6" w:rsidRPr="003F4612" w:rsidRDefault="005C0493" w:rsidP="004B45F1">
            <w:pPr>
              <w:pStyle w:val="a7"/>
              <w:widowControl w:val="0"/>
              <w:numPr>
                <w:ilvl w:val="0"/>
                <w:numId w:val="46"/>
              </w:numPr>
              <w:spacing w:before="120" w:line="480" w:lineRule="auto"/>
              <w:ind w:left="1160"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тип документа</w:t>
            </w:r>
            <w:r w:rsidR="002B49B1" w:rsidRPr="003F4612">
              <w:rPr>
                <w:rFonts w:ascii="Times New Roman" w:eastAsia="Times New Roman" w:hAnsi="Times New Roman" w:cs="Times New Roman"/>
                <w:szCs w:val="24"/>
                <w:lang w:eastAsia="ru-RU"/>
              </w:rPr>
              <w:t xml:space="preserve"> (при наличии).</w:t>
            </w:r>
          </w:p>
          <w:p w14:paraId="73722A6D" w14:textId="32A37F62" w:rsidR="00205A9C" w:rsidRPr="003F4612" w:rsidRDefault="00205A9C" w:rsidP="00205A9C">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При блокировке оператором платформы счета цифрового рубля пользователь платформы должен получить уведомление с указанием причины блокировки</w:t>
            </w:r>
            <w:r w:rsidR="00B63C3D" w:rsidRPr="003F4612">
              <w:rPr>
                <w:rFonts w:ascii="Times New Roman" w:eastAsia="Times New Roman" w:hAnsi="Times New Roman" w:cs="Times New Roman"/>
                <w:szCs w:val="24"/>
                <w:lang w:eastAsia="ru-RU"/>
              </w:rPr>
              <w:t>.</w:t>
            </w:r>
            <w:r w:rsidRPr="003F4612">
              <w:rPr>
                <w:rFonts w:ascii="Times New Roman" w:eastAsia="Times New Roman" w:hAnsi="Times New Roman" w:cs="Times New Roman"/>
                <w:szCs w:val="24"/>
                <w:lang w:eastAsia="ru-RU"/>
              </w:rPr>
              <w:t xml:space="preserve"> </w:t>
            </w:r>
          </w:p>
          <w:p w14:paraId="485CAD39" w14:textId="5A88A369" w:rsidR="009B623F" w:rsidRPr="003F4612" w:rsidRDefault="00B82200" w:rsidP="004B45F1">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При закрытии счета цифрового рубля оператором платформы пользователь платформы должен получить уведомление с указанием </w:t>
            </w:r>
            <w:r w:rsidR="00C35A14" w:rsidRPr="003F4612">
              <w:rPr>
                <w:rFonts w:ascii="Times New Roman" w:eastAsia="Times New Roman" w:hAnsi="Times New Roman" w:cs="Times New Roman"/>
                <w:szCs w:val="24"/>
                <w:lang w:eastAsia="ru-RU"/>
              </w:rPr>
              <w:t>причины закрытия.</w:t>
            </w:r>
          </w:p>
        </w:tc>
      </w:tr>
      <w:tr w:rsidR="003F4612" w:rsidRPr="003F4612" w14:paraId="557AC9BC"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tcPr>
          <w:p w14:paraId="6BBAF25E" w14:textId="057307AD" w:rsidR="005C533B" w:rsidRPr="003F4612" w:rsidRDefault="006C4E1D" w:rsidP="006766C9">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w:t>
            </w:r>
            <w:r w:rsidR="006766C9" w:rsidRPr="003F4612">
              <w:rPr>
                <w:rFonts w:ascii="Times New Roman" w:eastAsia="Times New Roman" w:hAnsi="Times New Roman" w:cs="Times New Roman"/>
                <w:b/>
                <w:szCs w:val="24"/>
                <w:lang w:eastAsia="ru-RU"/>
              </w:rPr>
              <w:t xml:space="preserve"> 24.2</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7DF0FE2D" w14:textId="3D77A09A" w:rsidR="003051FD" w:rsidRPr="003F4612" w:rsidRDefault="003051FD" w:rsidP="00EC2292">
            <w:pPr>
              <w:pStyle w:val="aff4"/>
              <w:spacing w:before="120" w:beforeAutospacing="0" w:after="0" w:afterAutospacing="0" w:line="360" w:lineRule="auto"/>
              <w:jc w:val="both"/>
            </w:pPr>
            <w:r w:rsidRPr="003F4612">
              <w:t xml:space="preserve">После </w:t>
            </w:r>
            <w:r w:rsidR="00004FBC" w:rsidRPr="003F4612">
              <w:t>установления</w:t>
            </w:r>
            <w:r w:rsidR="006C3193" w:rsidRPr="003F4612">
              <w:t xml:space="preserve">/снятия ограничения </w:t>
            </w:r>
            <w:r w:rsidR="001B109F" w:rsidRPr="003F4612">
              <w:t xml:space="preserve">(включая арест) </w:t>
            </w:r>
            <w:r w:rsidR="006C3193" w:rsidRPr="003F4612">
              <w:t>распоряжения денежными средствами, находящимися на счете цифрового рубля пользователя платформы</w:t>
            </w:r>
            <w:r w:rsidRPr="003F4612">
              <w:t xml:space="preserve">, пользователю </w:t>
            </w:r>
            <w:r w:rsidR="00C813D7" w:rsidRPr="003F4612">
              <w:t xml:space="preserve">платформы </w:t>
            </w:r>
            <w:r w:rsidRPr="003F4612">
              <w:t>должно приходить уведомление с указанием следующих реквизитов:</w:t>
            </w:r>
          </w:p>
          <w:p w14:paraId="2153F245" w14:textId="70FB5629" w:rsidR="003051FD" w:rsidRPr="003F4612" w:rsidRDefault="0082713F" w:rsidP="004B45F1">
            <w:pPr>
              <w:pStyle w:val="a7"/>
              <w:widowControl w:val="0"/>
              <w:numPr>
                <w:ilvl w:val="0"/>
                <w:numId w:val="13"/>
              </w:numPr>
              <w:ind w:left="593"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 приостановлении операций с указанием </w:t>
            </w:r>
            <w:r w:rsidR="003051FD" w:rsidRPr="003F4612">
              <w:rPr>
                <w:rFonts w:ascii="Times New Roman" w:eastAsia="Times New Roman" w:hAnsi="Times New Roman" w:cs="Times New Roman"/>
                <w:szCs w:val="24"/>
                <w:lang w:eastAsia="ru-RU"/>
              </w:rPr>
              <w:t>сумм</w:t>
            </w:r>
            <w:r w:rsidRPr="003F4612">
              <w:rPr>
                <w:rFonts w:ascii="Times New Roman" w:eastAsia="Times New Roman" w:hAnsi="Times New Roman" w:cs="Times New Roman"/>
                <w:szCs w:val="24"/>
                <w:lang w:eastAsia="ru-RU"/>
              </w:rPr>
              <w:t>ы</w:t>
            </w:r>
            <w:r w:rsidR="003051FD" w:rsidRPr="003F4612">
              <w:rPr>
                <w:rFonts w:ascii="Times New Roman" w:eastAsia="Times New Roman" w:hAnsi="Times New Roman" w:cs="Times New Roman"/>
                <w:szCs w:val="24"/>
                <w:lang w:eastAsia="ru-RU"/>
              </w:rPr>
              <w:t xml:space="preserve"> заблокированных средств</w:t>
            </w:r>
            <w:r w:rsidR="009E28F4" w:rsidRPr="003F4612">
              <w:rPr>
                <w:rFonts w:ascii="Times New Roman" w:eastAsia="Times New Roman" w:hAnsi="Times New Roman" w:cs="Times New Roman"/>
                <w:szCs w:val="24"/>
                <w:lang w:eastAsia="ru-RU"/>
              </w:rPr>
              <w:t xml:space="preserve"> (при </w:t>
            </w:r>
            <w:r w:rsidR="00004FBC" w:rsidRPr="003F4612">
              <w:rPr>
                <w:rFonts w:ascii="Times New Roman" w:eastAsia="Times New Roman" w:hAnsi="Times New Roman" w:cs="Times New Roman"/>
                <w:szCs w:val="24"/>
                <w:lang w:eastAsia="ru-RU"/>
              </w:rPr>
              <w:t xml:space="preserve">установлении </w:t>
            </w:r>
            <w:r w:rsidR="006C3193" w:rsidRPr="003F4612">
              <w:rPr>
                <w:rFonts w:ascii="Times New Roman" w:eastAsia="Times New Roman" w:hAnsi="Times New Roman" w:cs="Times New Roman"/>
                <w:szCs w:val="24"/>
                <w:lang w:eastAsia="ru-RU"/>
              </w:rPr>
              <w:t>ограничения</w:t>
            </w:r>
            <w:r w:rsidR="009E28F4" w:rsidRPr="003F4612">
              <w:rPr>
                <w:rFonts w:ascii="Times New Roman" w:eastAsia="Times New Roman" w:hAnsi="Times New Roman" w:cs="Times New Roman"/>
                <w:szCs w:val="24"/>
                <w:lang w:eastAsia="ru-RU"/>
              </w:rPr>
              <w:t>)</w:t>
            </w:r>
            <w:r w:rsidR="003051FD" w:rsidRPr="003F4612">
              <w:rPr>
                <w:rFonts w:ascii="Times New Roman" w:eastAsia="Times New Roman" w:hAnsi="Times New Roman" w:cs="Times New Roman"/>
                <w:szCs w:val="24"/>
                <w:lang w:eastAsia="ru-RU"/>
              </w:rPr>
              <w:t>;</w:t>
            </w:r>
          </w:p>
          <w:p w14:paraId="40C6C45D" w14:textId="75256352" w:rsidR="009E28F4" w:rsidRPr="003F4612" w:rsidRDefault="009E28F4" w:rsidP="004B45F1">
            <w:pPr>
              <w:pStyle w:val="a7"/>
              <w:widowControl w:val="0"/>
              <w:numPr>
                <w:ilvl w:val="0"/>
                <w:numId w:val="13"/>
              </w:numPr>
              <w:spacing w:before="120"/>
              <w:ind w:left="593"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 возобновлении операций с </w:t>
            </w:r>
            <w:r w:rsidR="00DC1738" w:rsidRPr="003F4612">
              <w:rPr>
                <w:rFonts w:ascii="Times New Roman" w:eastAsia="Times New Roman" w:hAnsi="Times New Roman" w:cs="Times New Roman"/>
                <w:szCs w:val="24"/>
                <w:lang w:eastAsia="ru-RU"/>
              </w:rPr>
              <w:t xml:space="preserve">указанием текущего остатка (при снятии </w:t>
            </w:r>
            <w:r w:rsidR="006C3193" w:rsidRPr="003F4612">
              <w:rPr>
                <w:rFonts w:ascii="Times New Roman" w:eastAsia="Times New Roman" w:hAnsi="Times New Roman" w:cs="Times New Roman"/>
                <w:szCs w:val="24"/>
                <w:lang w:eastAsia="ru-RU"/>
              </w:rPr>
              <w:t>ограничения</w:t>
            </w:r>
            <w:r w:rsidR="00DC1738" w:rsidRPr="003F4612">
              <w:rPr>
                <w:rFonts w:ascii="Times New Roman" w:eastAsia="Times New Roman" w:hAnsi="Times New Roman" w:cs="Times New Roman"/>
                <w:szCs w:val="24"/>
                <w:lang w:eastAsia="ru-RU"/>
              </w:rPr>
              <w:t>);</w:t>
            </w:r>
          </w:p>
          <w:p w14:paraId="2C820687" w14:textId="5AEE87D1" w:rsidR="003051FD" w:rsidRPr="003F4612" w:rsidRDefault="003051FD" w:rsidP="004B45F1">
            <w:pPr>
              <w:pStyle w:val="a7"/>
              <w:widowControl w:val="0"/>
              <w:numPr>
                <w:ilvl w:val="0"/>
                <w:numId w:val="13"/>
              </w:numPr>
              <w:spacing w:before="120"/>
              <w:ind w:left="593"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орган, выдавший</w:t>
            </w:r>
            <w:r w:rsidR="009E28F4" w:rsidRPr="003F4612">
              <w:rPr>
                <w:rFonts w:ascii="Times New Roman" w:eastAsia="Times New Roman" w:hAnsi="Times New Roman" w:cs="Times New Roman"/>
                <w:szCs w:val="24"/>
                <w:lang w:eastAsia="ru-RU"/>
              </w:rPr>
              <w:t>/снявший</w:t>
            </w:r>
            <w:r w:rsidRPr="003F4612">
              <w:rPr>
                <w:rFonts w:ascii="Times New Roman" w:eastAsia="Times New Roman" w:hAnsi="Times New Roman" w:cs="Times New Roman"/>
                <w:szCs w:val="24"/>
                <w:lang w:eastAsia="ru-RU"/>
              </w:rPr>
              <w:t xml:space="preserve"> ограничение</w:t>
            </w:r>
            <w:r w:rsidR="00DC1738" w:rsidRPr="003F4612">
              <w:rPr>
                <w:rFonts w:ascii="Times New Roman" w:eastAsia="Times New Roman" w:hAnsi="Times New Roman" w:cs="Times New Roman"/>
                <w:szCs w:val="24"/>
                <w:lang w:eastAsia="ru-RU"/>
              </w:rPr>
              <w:t>;</w:t>
            </w:r>
          </w:p>
          <w:p w14:paraId="13412B22" w14:textId="65CD32DD" w:rsidR="00EF3C63" w:rsidRPr="003F4612" w:rsidRDefault="005C0493" w:rsidP="004B45F1">
            <w:pPr>
              <w:pStyle w:val="a7"/>
              <w:widowControl w:val="0"/>
              <w:numPr>
                <w:ilvl w:val="0"/>
                <w:numId w:val="13"/>
              </w:numPr>
              <w:spacing w:before="120"/>
              <w:ind w:left="593" w:hanging="283"/>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номер документа основания</w:t>
            </w:r>
            <w:r w:rsidR="005C6C70" w:rsidRPr="003F4612">
              <w:rPr>
                <w:rFonts w:ascii="Times New Roman" w:eastAsia="Times New Roman" w:hAnsi="Times New Roman" w:cs="Times New Roman"/>
                <w:szCs w:val="24"/>
                <w:lang w:eastAsia="ru-RU"/>
              </w:rPr>
              <w:t>.</w:t>
            </w:r>
          </w:p>
          <w:p w14:paraId="462072C5" w14:textId="0D4A3C42" w:rsidR="006F1423" w:rsidRPr="003F4612" w:rsidRDefault="006F1423" w:rsidP="001D5F4D">
            <w:pPr>
              <w:pStyle w:val="aff4"/>
              <w:spacing w:before="0" w:beforeAutospacing="0" w:after="0" w:afterAutospacing="0" w:line="360" w:lineRule="auto"/>
              <w:jc w:val="both"/>
            </w:pPr>
            <w:r w:rsidRPr="003F4612">
              <w:t xml:space="preserve">При </w:t>
            </w:r>
            <w:r w:rsidR="004B3F74" w:rsidRPr="003F4612">
              <w:t>устано</w:t>
            </w:r>
            <w:r w:rsidR="009611CD" w:rsidRPr="003F4612">
              <w:t>влени</w:t>
            </w:r>
            <w:r w:rsidR="008F67EA" w:rsidRPr="003F4612">
              <w:t>и</w:t>
            </w:r>
            <w:r w:rsidR="009611CD" w:rsidRPr="003F4612">
              <w:t xml:space="preserve"> </w:t>
            </w:r>
            <w:r w:rsidR="00CD47F9" w:rsidRPr="003F4612">
              <w:t>ограничения распоряжени</w:t>
            </w:r>
            <w:r w:rsidR="00234DA2" w:rsidRPr="003F4612">
              <w:t>я</w:t>
            </w:r>
            <w:r w:rsidR="00CD47F9" w:rsidRPr="003F4612">
              <w:t xml:space="preserve"> </w:t>
            </w:r>
            <w:r w:rsidR="00202AA0" w:rsidRPr="003F4612">
              <w:t xml:space="preserve">(включая арест) </w:t>
            </w:r>
            <w:r w:rsidR="00DB7442" w:rsidRPr="003F4612">
              <w:t>денежными средствами</w:t>
            </w:r>
            <w:r w:rsidR="00234DA2" w:rsidRPr="003F4612">
              <w:t>, находящимися</w:t>
            </w:r>
            <w:r w:rsidR="00DB7442" w:rsidRPr="003F4612">
              <w:t xml:space="preserve"> на счете</w:t>
            </w:r>
            <w:r w:rsidR="00E216B9" w:rsidRPr="003F4612">
              <w:t xml:space="preserve"> цифрового рубля</w:t>
            </w:r>
            <w:r w:rsidRPr="003F4612">
              <w:t xml:space="preserve"> </w:t>
            </w:r>
            <w:r w:rsidR="00234DA2" w:rsidRPr="003F4612">
              <w:t xml:space="preserve">пользователя платформы, </w:t>
            </w:r>
            <w:r w:rsidR="00474232" w:rsidRPr="003F4612">
              <w:t xml:space="preserve">участником платформы, предоставлявшим / предоставляющим ему доступ к платформе на момент установления / снятия такого ограничения (включая арест), </w:t>
            </w:r>
            <w:r w:rsidRPr="003F4612">
              <w:t xml:space="preserve">на всех экранах, на которых присутствует баланс </w:t>
            </w:r>
            <w:r w:rsidR="00E216B9" w:rsidRPr="003F4612">
              <w:t>с</w:t>
            </w:r>
            <w:r w:rsidR="007710CF" w:rsidRPr="003F4612">
              <w:t>чета цифрового рубля</w:t>
            </w:r>
            <w:r w:rsidRPr="003F4612">
              <w:t xml:space="preserve">, помимо баланса </w:t>
            </w:r>
            <w:r w:rsidR="00E216B9" w:rsidRPr="003F4612">
              <w:t>с</w:t>
            </w:r>
            <w:r w:rsidR="007710CF" w:rsidRPr="003F4612">
              <w:t>чета цифрового рубля</w:t>
            </w:r>
            <w:r w:rsidR="00C8618E" w:rsidRPr="003F4612">
              <w:t xml:space="preserve"> </w:t>
            </w:r>
            <w:r w:rsidR="00DA4A09" w:rsidRPr="003F4612">
              <w:t>должн</w:t>
            </w:r>
            <w:r w:rsidR="00F40A25" w:rsidRPr="003F4612">
              <w:t>ы</w:t>
            </w:r>
            <w:r w:rsidR="00DA4A09" w:rsidRPr="003F4612">
              <w:t xml:space="preserve"> </w:t>
            </w:r>
            <w:r w:rsidR="00CD47F9" w:rsidRPr="003F4612">
              <w:t>отображаться</w:t>
            </w:r>
            <w:r w:rsidR="000172D1" w:rsidRPr="003F4612">
              <w:t xml:space="preserve"> </w:t>
            </w:r>
            <w:r w:rsidR="00474232" w:rsidRPr="003F4612">
              <w:t xml:space="preserve">сумма </w:t>
            </w:r>
            <w:r w:rsidR="000172D1" w:rsidRPr="003F4612">
              <w:t>заблокированных сре</w:t>
            </w:r>
            <w:r w:rsidR="00F24436" w:rsidRPr="003F4612">
              <w:t>д</w:t>
            </w:r>
            <w:r w:rsidR="000172D1" w:rsidRPr="003F4612">
              <w:t>ств и</w:t>
            </w:r>
            <w:r w:rsidR="00CD47F9" w:rsidRPr="003F4612">
              <w:t xml:space="preserve"> </w:t>
            </w:r>
            <w:r w:rsidR="00474232" w:rsidRPr="003F4612">
              <w:t xml:space="preserve">общий размер остатка денежных средств </w:t>
            </w:r>
            <w:r w:rsidR="00C8618E" w:rsidRPr="003F4612">
              <w:t xml:space="preserve">на </w:t>
            </w:r>
            <w:r w:rsidR="00E216B9" w:rsidRPr="003F4612">
              <w:t>счете цифрового рубля</w:t>
            </w:r>
            <w:r w:rsidR="004B3F74" w:rsidRPr="003F4612">
              <w:t>.</w:t>
            </w:r>
          </w:p>
          <w:p w14:paraId="65DFCAFA" w14:textId="1B24B5FC" w:rsidR="005C533B" w:rsidRPr="003F4612" w:rsidRDefault="00EF3C63" w:rsidP="00841A27">
            <w:pPr>
              <w:pStyle w:val="aff4"/>
              <w:spacing w:before="120" w:beforeAutospacing="0" w:after="0" w:afterAutospacing="0" w:line="360" w:lineRule="auto"/>
              <w:jc w:val="both"/>
            </w:pPr>
            <w:r w:rsidRPr="003F4612">
              <w:t xml:space="preserve">Рядом с </w:t>
            </w:r>
            <w:r w:rsidR="00CD47F9" w:rsidRPr="003F4612">
              <w:t xml:space="preserve">суммой заблокированных средств и </w:t>
            </w:r>
            <w:r w:rsidRPr="003F4612">
              <w:t xml:space="preserve">суммой </w:t>
            </w:r>
            <w:r w:rsidR="001761D9" w:rsidRPr="003F4612">
              <w:t xml:space="preserve">баланса счета цифрового рубля </w:t>
            </w:r>
            <w:r w:rsidRPr="003F4612">
              <w:t xml:space="preserve">на экране с функционалом </w:t>
            </w:r>
            <w:r w:rsidR="00E216B9" w:rsidRPr="003F4612">
              <w:t>с</w:t>
            </w:r>
            <w:r w:rsidR="007710CF" w:rsidRPr="003F4612">
              <w:t>чета цифрового рубля</w:t>
            </w:r>
            <w:r w:rsidRPr="003F4612">
              <w:t xml:space="preserve"> должен быть расположен</w:t>
            </w:r>
            <w:r w:rsidR="003051FD" w:rsidRPr="003F4612">
              <w:t xml:space="preserve"> символ</w:t>
            </w:r>
            <w:r w:rsidR="006F1423" w:rsidRPr="003F4612">
              <w:t>, например, «?» или иной</w:t>
            </w:r>
            <w:r w:rsidR="003051FD" w:rsidRPr="003F4612">
              <w:t xml:space="preserve">, </w:t>
            </w:r>
            <w:r w:rsidRPr="003F4612">
              <w:t>при нажатии на который появляется</w:t>
            </w:r>
            <w:r w:rsidR="003051FD" w:rsidRPr="003F4612">
              <w:t xml:space="preserve"> подсказка</w:t>
            </w:r>
            <w:r w:rsidRPr="003F4612">
              <w:t xml:space="preserve"> с реквизитами</w:t>
            </w:r>
            <w:r w:rsidR="001761D9" w:rsidRPr="003F4612">
              <w:t xml:space="preserve"> ограничения</w:t>
            </w:r>
            <w:r w:rsidR="003051FD" w:rsidRPr="003F4612">
              <w:t>. </w:t>
            </w:r>
          </w:p>
        </w:tc>
      </w:tr>
    </w:tbl>
    <w:p w14:paraId="629A273B" w14:textId="2749CBC8" w:rsidR="00DD2EA8" w:rsidRPr="003F4612" w:rsidRDefault="00DD2EA8" w:rsidP="00C8618E">
      <w:pPr>
        <w:ind w:firstLine="567"/>
        <w:jc w:val="both"/>
        <w:rPr>
          <w:rFonts w:ascii="Times New Roman" w:eastAsia="Times New Roman" w:hAnsi="Times New Roman" w:cs="Times New Roman"/>
          <w:szCs w:val="24"/>
          <w:lang w:eastAsia="ru-RU"/>
        </w:rPr>
      </w:pPr>
    </w:p>
    <w:p w14:paraId="551B7492" w14:textId="77777777" w:rsidR="00DD2EA8" w:rsidRPr="003F4612" w:rsidRDefault="00DD2EA8">
      <w:pPr>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br w:type="page"/>
      </w:r>
    </w:p>
    <w:p w14:paraId="3FEA6511" w14:textId="0A39F95F" w:rsidR="00333CCD" w:rsidRPr="003F4612" w:rsidRDefault="00333CCD">
      <w:pPr>
        <w:rPr>
          <w:rFonts w:ascii="Times New Roman" w:eastAsia="Times New Roman" w:hAnsi="Times New Roman" w:cs="Times New Roman"/>
          <w:strike/>
          <w:szCs w:val="24"/>
          <w:lang w:eastAsia="ru-RU"/>
        </w:rPr>
      </w:pPr>
    </w:p>
    <w:p w14:paraId="47488E41" w14:textId="58596261" w:rsidR="0059059E" w:rsidRPr="003F4612" w:rsidRDefault="0059059E" w:rsidP="00787944">
      <w:pPr>
        <w:pStyle w:val="NSPC-Header1"/>
        <w:ind w:left="0" w:firstLine="568"/>
        <w:jc w:val="left"/>
      </w:pPr>
      <w:bookmarkStart w:id="288" w:name="_Toc209299426"/>
      <w:bookmarkStart w:id="289" w:name="_Toc211712868"/>
      <w:r w:rsidRPr="003F4612">
        <w:t>Согласия пользователя платформы</w:t>
      </w:r>
      <w:r w:rsidR="00602732" w:rsidRPr="003F4612">
        <w:t xml:space="preserve"> (ЮЛ)</w:t>
      </w:r>
      <w:bookmarkEnd w:id="288"/>
      <w:r w:rsidR="000F37AA" w:rsidRPr="003F4612">
        <w:rPr>
          <w:rStyle w:val="ad"/>
        </w:rPr>
        <w:footnoteReference w:id="15"/>
      </w:r>
      <w:bookmarkEnd w:id="289"/>
    </w:p>
    <w:p w14:paraId="45862D9A" w14:textId="46252075" w:rsidR="0059059E" w:rsidRPr="003F4612" w:rsidRDefault="00FF39FF" w:rsidP="0059059E">
      <w:pPr>
        <w:spacing w:after="120"/>
        <w:ind w:firstLine="567"/>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Для </w:t>
      </w:r>
      <w:r w:rsidR="003D504F" w:rsidRPr="003F4612">
        <w:rPr>
          <w:rFonts w:ascii="Times New Roman" w:eastAsia="Times New Roman" w:hAnsi="Times New Roman" w:cs="Times New Roman"/>
          <w:szCs w:val="24"/>
          <w:lang w:eastAsia="ru-RU"/>
        </w:rPr>
        <w:t>предоставления</w:t>
      </w:r>
      <w:r w:rsidR="0059059E" w:rsidRPr="003F4612">
        <w:rPr>
          <w:rFonts w:ascii="Times New Roman" w:eastAsia="Times New Roman" w:hAnsi="Times New Roman" w:cs="Times New Roman"/>
          <w:szCs w:val="24"/>
          <w:lang w:eastAsia="ru-RU"/>
        </w:rPr>
        <w:t xml:space="preserve"> </w:t>
      </w:r>
      <w:r w:rsidR="00AB1713" w:rsidRPr="003F4612">
        <w:rPr>
          <w:rFonts w:ascii="Times New Roman" w:eastAsia="Times New Roman" w:hAnsi="Times New Roman" w:cs="Times New Roman"/>
          <w:szCs w:val="24"/>
          <w:lang w:eastAsia="ru-RU"/>
        </w:rPr>
        <w:t xml:space="preserve">пользователем </w:t>
      </w:r>
      <w:r w:rsidRPr="003F4612">
        <w:rPr>
          <w:rFonts w:ascii="Times New Roman" w:eastAsia="Times New Roman" w:hAnsi="Times New Roman" w:cs="Times New Roman"/>
          <w:szCs w:val="24"/>
          <w:lang w:eastAsia="ru-RU"/>
        </w:rPr>
        <w:t xml:space="preserve">платформы </w:t>
      </w:r>
      <w:r w:rsidR="0059059E" w:rsidRPr="003F4612">
        <w:rPr>
          <w:rFonts w:ascii="Times New Roman" w:eastAsia="Times New Roman" w:hAnsi="Times New Roman" w:cs="Times New Roman"/>
          <w:szCs w:val="24"/>
          <w:lang w:eastAsia="ru-RU"/>
        </w:rPr>
        <w:t xml:space="preserve">согласий на совершение </w:t>
      </w:r>
      <w:r w:rsidRPr="003F4612">
        <w:rPr>
          <w:rFonts w:ascii="Times New Roman" w:eastAsia="Times New Roman" w:hAnsi="Times New Roman" w:cs="Times New Roman"/>
          <w:szCs w:val="24"/>
          <w:lang w:eastAsia="ru-RU"/>
        </w:rPr>
        <w:t xml:space="preserve">оператором платформы </w:t>
      </w:r>
      <w:r w:rsidR="003D504F" w:rsidRPr="003F4612">
        <w:rPr>
          <w:rFonts w:ascii="Times New Roman" w:eastAsia="Times New Roman" w:hAnsi="Times New Roman" w:cs="Times New Roman"/>
          <w:szCs w:val="24"/>
          <w:lang w:eastAsia="ru-RU"/>
        </w:rPr>
        <w:t xml:space="preserve">операций </w:t>
      </w:r>
      <w:r w:rsidR="005934FC" w:rsidRPr="003F4612">
        <w:rPr>
          <w:rFonts w:ascii="Times New Roman" w:eastAsia="Times New Roman" w:hAnsi="Times New Roman" w:cs="Times New Roman"/>
          <w:szCs w:val="24"/>
          <w:lang w:eastAsia="ru-RU"/>
        </w:rPr>
        <w:t xml:space="preserve">по счету цифрового рубля </w:t>
      </w:r>
      <w:r w:rsidR="003D504F" w:rsidRPr="003F4612">
        <w:rPr>
          <w:rFonts w:ascii="Times New Roman" w:eastAsia="Times New Roman" w:hAnsi="Times New Roman" w:cs="Times New Roman"/>
          <w:szCs w:val="24"/>
          <w:lang w:eastAsia="ru-RU"/>
        </w:rPr>
        <w:t>и</w:t>
      </w:r>
      <w:r w:rsidR="005934FC" w:rsidRPr="003F4612">
        <w:rPr>
          <w:rFonts w:ascii="Times New Roman" w:eastAsia="Times New Roman" w:hAnsi="Times New Roman" w:cs="Times New Roman"/>
          <w:szCs w:val="24"/>
          <w:lang w:eastAsia="ru-RU"/>
        </w:rPr>
        <w:t xml:space="preserve"> связанных с ним </w:t>
      </w:r>
      <w:r w:rsidR="0059059E" w:rsidRPr="003F4612">
        <w:rPr>
          <w:rFonts w:ascii="Times New Roman" w:eastAsia="Times New Roman" w:hAnsi="Times New Roman" w:cs="Times New Roman"/>
          <w:szCs w:val="24"/>
          <w:lang w:eastAsia="ru-RU"/>
        </w:rPr>
        <w:t>действий на платформе пользовательский интерфейс (UI) приложения клиента пользователей платформы –</w:t>
      </w:r>
      <w:r w:rsidR="001A44F7" w:rsidRPr="003F4612">
        <w:rPr>
          <w:rFonts w:ascii="Times New Roman" w:eastAsia="Times New Roman" w:hAnsi="Times New Roman" w:cs="Times New Roman"/>
          <w:szCs w:val="24"/>
          <w:lang w:eastAsia="ru-RU"/>
        </w:rPr>
        <w:t xml:space="preserve"> </w:t>
      </w:r>
      <w:r w:rsidR="0059059E" w:rsidRPr="003F4612">
        <w:rPr>
          <w:rFonts w:ascii="Times New Roman" w:eastAsia="Times New Roman" w:hAnsi="Times New Roman" w:cs="Times New Roman"/>
          <w:szCs w:val="24"/>
          <w:lang w:eastAsia="ru-RU"/>
        </w:rPr>
        <w:t xml:space="preserve">ЮЛ должен: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75"/>
      </w:tblGrid>
      <w:tr w:rsidR="006B1073" w:rsidRPr="003F4612" w14:paraId="61309998" w14:textId="77777777" w:rsidTr="007C4A8C">
        <w:trPr>
          <w:jc w:val="center"/>
        </w:trPr>
        <w:tc>
          <w:tcPr>
            <w:tcW w:w="2268" w:type="dxa"/>
            <w:tcBorders>
              <w:top w:val="single" w:sz="4" w:space="0" w:color="auto"/>
              <w:left w:val="single" w:sz="4" w:space="0" w:color="auto"/>
              <w:bottom w:val="single" w:sz="4" w:space="0" w:color="auto"/>
              <w:right w:val="single" w:sz="4" w:space="0" w:color="auto"/>
            </w:tcBorders>
          </w:tcPr>
          <w:p w14:paraId="7F6B18C9" w14:textId="3452B404" w:rsidR="002D0EAC" w:rsidRPr="003F4612" w:rsidRDefault="002D0EAC" w:rsidP="00BB2DC9">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2</w:t>
            </w:r>
            <w:r w:rsidR="00BB2DC9" w:rsidRPr="003F4612">
              <w:rPr>
                <w:rFonts w:ascii="Times New Roman" w:eastAsia="Times New Roman" w:hAnsi="Times New Roman" w:cs="Times New Roman"/>
                <w:b/>
                <w:szCs w:val="24"/>
                <w:lang w:eastAsia="ru-RU"/>
              </w:rPr>
              <w:t>5</w:t>
            </w:r>
            <w:r w:rsidRPr="003F4612">
              <w:rPr>
                <w:rFonts w:ascii="Times New Roman" w:hAnsi="Times New Roman" w:cs="Times New Roman"/>
                <w:b/>
              </w:rPr>
              <w:t>.1</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4AA2C371" w14:textId="4647A590" w:rsidR="00620B14" w:rsidRPr="003F4612" w:rsidRDefault="00FF39FF" w:rsidP="00D354AA">
            <w:pPr>
              <w:autoSpaceDE w:val="0"/>
              <w:autoSpaceDN w:val="0"/>
              <w:adjustRightInd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 xml:space="preserve">Обеспечить наличие </w:t>
            </w:r>
            <w:r w:rsidR="003F1C71" w:rsidRPr="003F4612">
              <w:rPr>
                <w:rFonts w:ascii="Times New Roman" w:eastAsia="Times New Roman" w:hAnsi="Times New Roman" w:cs="Times New Roman"/>
                <w:szCs w:val="24"/>
                <w:lang w:eastAsia="ru-RU"/>
              </w:rPr>
              <w:t xml:space="preserve">в </w:t>
            </w:r>
            <w:r w:rsidR="0011702B" w:rsidRPr="003F4612">
              <w:rPr>
                <w:rFonts w:ascii="Times New Roman" w:eastAsia="Times New Roman" w:hAnsi="Times New Roman" w:cs="Times New Roman"/>
                <w:szCs w:val="24"/>
                <w:lang w:eastAsia="ru-RU"/>
              </w:rPr>
              <w:t>функционал</w:t>
            </w:r>
            <w:r w:rsidR="007963F0" w:rsidRPr="003F4612">
              <w:rPr>
                <w:rFonts w:ascii="Times New Roman" w:eastAsia="Times New Roman" w:hAnsi="Times New Roman" w:cs="Times New Roman"/>
                <w:szCs w:val="24"/>
                <w:lang w:eastAsia="ru-RU"/>
              </w:rPr>
              <w:t>е</w:t>
            </w:r>
            <w:r w:rsidR="0011702B" w:rsidRPr="003F4612">
              <w:rPr>
                <w:rFonts w:ascii="Times New Roman" w:eastAsia="Times New Roman" w:hAnsi="Times New Roman" w:cs="Times New Roman"/>
                <w:szCs w:val="24"/>
                <w:lang w:eastAsia="ru-RU"/>
              </w:rPr>
              <w:t xml:space="preserve"> интерфейса счета цифрового рубля </w:t>
            </w:r>
            <w:r w:rsidR="008637AC" w:rsidRPr="003F4612">
              <w:rPr>
                <w:rFonts w:ascii="Times New Roman" w:eastAsia="Times New Roman" w:hAnsi="Times New Roman" w:cs="Times New Roman"/>
                <w:szCs w:val="24"/>
                <w:lang w:eastAsia="ru-RU"/>
              </w:rPr>
              <w:t xml:space="preserve"> раздел</w:t>
            </w:r>
            <w:r w:rsidRPr="003F4612">
              <w:rPr>
                <w:rFonts w:ascii="Times New Roman" w:eastAsia="Times New Roman" w:hAnsi="Times New Roman" w:cs="Times New Roman"/>
                <w:szCs w:val="24"/>
                <w:lang w:eastAsia="ru-RU"/>
              </w:rPr>
              <w:t>а</w:t>
            </w:r>
            <w:r w:rsidR="008637AC" w:rsidRPr="003F4612">
              <w:rPr>
                <w:rFonts w:ascii="Times New Roman" w:eastAsia="Times New Roman" w:hAnsi="Times New Roman" w:cs="Times New Roman"/>
                <w:szCs w:val="24"/>
                <w:lang w:eastAsia="ru-RU"/>
              </w:rPr>
              <w:t xml:space="preserve"> согласий</w:t>
            </w:r>
            <w:r w:rsidR="00EB1326" w:rsidRPr="003F4612">
              <w:rPr>
                <w:rFonts w:ascii="Times New Roman" w:eastAsia="Times New Roman" w:hAnsi="Times New Roman" w:cs="Times New Roman"/>
                <w:szCs w:val="24"/>
                <w:lang w:eastAsia="ru-RU"/>
              </w:rPr>
              <w:t xml:space="preserve">, </w:t>
            </w:r>
            <w:r w:rsidR="003F1C71" w:rsidRPr="003F4612">
              <w:rPr>
                <w:rFonts w:ascii="Times New Roman" w:eastAsia="Times New Roman" w:hAnsi="Times New Roman" w:cs="Times New Roman"/>
                <w:szCs w:val="24"/>
                <w:lang w:eastAsia="ru-RU"/>
              </w:rPr>
              <w:t>позволяющего пользователю платформы выполнять действия по их предоставлению</w:t>
            </w:r>
            <w:r w:rsidR="00FD3DD1" w:rsidRPr="003F4612">
              <w:rPr>
                <w:rFonts w:ascii="Times New Roman" w:eastAsia="Times New Roman" w:hAnsi="Times New Roman" w:cs="Times New Roman"/>
                <w:szCs w:val="24"/>
                <w:lang w:eastAsia="ru-RU"/>
              </w:rPr>
              <w:t>/</w:t>
            </w:r>
            <w:r w:rsidR="003F1C71" w:rsidRPr="003F4612">
              <w:rPr>
                <w:rFonts w:ascii="Times New Roman" w:eastAsia="Times New Roman" w:hAnsi="Times New Roman" w:cs="Times New Roman"/>
                <w:szCs w:val="24"/>
                <w:lang w:eastAsia="ru-RU"/>
              </w:rPr>
              <w:t xml:space="preserve">отзыву с направлением оператору платформы электронных сообщений, содержащих соответствующие </w:t>
            </w:r>
            <w:r w:rsidR="00D354AA" w:rsidRPr="003F4612">
              <w:rPr>
                <w:rFonts w:ascii="Times New Roman" w:eastAsia="Times New Roman" w:hAnsi="Times New Roman" w:cs="Times New Roman"/>
                <w:szCs w:val="24"/>
                <w:lang w:eastAsia="ru-RU"/>
              </w:rPr>
              <w:t>согласия.</w:t>
            </w:r>
          </w:p>
        </w:tc>
      </w:tr>
      <w:tr w:rsidR="003F4612" w:rsidRPr="003F4612" w14:paraId="1DB82228" w14:textId="77777777" w:rsidTr="007C4A8C">
        <w:trPr>
          <w:jc w:val="center"/>
        </w:trPr>
        <w:tc>
          <w:tcPr>
            <w:tcW w:w="2268" w:type="dxa"/>
            <w:tcBorders>
              <w:top w:val="single" w:sz="4" w:space="0" w:color="auto"/>
              <w:left w:val="single" w:sz="4" w:space="0" w:color="auto"/>
              <w:bottom w:val="single" w:sz="4" w:space="0" w:color="auto"/>
              <w:right w:val="single" w:sz="4" w:space="0" w:color="auto"/>
            </w:tcBorders>
          </w:tcPr>
          <w:p w14:paraId="327FFCB8" w14:textId="63E4F0EC" w:rsidR="00B33648" w:rsidRPr="003F4612" w:rsidRDefault="00B33648" w:rsidP="00BB2DC9">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[Требование 25</w:t>
            </w:r>
            <w:r w:rsidRPr="003F4612">
              <w:rPr>
                <w:rFonts w:ascii="Times New Roman" w:hAnsi="Times New Roman" w:cs="Times New Roman"/>
                <w:b/>
              </w:rPr>
              <w:t>.2</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756CC95B" w14:textId="6B4BEB81" w:rsidR="00C55A70" w:rsidRPr="003F4612" w:rsidRDefault="00B33648" w:rsidP="00B33648">
            <w:pPr>
              <w:widowControl w:val="0"/>
              <w:spacing w:before="120"/>
              <w:jc w:val="both"/>
              <w:rPr>
                <w:rFonts w:ascii="Times New Roman" w:hAnsi="Times New Roman" w:cs="Times New Roman"/>
                <w:szCs w:val="24"/>
              </w:rPr>
            </w:pPr>
            <w:r w:rsidRPr="003F4612">
              <w:rPr>
                <w:rFonts w:ascii="Times New Roman" w:hAnsi="Times New Roman" w:cs="Times New Roman"/>
                <w:szCs w:val="24"/>
              </w:rPr>
              <w:t xml:space="preserve">В разделе согласий </w:t>
            </w:r>
            <w:r w:rsidR="00C55A70" w:rsidRPr="003F4612">
              <w:rPr>
                <w:rFonts w:ascii="Times New Roman" w:hAnsi="Times New Roman" w:cs="Times New Roman"/>
                <w:szCs w:val="24"/>
              </w:rPr>
              <w:t xml:space="preserve">должна отображаться </w:t>
            </w:r>
            <w:r w:rsidRPr="003F4612">
              <w:rPr>
                <w:rFonts w:ascii="Times New Roman" w:hAnsi="Times New Roman" w:cs="Times New Roman"/>
                <w:szCs w:val="24"/>
              </w:rPr>
              <w:t>информаци</w:t>
            </w:r>
            <w:r w:rsidR="00C55A70" w:rsidRPr="003F4612">
              <w:rPr>
                <w:rFonts w:ascii="Times New Roman" w:hAnsi="Times New Roman" w:cs="Times New Roman"/>
                <w:szCs w:val="24"/>
              </w:rPr>
              <w:t xml:space="preserve">я о </w:t>
            </w:r>
            <w:r w:rsidR="00316216" w:rsidRPr="003F4612">
              <w:rPr>
                <w:rFonts w:ascii="Times New Roman" w:hAnsi="Times New Roman" w:cs="Times New Roman"/>
                <w:szCs w:val="24"/>
              </w:rPr>
              <w:t>всех</w:t>
            </w:r>
            <w:r w:rsidR="00B276C6" w:rsidRPr="003F4612">
              <w:rPr>
                <w:rFonts w:ascii="Times New Roman" w:hAnsi="Times New Roman" w:cs="Times New Roman"/>
                <w:szCs w:val="24"/>
              </w:rPr>
              <w:t xml:space="preserve"> </w:t>
            </w:r>
            <w:r w:rsidR="00C55A70" w:rsidRPr="003F4612">
              <w:rPr>
                <w:rFonts w:ascii="Times New Roman" w:hAnsi="Times New Roman" w:cs="Times New Roman"/>
                <w:szCs w:val="24"/>
              </w:rPr>
              <w:t>согласиях:</w:t>
            </w:r>
          </w:p>
          <w:p w14:paraId="11CD2B0D" w14:textId="0EA5C385" w:rsidR="00C55A70" w:rsidRPr="003F4612" w:rsidRDefault="004F78E2" w:rsidP="000D7242">
            <w:pPr>
              <w:pStyle w:val="a7"/>
              <w:widowControl w:val="0"/>
              <w:numPr>
                <w:ilvl w:val="0"/>
                <w:numId w:val="45"/>
              </w:numPr>
              <w:spacing w:before="120"/>
              <w:ind w:left="593" w:hanging="283"/>
              <w:jc w:val="both"/>
              <w:rPr>
                <w:rFonts w:ascii="Times New Roman" w:hAnsi="Times New Roman" w:cs="Times New Roman"/>
                <w:szCs w:val="24"/>
              </w:rPr>
            </w:pPr>
            <w:r w:rsidRPr="003F4612">
              <w:rPr>
                <w:rFonts w:ascii="Times New Roman" w:hAnsi="Times New Roman" w:cs="Times New Roman"/>
                <w:szCs w:val="24"/>
              </w:rPr>
              <w:t>которые могут быть предоставлены оператору платформы через данного участника платформы</w:t>
            </w:r>
            <w:r w:rsidR="00C55A70" w:rsidRPr="003F4612">
              <w:rPr>
                <w:rFonts w:ascii="Times New Roman" w:hAnsi="Times New Roman" w:cs="Times New Roman"/>
                <w:szCs w:val="24"/>
              </w:rPr>
              <w:t>;</w:t>
            </w:r>
          </w:p>
          <w:p w14:paraId="0843AD00" w14:textId="73B03FEE" w:rsidR="00B33648" w:rsidRPr="003F4612" w:rsidRDefault="00FD3DD1" w:rsidP="000D7242">
            <w:pPr>
              <w:pStyle w:val="a7"/>
              <w:widowControl w:val="0"/>
              <w:numPr>
                <w:ilvl w:val="0"/>
                <w:numId w:val="45"/>
              </w:numPr>
              <w:spacing w:before="120"/>
              <w:ind w:left="593" w:hanging="283"/>
              <w:jc w:val="both"/>
              <w:rPr>
                <w:rFonts w:ascii="Times New Roman" w:hAnsi="Times New Roman" w:cs="Times New Roman"/>
                <w:szCs w:val="24"/>
              </w:rPr>
            </w:pPr>
            <w:r w:rsidRPr="003F4612">
              <w:rPr>
                <w:rFonts w:ascii="Times New Roman" w:hAnsi="Times New Roman" w:cs="Times New Roman"/>
                <w:szCs w:val="24"/>
              </w:rPr>
              <w:t xml:space="preserve">которые уже </w:t>
            </w:r>
            <w:r w:rsidR="00B33648" w:rsidRPr="003F4612">
              <w:rPr>
                <w:rFonts w:ascii="Times New Roman" w:hAnsi="Times New Roman" w:cs="Times New Roman"/>
                <w:szCs w:val="24"/>
              </w:rPr>
              <w:t xml:space="preserve">предоставлены </w:t>
            </w:r>
            <w:r w:rsidR="00013DEE" w:rsidRPr="003F4612">
              <w:rPr>
                <w:rFonts w:ascii="Times New Roman" w:hAnsi="Times New Roman" w:cs="Times New Roman"/>
                <w:szCs w:val="24"/>
              </w:rPr>
              <w:t xml:space="preserve">оператору платформы </w:t>
            </w:r>
            <w:r w:rsidR="00B276C6" w:rsidRPr="003F4612">
              <w:rPr>
                <w:rFonts w:ascii="Times New Roman" w:hAnsi="Times New Roman" w:cs="Times New Roman"/>
                <w:szCs w:val="24"/>
              </w:rPr>
              <w:t>(действующие</w:t>
            </w:r>
            <w:r w:rsidR="00013DEE" w:rsidRPr="003F4612">
              <w:rPr>
                <w:rFonts w:ascii="Times New Roman" w:hAnsi="Times New Roman" w:cs="Times New Roman"/>
                <w:szCs w:val="24"/>
              </w:rPr>
              <w:t xml:space="preserve"> согласия</w:t>
            </w:r>
            <w:r w:rsidR="00B276C6" w:rsidRPr="003F4612">
              <w:rPr>
                <w:rFonts w:ascii="Times New Roman" w:hAnsi="Times New Roman" w:cs="Times New Roman"/>
                <w:szCs w:val="24"/>
              </w:rPr>
              <w:t>)</w:t>
            </w:r>
            <w:r w:rsidR="00013DEE" w:rsidRPr="003F4612">
              <w:rPr>
                <w:rFonts w:ascii="Times New Roman" w:hAnsi="Times New Roman" w:cs="Times New Roman"/>
                <w:szCs w:val="24"/>
              </w:rPr>
              <w:t xml:space="preserve"> </w:t>
            </w:r>
            <w:r w:rsidR="000F1AED">
              <w:rPr>
                <w:rFonts w:ascii="Times New Roman" w:hAnsi="Times New Roman" w:cs="Times New Roman"/>
                <w:szCs w:val="24"/>
              </w:rPr>
              <w:t xml:space="preserve">– </w:t>
            </w:r>
            <w:r w:rsidR="00013DEE" w:rsidRPr="003F4612">
              <w:rPr>
                <w:rFonts w:ascii="Times New Roman" w:hAnsi="Times New Roman" w:cs="Times New Roman"/>
              </w:rPr>
              <w:t>отображ</w:t>
            </w:r>
            <w:r w:rsidR="00455699">
              <w:rPr>
                <w:rFonts w:ascii="Times New Roman" w:hAnsi="Times New Roman" w:cs="Times New Roman"/>
              </w:rPr>
              <w:t>ается</w:t>
            </w:r>
            <w:r w:rsidR="00013DEE" w:rsidRPr="003F4612">
              <w:rPr>
                <w:rFonts w:ascii="Times New Roman" w:hAnsi="Times New Roman" w:cs="Times New Roman"/>
              </w:rPr>
              <w:t xml:space="preserve"> тип согласия и участник платформы, которого пользователь платформы указал в качестве стороны, направляющей запросы (одно согласие может отображаться столько раз, через сколько разных участников платформы пользователь платформы предоставлял данное согласие).</w:t>
            </w:r>
          </w:p>
          <w:p w14:paraId="11BB7BBB" w14:textId="65EA725F" w:rsidR="00B33648" w:rsidRPr="003F4612" w:rsidRDefault="00B33648" w:rsidP="00B33648">
            <w:pPr>
              <w:widowControl w:val="0"/>
              <w:spacing w:before="120"/>
              <w:jc w:val="both"/>
              <w:rPr>
                <w:rFonts w:ascii="Times New Roman" w:hAnsi="Times New Roman" w:cs="Times New Roman"/>
                <w:szCs w:val="24"/>
              </w:rPr>
            </w:pPr>
            <w:r w:rsidRPr="003F4612">
              <w:rPr>
                <w:rFonts w:ascii="Times New Roman" w:hAnsi="Times New Roman" w:cs="Times New Roman"/>
                <w:szCs w:val="24"/>
              </w:rPr>
              <w:t xml:space="preserve">При отображении </w:t>
            </w:r>
            <w:r w:rsidR="00316216" w:rsidRPr="003F4612">
              <w:rPr>
                <w:rFonts w:ascii="Times New Roman" w:hAnsi="Times New Roman" w:cs="Times New Roman"/>
                <w:szCs w:val="24"/>
              </w:rPr>
              <w:t>информации о согласиях</w:t>
            </w:r>
            <w:r w:rsidRPr="003F4612">
              <w:rPr>
                <w:rFonts w:ascii="Times New Roman" w:hAnsi="Times New Roman" w:cs="Times New Roman"/>
                <w:szCs w:val="24"/>
              </w:rPr>
              <w:t xml:space="preserve"> </w:t>
            </w:r>
            <w:r w:rsidR="00316216" w:rsidRPr="003F4612">
              <w:rPr>
                <w:rFonts w:ascii="Times New Roman" w:hAnsi="Times New Roman" w:cs="Times New Roman"/>
                <w:szCs w:val="24"/>
              </w:rPr>
              <w:t>предусмотреть разделение по типам согласий</w:t>
            </w:r>
            <w:r w:rsidR="000A72A0" w:rsidRPr="003F4612">
              <w:rPr>
                <w:rFonts w:ascii="Times New Roman" w:hAnsi="Times New Roman" w:cs="Times New Roman"/>
                <w:szCs w:val="24"/>
              </w:rPr>
              <w:t xml:space="preserve">, а также </w:t>
            </w:r>
            <w:r w:rsidRPr="003F4612">
              <w:rPr>
                <w:rFonts w:ascii="Times New Roman" w:hAnsi="Times New Roman" w:cs="Times New Roman"/>
                <w:szCs w:val="24"/>
              </w:rPr>
              <w:t>выдел</w:t>
            </w:r>
            <w:r w:rsidR="000A72A0" w:rsidRPr="003F4612">
              <w:rPr>
                <w:rFonts w:ascii="Times New Roman" w:hAnsi="Times New Roman" w:cs="Times New Roman"/>
                <w:szCs w:val="24"/>
              </w:rPr>
              <w:t>ить</w:t>
            </w:r>
            <w:r w:rsidRPr="003F4612">
              <w:rPr>
                <w:rFonts w:ascii="Times New Roman" w:hAnsi="Times New Roman" w:cs="Times New Roman"/>
                <w:szCs w:val="24"/>
              </w:rPr>
              <w:t xml:space="preserve"> согласи</w:t>
            </w:r>
            <w:r w:rsidR="000A72A0" w:rsidRPr="003F4612">
              <w:rPr>
                <w:rFonts w:ascii="Times New Roman" w:hAnsi="Times New Roman" w:cs="Times New Roman"/>
                <w:szCs w:val="24"/>
              </w:rPr>
              <w:t>я</w:t>
            </w:r>
            <w:r w:rsidR="00D354AA" w:rsidRPr="003F4612">
              <w:rPr>
                <w:rFonts w:ascii="Times New Roman" w:hAnsi="Times New Roman" w:cs="Times New Roman"/>
                <w:szCs w:val="24"/>
              </w:rPr>
              <w:t>, предоставленны</w:t>
            </w:r>
            <w:r w:rsidR="000A72A0" w:rsidRPr="003F4612">
              <w:rPr>
                <w:rFonts w:ascii="Times New Roman" w:hAnsi="Times New Roman" w:cs="Times New Roman"/>
                <w:szCs w:val="24"/>
              </w:rPr>
              <w:t>е</w:t>
            </w:r>
            <w:r w:rsidR="00D354AA" w:rsidRPr="003F4612">
              <w:rPr>
                <w:rFonts w:ascii="Times New Roman" w:hAnsi="Times New Roman" w:cs="Times New Roman"/>
                <w:szCs w:val="24"/>
              </w:rPr>
              <w:t xml:space="preserve"> </w:t>
            </w:r>
            <w:r w:rsidR="00DF7CD8" w:rsidRPr="003F4612">
              <w:rPr>
                <w:rFonts w:ascii="Times New Roman" w:hAnsi="Times New Roman" w:cs="Times New Roman"/>
                <w:szCs w:val="24"/>
              </w:rPr>
              <w:t>оператору платформы</w:t>
            </w:r>
            <w:r w:rsidR="00D354AA" w:rsidRPr="003F4612">
              <w:rPr>
                <w:rFonts w:ascii="Times New Roman" w:hAnsi="Times New Roman" w:cs="Times New Roman"/>
                <w:szCs w:val="24"/>
              </w:rPr>
              <w:t xml:space="preserve"> через других участников платформы</w:t>
            </w:r>
            <w:r w:rsidR="00B276C6" w:rsidRPr="003F4612">
              <w:rPr>
                <w:rFonts w:ascii="Times New Roman" w:hAnsi="Times New Roman" w:cs="Times New Roman"/>
                <w:szCs w:val="24"/>
              </w:rPr>
              <w:t xml:space="preserve"> с указанием наименований этих участников платформы</w:t>
            </w:r>
            <w:r w:rsidR="00D354AA" w:rsidRPr="003F4612">
              <w:rPr>
                <w:rFonts w:ascii="Times New Roman" w:hAnsi="Times New Roman" w:cs="Times New Roman"/>
                <w:szCs w:val="24"/>
              </w:rPr>
              <w:t>.</w:t>
            </w:r>
          </w:p>
          <w:p w14:paraId="730EE6C6" w14:textId="47DCA339" w:rsidR="00D354AA" w:rsidRPr="003F4612" w:rsidRDefault="000A72A0" w:rsidP="00265DB3">
            <w:pPr>
              <w:widowControl w:val="0"/>
              <w:spacing w:before="120"/>
              <w:jc w:val="both"/>
              <w:rPr>
                <w:rFonts w:ascii="Times New Roman" w:hAnsi="Times New Roman" w:cs="Times New Roman"/>
                <w:szCs w:val="24"/>
              </w:rPr>
            </w:pPr>
            <w:r w:rsidRPr="003F4612">
              <w:rPr>
                <w:rFonts w:ascii="Times New Roman" w:hAnsi="Times New Roman" w:cs="Times New Roman"/>
                <w:szCs w:val="24"/>
              </w:rPr>
              <w:t>Отзыв согласия, возможен через любого участника платформы, предоставляющего пользователю платформы доступ к платформе.</w:t>
            </w:r>
          </w:p>
        </w:tc>
      </w:tr>
      <w:tr w:rsidR="003F4612" w:rsidRPr="003F4612" w14:paraId="12C3D46E" w14:textId="77777777" w:rsidTr="007C4A8C">
        <w:trPr>
          <w:jc w:val="center"/>
        </w:trPr>
        <w:tc>
          <w:tcPr>
            <w:tcW w:w="2268" w:type="dxa"/>
            <w:tcBorders>
              <w:top w:val="single" w:sz="4" w:space="0" w:color="auto"/>
              <w:left w:val="single" w:sz="4" w:space="0" w:color="auto"/>
              <w:bottom w:val="single" w:sz="4" w:space="0" w:color="auto"/>
              <w:right w:val="single" w:sz="4" w:space="0" w:color="auto"/>
            </w:tcBorders>
          </w:tcPr>
          <w:p w14:paraId="14435DE8" w14:textId="4B0C2923" w:rsidR="00592D30" w:rsidRPr="003F4612" w:rsidRDefault="00592D30" w:rsidP="003D504F">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3D504F" w:rsidRPr="003F4612">
              <w:rPr>
                <w:rFonts w:ascii="Times New Roman" w:eastAsia="Times New Roman" w:hAnsi="Times New Roman" w:cs="Times New Roman"/>
                <w:b/>
                <w:szCs w:val="24"/>
                <w:lang w:eastAsia="ru-RU"/>
              </w:rPr>
              <w:t>25.3</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5BC2C4EC" w14:textId="4917CAAB" w:rsidR="00EB1326" w:rsidRPr="003F4612" w:rsidRDefault="00EB1326" w:rsidP="00EB1326">
            <w:pPr>
              <w:widowControl w:val="0"/>
              <w:spacing w:before="120"/>
              <w:jc w:val="both"/>
              <w:rPr>
                <w:rFonts w:ascii="Times New Roman" w:eastAsia="Times New Roman" w:hAnsi="Times New Roman" w:cs="Times New Roman"/>
                <w:szCs w:val="24"/>
                <w:lang w:eastAsia="ru-RU"/>
              </w:rPr>
            </w:pPr>
            <w:r w:rsidRPr="003F4612">
              <w:rPr>
                <w:rFonts w:ascii="Times New Roman" w:eastAsia="Times New Roman" w:hAnsi="Times New Roman" w:cs="Times New Roman"/>
                <w:szCs w:val="24"/>
                <w:lang w:eastAsia="ru-RU"/>
              </w:rPr>
              <w:t>Отображать в разделе с согласиями пользователя платформы согласи</w:t>
            </w:r>
            <w:r w:rsidR="00E63587" w:rsidRPr="003F4612">
              <w:rPr>
                <w:rFonts w:ascii="Times New Roman" w:eastAsia="Times New Roman" w:hAnsi="Times New Roman" w:cs="Times New Roman"/>
                <w:szCs w:val="24"/>
                <w:lang w:eastAsia="ru-RU"/>
              </w:rPr>
              <w:t>я</w:t>
            </w:r>
            <w:r w:rsidR="00E96211" w:rsidRPr="003F4612">
              <w:rPr>
                <w:rFonts w:ascii="Times New Roman" w:eastAsia="Times New Roman" w:hAnsi="Times New Roman" w:cs="Times New Roman"/>
                <w:szCs w:val="24"/>
                <w:lang w:eastAsia="ru-RU"/>
              </w:rPr>
              <w:t>, предоставляющие оператору платформы</w:t>
            </w:r>
            <w:r w:rsidRPr="003F4612">
              <w:rPr>
                <w:rFonts w:ascii="Times New Roman" w:eastAsia="Times New Roman" w:hAnsi="Times New Roman" w:cs="Times New Roman"/>
                <w:szCs w:val="24"/>
                <w:lang w:eastAsia="ru-RU"/>
              </w:rPr>
              <w:t xml:space="preserve">: </w:t>
            </w:r>
          </w:p>
          <w:p w14:paraId="71298F74" w14:textId="77777777" w:rsidR="00D00D3B" w:rsidRPr="003F4612" w:rsidRDefault="006F3837" w:rsidP="00D00D3B">
            <w:pPr>
              <w:pStyle w:val="a7"/>
              <w:numPr>
                <w:ilvl w:val="0"/>
                <w:numId w:val="41"/>
              </w:numPr>
              <w:spacing w:before="120"/>
              <w:ind w:left="593" w:hanging="283"/>
              <w:jc w:val="both"/>
              <w:rPr>
                <w:rFonts w:ascii="Times New Roman" w:eastAsia="Times New Roman" w:hAnsi="Times New Roman" w:cs="Times New Roman"/>
                <w:strike/>
                <w:szCs w:val="24"/>
                <w:lang w:eastAsia="ru-RU"/>
              </w:rPr>
            </w:pPr>
            <w:r w:rsidRPr="003F4612">
              <w:rPr>
                <w:rFonts w:ascii="Times New Roman" w:hAnsi="Times New Roman" w:cs="Times New Roman"/>
                <w:szCs w:val="24"/>
                <w:lang w:eastAsia="ru-RU"/>
              </w:rPr>
              <w:t>прав</w:t>
            </w:r>
            <w:r w:rsidR="00E96211" w:rsidRPr="003F4612">
              <w:rPr>
                <w:rFonts w:ascii="Times New Roman" w:hAnsi="Times New Roman" w:cs="Times New Roman"/>
                <w:szCs w:val="24"/>
                <w:lang w:eastAsia="ru-RU"/>
              </w:rPr>
              <w:t>о</w:t>
            </w:r>
            <w:r w:rsidRPr="003F4612">
              <w:rPr>
                <w:rFonts w:ascii="Times New Roman" w:hAnsi="Times New Roman" w:cs="Times New Roman"/>
                <w:szCs w:val="24"/>
                <w:lang w:eastAsia="ru-RU"/>
              </w:rPr>
              <w:t xml:space="preserve"> спис</w:t>
            </w:r>
            <w:r w:rsidR="0086454F" w:rsidRPr="003F4612">
              <w:rPr>
                <w:rFonts w:ascii="Times New Roman" w:hAnsi="Times New Roman" w:cs="Times New Roman"/>
                <w:szCs w:val="24"/>
                <w:lang w:eastAsia="ru-RU"/>
              </w:rPr>
              <w:t>ания</w:t>
            </w:r>
            <w:r w:rsidRPr="003F4612">
              <w:rPr>
                <w:rFonts w:ascii="Times New Roman" w:hAnsi="Times New Roman" w:cs="Times New Roman"/>
                <w:szCs w:val="24"/>
                <w:lang w:eastAsia="ru-RU"/>
              </w:rPr>
              <w:t xml:space="preserve"> со счета цифрового рубля пользователя платформы цифровы</w:t>
            </w:r>
            <w:r w:rsidR="0086454F" w:rsidRPr="003F4612">
              <w:rPr>
                <w:rFonts w:ascii="Times New Roman" w:hAnsi="Times New Roman" w:cs="Times New Roman"/>
                <w:szCs w:val="24"/>
                <w:lang w:eastAsia="ru-RU"/>
              </w:rPr>
              <w:t>х</w:t>
            </w:r>
            <w:r w:rsidR="00D06711" w:rsidRPr="003F4612">
              <w:rPr>
                <w:rFonts w:ascii="Times New Roman" w:hAnsi="Times New Roman" w:cs="Times New Roman"/>
                <w:szCs w:val="24"/>
                <w:lang w:eastAsia="ru-RU"/>
              </w:rPr>
              <w:t xml:space="preserve"> </w:t>
            </w:r>
            <w:r w:rsidRPr="003F4612">
              <w:rPr>
                <w:rFonts w:ascii="Times New Roman" w:hAnsi="Times New Roman" w:cs="Times New Roman"/>
                <w:szCs w:val="24"/>
                <w:lang w:eastAsia="ru-RU"/>
              </w:rPr>
              <w:t>рубл</w:t>
            </w:r>
            <w:r w:rsidR="0086454F" w:rsidRPr="003F4612">
              <w:rPr>
                <w:rFonts w:ascii="Times New Roman" w:hAnsi="Times New Roman" w:cs="Times New Roman"/>
                <w:szCs w:val="24"/>
                <w:lang w:eastAsia="ru-RU"/>
              </w:rPr>
              <w:t>ей</w:t>
            </w:r>
            <w:r w:rsidR="00D06711" w:rsidRPr="003F4612">
              <w:rPr>
                <w:rFonts w:ascii="Times New Roman" w:hAnsi="Times New Roman" w:cs="Times New Roman"/>
                <w:szCs w:val="24"/>
                <w:lang w:eastAsia="ru-RU"/>
              </w:rPr>
              <w:t xml:space="preserve"> при поступлении</w:t>
            </w:r>
            <w:r w:rsidRPr="003F4612">
              <w:rPr>
                <w:rFonts w:ascii="Times New Roman" w:hAnsi="Times New Roman" w:cs="Times New Roman"/>
                <w:szCs w:val="24"/>
                <w:lang w:eastAsia="ru-RU"/>
              </w:rPr>
              <w:t xml:space="preserve"> запроса на возврат цифровых рублей по ранее совершенным операциям С2В</w:t>
            </w:r>
            <w:r w:rsidR="00693A1B" w:rsidRPr="003F4612">
              <w:rPr>
                <w:rFonts w:ascii="Times New Roman" w:hAnsi="Times New Roman" w:cs="Times New Roman"/>
                <w:szCs w:val="24"/>
                <w:lang w:eastAsia="ru-RU"/>
              </w:rPr>
              <w:t xml:space="preserve"> </w:t>
            </w:r>
            <w:r w:rsidR="00693A1B" w:rsidRPr="003F4612">
              <w:rPr>
                <w:rFonts w:ascii="Times New Roman" w:hAnsi="Times New Roman" w:cs="Times New Roman"/>
                <w:szCs w:val="24"/>
              </w:rPr>
              <w:t>от участника платформы</w:t>
            </w:r>
            <w:r w:rsidR="000D7242" w:rsidRPr="003F4612">
              <w:rPr>
                <w:rFonts w:ascii="Times New Roman" w:hAnsi="Times New Roman" w:cs="Times New Roman"/>
                <w:szCs w:val="24"/>
              </w:rPr>
              <w:t>, указанно</w:t>
            </w:r>
            <w:r w:rsidR="00265DB3" w:rsidRPr="003F4612">
              <w:rPr>
                <w:rFonts w:ascii="Times New Roman" w:hAnsi="Times New Roman" w:cs="Times New Roman"/>
                <w:szCs w:val="24"/>
              </w:rPr>
              <w:t>го</w:t>
            </w:r>
            <w:r w:rsidR="000D7242" w:rsidRPr="003F4612">
              <w:rPr>
                <w:rFonts w:ascii="Times New Roman" w:hAnsi="Times New Roman" w:cs="Times New Roman"/>
                <w:szCs w:val="24"/>
              </w:rPr>
              <w:t xml:space="preserve"> пользователем платформы в согласии</w:t>
            </w:r>
            <w:r w:rsidRPr="003F4612">
              <w:rPr>
                <w:rFonts w:ascii="Times New Roman" w:hAnsi="Times New Roman" w:cs="Times New Roman"/>
                <w:szCs w:val="24"/>
                <w:lang w:eastAsia="ru-RU"/>
              </w:rPr>
              <w:t>;</w:t>
            </w:r>
          </w:p>
          <w:p w14:paraId="77765C67" w14:textId="14A0A012" w:rsidR="00AB53EC" w:rsidRPr="003F4612" w:rsidRDefault="0086454F" w:rsidP="00D00D3B">
            <w:pPr>
              <w:pStyle w:val="a7"/>
              <w:numPr>
                <w:ilvl w:val="0"/>
                <w:numId w:val="41"/>
              </w:numPr>
              <w:spacing w:before="120"/>
              <w:ind w:left="593" w:hanging="283"/>
              <w:jc w:val="both"/>
              <w:rPr>
                <w:rFonts w:ascii="Times New Roman" w:eastAsia="Times New Roman" w:hAnsi="Times New Roman" w:cs="Times New Roman"/>
                <w:strike/>
                <w:szCs w:val="24"/>
                <w:lang w:eastAsia="ru-RU"/>
              </w:rPr>
            </w:pPr>
            <w:r w:rsidRPr="003F4612">
              <w:rPr>
                <w:rFonts w:ascii="Times New Roman" w:hAnsi="Times New Roman" w:cs="Times New Roman"/>
                <w:szCs w:val="24"/>
              </w:rPr>
              <w:t>право направления информации о статусе операций С2В</w:t>
            </w:r>
            <w:r w:rsidR="001C453E" w:rsidRPr="003F4612">
              <w:rPr>
                <w:rFonts w:ascii="Times New Roman" w:hAnsi="Times New Roman" w:cs="Times New Roman"/>
                <w:szCs w:val="24"/>
              </w:rPr>
              <w:t>, совершенных</w:t>
            </w:r>
            <w:r w:rsidRPr="003F4612">
              <w:rPr>
                <w:rFonts w:ascii="Times New Roman" w:hAnsi="Times New Roman" w:cs="Times New Roman"/>
                <w:szCs w:val="24"/>
              </w:rPr>
              <w:t xml:space="preserve"> </w:t>
            </w:r>
            <w:r w:rsidR="001C453E" w:rsidRPr="003F4612">
              <w:rPr>
                <w:rFonts w:ascii="Times New Roman" w:hAnsi="Times New Roman" w:cs="Times New Roman"/>
                <w:szCs w:val="24"/>
              </w:rPr>
              <w:t xml:space="preserve">по счету цифрового рубля пользователя платформы –ТСП, </w:t>
            </w:r>
            <w:r w:rsidR="003E1347" w:rsidRPr="003F4612">
              <w:rPr>
                <w:rFonts w:ascii="Times New Roman" w:hAnsi="Times New Roman" w:cs="Times New Roman"/>
                <w:szCs w:val="24"/>
              </w:rPr>
              <w:t>по запросу, поступившему от участника</w:t>
            </w:r>
            <w:r w:rsidR="001C453E" w:rsidRPr="003F4612">
              <w:rPr>
                <w:rFonts w:ascii="Times New Roman" w:hAnsi="Times New Roman" w:cs="Times New Roman"/>
                <w:szCs w:val="24"/>
              </w:rPr>
              <w:t xml:space="preserve"> платформы</w:t>
            </w:r>
            <w:r w:rsidR="000D7242" w:rsidRPr="003F4612">
              <w:rPr>
                <w:rFonts w:ascii="Times New Roman" w:hAnsi="Times New Roman" w:cs="Times New Roman"/>
                <w:szCs w:val="24"/>
              </w:rPr>
              <w:t>, указанного пользователем платформы в согласии.</w:t>
            </w:r>
          </w:p>
        </w:tc>
      </w:tr>
      <w:tr w:rsidR="006B1073" w:rsidRPr="003F4612" w14:paraId="6B0CD00C" w14:textId="77777777" w:rsidTr="007C4A8C">
        <w:trPr>
          <w:jc w:val="center"/>
        </w:trPr>
        <w:tc>
          <w:tcPr>
            <w:tcW w:w="2268" w:type="dxa"/>
            <w:tcBorders>
              <w:top w:val="single" w:sz="4" w:space="0" w:color="auto"/>
              <w:left w:val="single" w:sz="4" w:space="0" w:color="auto"/>
              <w:bottom w:val="single" w:sz="4" w:space="0" w:color="auto"/>
              <w:right w:val="single" w:sz="4" w:space="0" w:color="auto"/>
            </w:tcBorders>
          </w:tcPr>
          <w:p w14:paraId="6B215640" w14:textId="783E726A" w:rsidR="00CA7CDA" w:rsidRPr="003F4612" w:rsidRDefault="00576733" w:rsidP="004D5A9B">
            <w:pPr>
              <w:spacing w:before="120"/>
              <w:ind w:firstLine="23"/>
              <w:jc w:val="both"/>
              <w:rPr>
                <w:rFonts w:ascii="Times New Roman" w:eastAsia="Times New Roman" w:hAnsi="Times New Roman" w:cs="Times New Roman"/>
                <w:b/>
                <w:szCs w:val="24"/>
                <w:lang w:eastAsia="ru-RU"/>
              </w:rPr>
            </w:pPr>
            <w:r w:rsidRPr="003F4612">
              <w:rPr>
                <w:rFonts w:ascii="Times New Roman" w:eastAsia="Times New Roman" w:hAnsi="Times New Roman" w:cs="Times New Roman"/>
                <w:b/>
                <w:szCs w:val="24"/>
                <w:lang w:eastAsia="ru-RU"/>
              </w:rPr>
              <w:t xml:space="preserve">[Требование </w:t>
            </w:r>
            <w:r w:rsidR="004D5A9B" w:rsidRPr="003F4612">
              <w:rPr>
                <w:rFonts w:ascii="Times New Roman" w:eastAsia="Times New Roman" w:hAnsi="Times New Roman" w:cs="Times New Roman"/>
                <w:b/>
                <w:szCs w:val="24"/>
                <w:lang w:eastAsia="ru-RU"/>
              </w:rPr>
              <w:t>25.4</w:t>
            </w:r>
            <w:r w:rsidRPr="003F4612">
              <w:rPr>
                <w:rFonts w:ascii="Times New Roman" w:eastAsia="Times New Roman" w:hAnsi="Times New Roman" w:cs="Times New Roman"/>
                <w:b/>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68B7F0D0" w14:textId="4B736157" w:rsidR="0011702B" w:rsidRPr="003F4612" w:rsidRDefault="00A104F9" w:rsidP="00CA7CDA">
            <w:pPr>
              <w:spacing w:before="120"/>
              <w:jc w:val="both"/>
              <w:rPr>
                <w:rFonts w:ascii="Times New Roman" w:hAnsi="Times New Roman" w:cs="Times New Roman"/>
                <w:szCs w:val="24"/>
              </w:rPr>
            </w:pPr>
            <w:r w:rsidRPr="003F4612">
              <w:rPr>
                <w:rFonts w:ascii="Times New Roman" w:hAnsi="Times New Roman" w:cs="Times New Roman"/>
                <w:szCs w:val="24"/>
              </w:rPr>
              <w:t>П</w:t>
            </w:r>
            <w:r w:rsidR="0011702B" w:rsidRPr="003F4612">
              <w:rPr>
                <w:rFonts w:ascii="Times New Roman" w:hAnsi="Times New Roman" w:cs="Times New Roman"/>
                <w:szCs w:val="24"/>
              </w:rPr>
              <w:t xml:space="preserve">редусмотреть </w:t>
            </w:r>
            <w:r w:rsidR="001D6598" w:rsidRPr="003F4612">
              <w:rPr>
                <w:rFonts w:ascii="Times New Roman" w:hAnsi="Times New Roman" w:cs="Times New Roman"/>
                <w:szCs w:val="24"/>
              </w:rPr>
              <w:t xml:space="preserve">элементы экрана для </w:t>
            </w:r>
            <w:r w:rsidR="00C021E0" w:rsidRPr="003F4612">
              <w:rPr>
                <w:rFonts w:ascii="Times New Roman" w:hAnsi="Times New Roman" w:cs="Times New Roman"/>
                <w:szCs w:val="24"/>
              </w:rPr>
              <w:t>предоставления</w:t>
            </w:r>
            <w:r w:rsidR="00043F12" w:rsidRPr="003F4612">
              <w:rPr>
                <w:rFonts w:ascii="Times New Roman" w:hAnsi="Times New Roman" w:cs="Times New Roman"/>
                <w:szCs w:val="24"/>
              </w:rPr>
              <w:t>/</w:t>
            </w:r>
            <w:r w:rsidR="00C021E0" w:rsidRPr="003F4612">
              <w:rPr>
                <w:rFonts w:ascii="Times New Roman" w:hAnsi="Times New Roman" w:cs="Times New Roman"/>
                <w:szCs w:val="24"/>
              </w:rPr>
              <w:t xml:space="preserve">отзыва </w:t>
            </w:r>
            <w:r w:rsidR="001D6598" w:rsidRPr="003F4612">
              <w:rPr>
                <w:rFonts w:ascii="Times New Roman" w:hAnsi="Times New Roman" w:cs="Times New Roman"/>
                <w:szCs w:val="24"/>
              </w:rPr>
              <w:t xml:space="preserve">пользователем платформы </w:t>
            </w:r>
            <w:r w:rsidRPr="003F4612">
              <w:rPr>
                <w:rFonts w:ascii="Times New Roman" w:hAnsi="Times New Roman" w:cs="Times New Roman"/>
                <w:szCs w:val="24"/>
              </w:rPr>
              <w:t>согласия</w:t>
            </w:r>
            <w:r w:rsidR="00043F12" w:rsidRPr="003F4612">
              <w:rPr>
                <w:rFonts w:ascii="Times New Roman" w:hAnsi="Times New Roman" w:cs="Times New Roman"/>
                <w:szCs w:val="24"/>
              </w:rPr>
              <w:t>.</w:t>
            </w:r>
          </w:p>
          <w:p w14:paraId="7986D04D" w14:textId="141B61BB" w:rsidR="007F46AA" w:rsidRPr="003F4612" w:rsidRDefault="00575CE5" w:rsidP="007F46AA">
            <w:pPr>
              <w:spacing w:before="120"/>
              <w:jc w:val="both"/>
              <w:rPr>
                <w:rFonts w:ascii="Times New Roman" w:hAnsi="Times New Roman" w:cs="Times New Roman"/>
                <w:szCs w:val="24"/>
              </w:rPr>
            </w:pPr>
            <w:r w:rsidRPr="003F4612">
              <w:rPr>
                <w:rFonts w:ascii="Times New Roman" w:hAnsi="Times New Roman" w:cs="Times New Roman"/>
                <w:szCs w:val="24"/>
              </w:rPr>
              <w:t>При нажатии элемента экрана</w:t>
            </w:r>
            <w:r w:rsidR="00C021E0" w:rsidRPr="003F4612">
              <w:rPr>
                <w:rFonts w:ascii="Times New Roman" w:hAnsi="Times New Roman" w:cs="Times New Roman"/>
                <w:szCs w:val="24"/>
              </w:rPr>
              <w:t xml:space="preserve"> для предоставления</w:t>
            </w:r>
            <w:r w:rsidR="007E4435" w:rsidRPr="003F4612">
              <w:rPr>
                <w:rFonts w:ascii="Times New Roman" w:hAnsi="Times New Roman" w:cs="Times New Roman"/>
                <w:szCs w:val="24"/>
              </w:rPr>
              <w:t>/</w:t>
            </w:r>
            <w:r w:rsidR="00C021E0" w:rsidRPr="003F4612">
              <w:rPr>
                <w:rFonts w:ascii="Times New Roman" w:hAnsi="Times New Roman" w:cs="Times New Roman"/>
                <w:szCs w:val="24"/>
              </w:rPr>
              <w:t xml:space="preserve">отзыва </w:t>
            </w:r>
            <w:r w:rsidRPr="003F4612">
              <w:rPr>
                <w:rFonts w:ascii="Times New Roman" w:hAnsi="Times New Roman" w:cs="Times New Roman"/>
                <w:szCs w:val="24"/>
              </w:rPr>
              <w:t xml:space="preserve">согласия, предусмотреть экран или всплывающее окно, для подтверждения пользователем платформы своих действий </w:t>
            </w:r>
            <w:r w:rsidR="00770F3B" w:rsidRPr="003F4612">
              <w:rPr>
                <w:rFonts w:ascii="Times New Roman" w:hAnsi="Times New Roman" w:cs="Times New Roman"/>
                <w:szCs w:val="24"/>
              </w:rPr>
              <w:t>с</w:t>
            </w:r>
            <w:r w:rsidRPr="003F4612">
              <w:rPr>
                <w:rFonts w:ascii="Times New Roman" w:hAnsi="Times New Roman" w:cs="Times New Roman"/>
                <w:szCs w:val="24"/>
              </w:rPr>
              <w:t xml:space="preserve"> согласием, с отображением на нем: следующих элементов: </w:t>
            </w:r>
            <w:r w:rsidR="007F46AA" w:rsidRPr="003F4612">
              <w:rPr>
                <w:rFonts w:ascii="Times New Roman" w:hAnsi="Times New Roman" w:cs="Times New Roman"/>
                <w:szCs w:val="24"/>
              </w:rPr>
              <w:t xml:space="preserve"> </w:t>
            </w:r>
          </w:p>
          <w:p w14:paraId="1D1CB527" w14:textId="6823FFD0" w:rsidR="00575CE5" w:rsidRPr="003F4612" w:rsidRDefault="00575CE5" w:rsidP="004B45F1">
            <w:pPr>
              <w:pStyle w:val="a7"/>
              <w:numPr>
                <w:ilvl w:val="0"/>
                <w:numId w:val="40"/>
              </w:numPr>
              <w:ind w:left="593" w:hanging="283"/>
              <w:jc w:val="both"/>
              <w:rPr>
                <w:rFonts w:ascii="Times New Roman" w:hAnsi="Times New Roman" w:cs="Times New Roman"/>
                <w:szCs w:val="24"/>
              </w:rPr>
            </w:pPr>
            <w:r w:rsidRPr="003F4612">
              <w:rPr>
                <w:rFonts w:ascii="Times New Roman" w:hAnsi="Times New Roman" w:cs="Times New Roman"/>
                <w:szCs w:val="24"/>
              </w:rPr>
              <w:t>текст</w:t>
            </w:r>
            <w:r w:rsidR="004B43DC" w:rsidRPr="003F4612">
              <w:rPr>
                <w:rFonts w:ascii="Times New Roman" w:hAnsi="Times New Roman" w:cs="Times New Roman"/>
                <w:szCs w:val="24"/>
              </w:rPr>
              <w:t xml:space="preserve">а </w:t>
            </w:r>
            <w:r w:rsidR="007B0F24" w:rsidRPr="003F4612">
              <w:rPr>
                <w:rFonts w:ascii="Times New Roman" w:hAnsi="Times New Roman" w:cs="Times New Roman"/>
                <w:szCs w:val="24"/>
              </w:rPr>
              <w:t>согласия</w:t>
            </w:r>
            <w:r w:rsidR="00770F3B" w:rsidRPr="003F4612">
              <w:rPr>
                <w:rFonts w:ascii="Times New Roman" w:hAnsi="Times New Roman" w:cs="Times New Roman"/>
                <w:szCs w:val="24"/>
              </w:rPr>
              <w:t>, с которым совершаются действия,</w:t>
            </w:r>
            <w:r w:rsidR="006C76E4" w:rsidRPr="003F4612">
              <w:rPr>
                <w:rFonts w:ascii="Times New Roman" w:hAnsi="Times New Roman" w:cs="Times New Roman"/>
                <w:szCs w:val="24"/>
              </w:rPr>
              <w:t xml:space="preserve"> в соответствии с перечнем</w:t>
            </w:r>
            <w:r w:rsidR="008E07D1" w:rsidRPr="003F4612">
              <w:rPr>
                <w:rFonts w:ascii="Times New Roman" w:hAnsi="Times New Roman" w:cs="Times New Roman"/>
                <w:szCs w:val="24"/>
              </w:rPr>
              <w:t>:</w:t>
            </w:r>
            <w:r w:rsidR="007B0F24" w:rsidRPr="003F4612">
              <w:rPr>
                <w:rFonts w:ascii="Times New Roman" w:hAnsi="Times New Roman" w:cs="Times New Roman"/>
                <w:szCs w:val="24"/>
              </w:rPr>
              <w:t xml:space="preserve"> </w:t>
            </w:r>
          </w:p>
          <w:p w14:paraId="06452FD4" w14:textId="16FAB22F" w:rsidR="007B0F24" w:rsidRPr="003F4612" w:rsidRDefault="001E4C57" w:rsidP="004B45F1">
            <w:pPr>
              <w:pStyle w:val="a7"/>
              <w:numPr>
                <w:ilvl w:val="0"/>
                <w:numId w:val="48"/>
              </w:numPr>
              <w:spacing w:before="120"/>
              <w:ind w:left="1160" w:hanging="283"/>
              <w:jc w:val="both"/>
              <w:rPr>
                <w:rFonts w:ascii="Times New Roman" w:hAnsi="Times New Roman" w:cs="Times New Roman"/>
                <w:szCs w:val="24"/>
              </w:rPr>
            </w:pPr>
            <w:r w:rsidRPr="003F4612">
              <w:rPr>
                <w:rFonts w:ascii="Times New Roman" w:hAnsi="Times New Roman" w:cs="Times New Roman"/>
                <w:i/>
                <w:szCs w:val="24"/>
              </w:rPr>
              <w:t>«</w:t>
            </w:r>
            <w:r w:rsidR="006C76E4" w:rsidRPr="003F4612">
              <w:rPr>
                <w:rFonts w:ascii="Times New Roman" w:hAnsi="Times New Roman" w:cs="Times New Roman"/>
                <w:i/>
                <w:szCs w:val="24"/>
              </w:rPr>
              <w:t xml:space="preserve">Настоящим, я </w:t>
            </w:r>
            <w:r w:rsidR="004747AD" w:rsidRPr="003F4612">
              <w:rPr>
                <w:rFonts w:ascii="Times New Roman" w:hAnsi="Times New Roman" w:cs="Times New Roman"/>
                <w:i/>
                <w:szCs w:val="24"/>
              </w:rPr>
              <w:t xml:space="preserve">поручаю </w:t>
            </w:r>
            <w:r w:rsidR="003E7428" w:rsidRPr="003F4612">
              <w:rPr>
                <w:rFonts w:ascii="Times New Roman" w:hAnsi="Times New Roman" w:cs="Times New Roman"/>
                <w:i/>
                <w:szCs w:val="24"/>
              </w:rPr>
              <w:t>оператору платформы</w:t>
            </w:r>
            <w:r w:rsidR="004747AD" w:rsidRPr="003F4612">
              <w:rPr>
                <w:rFonts w:ascii="Times New Roman" w:hAnsi="Times New Roman" w:cs="Times New Roman"/>
                <w:i/>
                <w:szCs w:val="24"/>
              </w:rPr>
              <w:t>, при поступлении от</w:t>
            </w:r>
            <w:r w:rsidR="004747AD" w:rsidRPr="003F4612">
              <w:rPr>
                <w:rFonts w:ascii="Times New Roman" w:hAnsi="Times New Roman" w:cs="Times New Roman"/>
                <w:szCs w:val="24"/>
              </w:rPr>
              <w:t xml:space="preserve"> </w:t>
            </w:r>
            <w:r w:rsidR="006C76E4" w:rsidRPr="003F4612">
              <w:rPr>
                <w:rFonts w:ascii="Times New Roman" w:hAnsi="Times New Roman" w:cs="Times New Roman"/>
                <w:b/>
                <w:szCs w:val="24"/>
              </w:rPr>
              <w:t>&lt;наименование участника платформы</w:t>
            </w:r>
            <w:r w:rsidR="00265DB3" w:rsidRPr="003F4612">
              <w:rPr>
                <w:rFonts w:ascii="Times New Roman" w:hAnsi="Times New Roman" w:cs="Times New Roman"/>
                <w:b/>
                <w:szCs w:val="24"/>
              </w:rPr>
              <w:t xml:space="preserve">, через </w:t>
            </w:r>
            <w:r w:rsidR="00265DB3" w:rsidRPr="00544401">
              <w:rPr>
                <w:rFonts w:ascii="Times New Roman" w:hAnsi="Times New Roman" w:cs="Times New Roman"/>
                <w:b/>
                <w:szCs w:val="24"/>
              </w:rPr>
              <w:t>которого пользователь платформы осуществляет доступ к платформе</w:t>
            </w:r>
            <w:r w:rsidR="006C76E4" w:rsidRPr="00544401">
              <w:rPr>
                <w:rFonts w:ascii="Times New Roman" w:hAnsi="Times New Roman" w:cs="Times New Roman"/>
                <w:b/>
                <w:szCs w:val="24"/>
              </w:rPr>
              <w:t>&gt;</w:t>
            </w:r>
            <w:r w:rsidR="00D51C95" w:rsidRPr="00544401">
              <w:rPr>
                <w:rFonts w:ascii="Times New Roman" w:hAnsi="Times New Roman" w:cs="Times New Roman"/>
                <w:b/>
                <w:szCs w:val="24"/>
              </w:rPr>
              <w:t xml:space="preserve"> </w:t>
            </w:r>
            <w:r w:rsidR="004747AD" w:rsidRPr="00544401">
              <w:rPr>
                <w:rFonts w:ascii="Times New Roman" w:hAnsi="Times New Roman" w:cs="Times New Roman"/>
                <w:i/>
                <w:szCs w:val="24"/>
              </w:rPr>
              <w:t xml:space="preserve">запроса на возврат цифровых рублей по ранее совершенной операции С2В, осуществлять перевод цифровых рублей </w:t>
            </w:r>
            <w:r w:rsidR="00544401" w:rsidRPr="00544401">
              <w:rPr>
                <w:rFonts w:ascii="Times New Roman" w:hAnsi="Times New Roman" w:cs="Times New Roman"/>
                <w:i/>
                <w:szCs w:val="24"/>
              </w:rPr>
              <w:t xml:space="preserve">с моего счета цифрового рубля </w:t>
            </w:r>
            <w:r w:rsidR="004747AD" w:rsidRPr="00544401">
              <w:rPr>
                <w:rFonts w:ascii="Times New Roman" w:hAnsi="Times New Roman" w:cs="Times New Roman"/>
                <w:i/>
                <w:szCs w:val="24"/>
              </w:rPr>
              <w:t xml:space="preserve">в размере и по реквизитам, определенным в таком запросе, и предоставляю оператору платформы право </w:t>
            </w:r>
            <w:r w:rsidR="00532453" w:rsidRPr="00544401">
              <w:rPr>
                <w:rFonts w:ascii="Times New Roman" w:hAnsi="Times New Roman" w:cs="Times New Roman"/>
                <w:i/>
                <w:szCs w:val="24"/>
              </w:rPr>
              <w:t xml:space="preserve">на </w:t>
            </w:r>
            <w:r w:rsidR="004747AD" w:rsidRPr="00544401">
              <w:rPr>
                <w:rFonts w:ascii="Times New Roman" w:hAnsi="Times New Roman" w:cs="Times New Roman"/>
                <w:i/>
                <w:szCs w:val="24"/>
              </w:rPr>
              <w:t xml:space="preserve">составление </w:t>
            </w:r>
            <w:r w:rsidR="003E7428" w:rsidRPr="00544401">
              <w:rPr>
                <w:rFonts w:ascii="Times New Roman" w:hAnsi="Times New Roman" w:cs="Times New Roman"/>
                <w:i/>
                <w:szCs w:val="24"/>
              </w:rPr>
              <w:t>распоряжения</w:t>
            </w:r>
            <w:r w:rsidR="003E7428" w:rsidRPr="003F4612">
              <w:rPr>
                <w:rFonts w:ascii="Times New Roman" w:hAnsi="Times New Roman" w:cs="Times New Roman"/>
                <w:i/>
                <w:szCs w:val="24"/>
              </w:rPr>
              <w:t xml:space="preserve"> </w:t>
            </w:r>
            <w:r w:rsidR="004747AD" w:rsidRPr="003F4612">
              <w:rPr>
                <w:rFonts w:ascii="Times New Roman" w:hAnsi="Times New Roman" w:cs="Times New Roman"/>
                <w:i/>
                <w:szCs w:val="24"/>
              </w:rPr>
              <w:t>на перевод от моего имени</w:t>
            </w:r>
            <w:r w:rsidR="00A42230" w:rsidRPr="003F4612">
              <w:rPr>
                <w:rFonts w:ascii="Times New Roman" w:hAnsi="Times New Roman" w:cs="Times New Roman"/>
                <w:i/>
                <w:szCs w:val="24"/>
              </w:rPr>
              <w:t>»</w:t>
            </w:r>
            <w:r w:rsidR="007B0F24" w:rsidRPr="003F4612">
              <w:rPr>
                <w:rFonts w:ascii="Times New Roman" w:hAnsi="Times New Roman" w:cs="Times New Roman"/>
                <w:szCs w:val="24"/>
              </w:rPr>
              <w:t>;</w:t>
            </w:r>
          </w:p>
          <w:p w14:paraId="7BBF5078" w14:textId="2297403B" w:rsidR="00575CE5" w:rsidRPr="003F4612" w:rsidRDefault="001E4C57" w:rsidP="004B45F1">
            <w:pPr>
              <w:pStyle w:val="a7"/>
              <w:numPr>
                <w:ilvl w:val="0"/>
                <w:numId w:val="48"/>
              </w:numPr>
              <w:spacing w:before="120"/>
              <w:ind w:left="1160" w:hanging="283"/>
              <w:jc w:val="both"/>
              <w:rPr>
                <w:rFonts w:ascii="Times New Roman" w:hAnsi="Times New Roman" w:cs="Times New Roman"/>
                <w:szCs w:val="24"/>
              </w:rPr>
            </w:pPr>
            <w:r w:rsidRPr="003F4612">
              <w:rPr>
                <w:rFonts w:ascii="Times New Roman" w:hAnsi="Times New Roman" w:cs="Times New Roman"/>
                <w:szCs w:val="24"/>
              </w:rPr>
              <w:t>«</w:t>
            </w:r>
            <w:r w:rsidR="006C76E4" w:rsidRPr="003F4612">
              <w:rPr>
                <w:rFonts w:ascii="Times New Roman" w:hAnsi="Times New Roman" w:cs="Times New Roman"/>
                <w:i/>
                <w:szCs w:val="24"/>
              </w:rPr>
              <w:t xml:space="preserve">Настоящим, я </w:t>
            </w:r>
            <w:r w:rsidR="001C453E" w:rsidRPr="003F4612">
              <w:rPr>
                <w:rFonts w:ascii="Times New Roman" w:hAnsi="Times New Roman" w:cs="Times New Roman"/>
                <w:i/>
                <w:szCs w:val="24"/>
              </w:rPr>
              <w:t>поручаю оператору платформы</w:t>
            </w:r>
            <w:r w:rsidR="00687DA4" w:rsidRPr="003F4612">
              <w:rPr>
                <w:rFonts w:ascii="Times New Roman" w:hAnsi="Times New Roman" w:cs="Times New Roman"/>
                <w:i/>
                <w:szCs w:val="24"/>
              </w:rPr>
              <w:t>,</w:t>
            </w:r>
            <w:r w:rsidR="001C453E" w:rsidRPr="003F4612">
              <w:rPr>
                <w:rFonts w:ascii="Times New Roman" w:hAnsi="Times New Roman" w:cs="Times New Roman"/>
                <w:i/>
                <w:szCs w:val="24"/>
              </w:rPr>
              <w:t xml:space="preserve"> при поступлении от</w:t>
            </w:r>
            <w:r w:rsidR="001C453E" w:rsidRPr="003F4612">
              <w:rPr>
                <w:rFonts w:ascii="Times New Roman" w:hAnsi="Times New Roman" w:cs="Times New Roman"/>
                <w:szCs w:val="24"/>
              </w:rPr>
              <w:t xml:space="preserve"> </w:t>
            </w:r>
            <w:r w:rsidR="001C453E" w:rsidRPr="003F4612">
              <w:rPr>
                <w:rFonts w:ascii="Times New Roman" w:hAnsi="Times New Roman" w:cs="Times New Roman"/>
                <w:b/>
                <w:szCs w:val="24"/>
              </w:rPr>
              <w:t>&lt;наименование участника платформы</w:t>
            </w:r>
            <w:r w:rsidR="00265DB3" w:rsidRPr="003F4612">
              <w:rPr>
                <w:rFonts w:ascii="Times New Roman" w:hAnsi="Times New Roman" w:cs="Times New Roman"/>
                <w:b/>
                <w:szCs w:val="24"/>
              </w:rPr>
              <w:t>, через которого пользователь платформы осуществляет доступ к платформе</w:t>
            </w:r>
            <w:r w:rsidR="001C453E" w:rsidRPr="003F4612">
              <w:rPr>
                <w:rFonts w:ascii="Times New Roman" w:hAnsi="Times New Roman" w:cs="Times New Roman"/>
                <w:b/>
                <w:szCs w:val="24"/>
              </w:rPr>
              <w:t xml:space="preserve">&gt; </w:t>
            </w:r>
            <w:r w:rsidR="001C453E" w:rsidRPr="003F4612">
              <w:rPr>
                <w:rFonts w:ascii="Times New Roman" w:hAnsi="Times New Roman" w:cs="Times New Roman"/>
                <w:i/>
                <w:szCs w:val="24"/>
              </w:rPr>
              <w:t>запроса о статусе операции С2В</w:t>
            </w:r>
            <w:r w:rsidR="00687DA4" w:rsidRPr="003F4612">
              <w:rPr>
                <w:rFonts w:ascii="Times New Roman" w:hAnsi="Times New Roman" w:cs="Times New Roman"/>
                <w:i/>
                <w:szCs w:val="24"/>
              </w:rPr>
              <w:t>, предоставлять информацию о статусе соответствующих операций по моему счету цифрового рубля</w:t>
            </w:r>
            <w:r w:rsidR="00A42230" w:rsidRPr="003F4612">
              <w:rPr>
                <w:rFonts w:ascii="Times New Roman" w:hAnsi="Times New Roman" w:cs="Times New Roman"/>
                <w:i/>
                <w:szCs w:val="24"/>
              </w:rPr>
              <w:t>»</w:t>
            </w:r>
            <w:r w:rsidR="00D51C95" w:rsidRPr="003F4612">
              <w:rPr>
                <w:rFonts w:ascii="Times New Roman" w:hAnsi="Times New Roman" w:cs="Times New Roman"/>
                <w:i/>
                <w:szCs w:val="24"/>
              </w:rPr>
              <w:t>.</w:t>
            </w:r>
          </w:p>
          <w:p w14:paraId="49159B24" w14:textId="7549088A" w:rsidR="00AE7B8D" w:rsidRPr="003F4612" w:rsidRDefault="00AE7B8D" w:rsidP="004B45F1">
            <w:pPr>
              <w:pStyle w:val="a7"/>
              <w:numPr>
                <w:ilvl w:val="0"/>
                <w:numId w:val="40"/>
              </w:numPr>
              <w:spacing w:before="120"/>
              <w:ind w:left="593" w:hanging="283"/>
              <w:jc w:val="both"/>
              <w:rPr>
                <w:rFonts w:ascii="Times New Roman" w:hAnsi="Times New Roman" w:cs="Times New Roman"/>
                <w:szCs w:val="24"/>
              </w:rPr>
            </w:pPr>
            <w:r w:rsidRPr="003F4612">
              <w:rPr>
                <w:rFonts w:ascii="Times New Roman" w:hAnsi="Times New Roman" w:cs="Times New Roman"/>
                <w:szCs w:val="24"/>
              </w:rPr>
              <w:t>элемент</w:t>
            </w:r>
            <w:r w:rsidR="004B43DC" w:rsidRPr="003F4612">
              <w:rPr>
                <w:rFonts w:ascii="Times New Roman" w:hAnsi="Times New Roman" w:cs="Times New Roman"/>
                <w:szCs w:val="24"/>
              </w:rPr>
              <w:t>а</w:t>
            </w:r>
            <w:r w:rsidRPr="003F4612">
              <w:rPr>
                <w:rFonts w:ascii="Times New Roman" w:hAnsi="Times New Roman" w:cs="Times New Roman"/>
                <w:szCs w:val="24"/>
              </w:rPr>
              <w:t xml:space="preserve"> экрана (кнопка</w:t>
            </w:r>
            <w:r w:rsidR="003B0014" w:rsidRPr="003F4612">
              <w:rPr>
                <w:rFonts w:ascii="Times New Roman" w:hAnsi="Times New Roman" w:cs="Times New Roman"/>
                <w:szCs w:val="24"/>
              </w:rPr>
              <w:t xml:space="preserve"> </w:t>
            </w:r>
            <w:r w:rsidRPr="003F4612">
              <w:rPr>
                <w:rFonts w:ascii="Times New Roman" w:hAnsi="Times New Roman" w:cs="Times New Roman"/>
                <w:szCs w:val="24"/>
              </w:rPr>
              <w:t>/</w:t>
            </w:r>
            <w:r w:rsidR="005C06A4" w:rsidRPr="003F4612">
              <w:rPr>
                <w:rFonts w:ascii="Times New Roman" w:hAnsi="Times New Roman" w:cs="Times New Roman"/>
                <w:szCs w:val="24"/>
                <w:lang w:eastAsia="ru-RU"/>
              </w:rPr>
              <w:t xml:space="preserve"> «пустой»</w:t>
            </w:r>
            <w:r w:rsidR="009466F4" w:rsidRPr="003F4612">
              <w:rPr>
                <w:rFonts w:ascii="Times New Roman" w:hAnsi="Times New Roman" w:cs="Times New Roman"/>
                <w:szCs w:val="24"/>
                <w:lang w:eastAsia="ru-RU"/>
              </w:rPr>
              <w:t xml:space="preserve"> </w:t>
            </w:r>
            <w:r w:rsidRPr="003F4612">
              <w:rPr>
                <w:rFonts w:ascii="Times New Roman" w:hAnsi="Times New Roman" w:cs="Times New Roman"/>
                <w:szCs w:val="24"/>
              </w:rPr>
              <w:t>чек-бокс</w:t>
            </w:r>
            <w:r w:rsidR="003B0014" w:rsidRPr="003F4612">
              <w:rPr>
                <w:rFonts w:ascii="Times New Roman" w:hAnsi="Times New Roman" w:cs="Times New Roman"/>
                <w:szCs w:val="24"/>
              </w:rPr>
              <w:t xml:space="preserve"> </w:t>
            </w:r>
            <w:r w:rsidRPr="003F4612">
              <w:rPr>
                <w:rFonts w:ascii="Times New Roman" w:hAnsi="Times New Roman" w:cs="Times New Roman"/>
                <w:szCs w:val="24"/>
              </w:rPr>
              <w:t>/</w:t>
            </w:r>
            <w:r w:rsidR="003B0014" w:rsidRPr="003F4612">
              <w:rPr>
                <w:rFonts w:ascii="Times New Roman" w:hAnsi="Times New Roman" w:cs="Times New Roman"/>
                <w:szCs w:val="24"/>
              </w:rPr>
              <w:t xml:space="preserve"> </w:t>
            </w:r>
            <w:r w:rsidRPr="003F4612">
              <w:rPr>
                <w:rFonts w:ascii="Times New Roman" w:hAnsi="Times New Roman" w:cs="Times New Roman"/>
                <w:szCs w:val="24"/>
              </w:rPr>
              <w:t xml:space="preserve">слайдер), </w:t>
            </w:r>
            <w:r w:rsidR="004B43DC" w:rsidRPr="003F4612">
              <w:rPr>
                <w:rFonts w:ascii="Times New Roman" w:hAnsi="Times New Roman" w:cs="Times New Roman"/>
                <w:szCs w:val="24"/>
              </w:rPr>
              <w:t>для подтверждения пользователем платформы действи</w:t>
            </w:r>
            <w:r w:rsidR="00D37AFD" w:rsidRPr="003F4612">
              <w:rPr>
                <w:rFonts w:ascii="Times New Roman" w:hAnsi="Times New Roman" w:cs="Times New Roman"/>
                <w:szCs w:val="24"/>
              </w:rPr>
              <w:t>й, совершаемых с согласием</w:t>
            </w:r>
            <w:r w:rsidR="00371D92" w:rsidRPr="003F4612">
              <w:rPr>
                <w:rFonts w:ascii="Times New Roman" w:hAnsi="Times New Roman" w:cs="Times New Roman"/>
                <w:szCs w:val="24"/>
              </w:rPr>
              <w:t>;</w:t>
            </w:r>
          </w:p>
          <w:p w14:paraId="482FDE2E" w14:textId="6BF0FB06" w:rsidR="00AE7B8D" w:rsidRPr="003F4612" w:rsidRDefault="00371D92" w:rsidP="004B45F1">
            <w:pPr>
              <w:pStyle w:val="a7"/>
              <w:numPr>
                <w:ilvl w:val="0"/>
                <w:numId w:val="40"/>
              </w:numPr>
              <w:spacing w:before="120"/>
              <w:ind w:left="593" w:hanging="283"/>
              <w:jc w:val="both"/>
              <w:rPr>
                <w:rFonts w:ascii="Times New Roman" w:hAnsi="Times New Roman" w:cs="Times New Roman"/>
                <w:szCs w:val="24"/>
              </w:rPr>
            </w:pPr>
            <w:r w:rsidRPr="003F4612">
              <w:rPr>
                <w:rFonts w:ascii="Times New Roman" w:hAnsi="Times New Roman" w:cs="Times New Roman"/>
                <w:szCs w:val="24"/>
              </w:rPr>
              <w:t>элемент экрана (кнопка</w:t>
            </w:r>
            <w:r w:rsidR="003B0014" w:rsidRPr="003F4612">
              <w:rPr>
                <w:rFonts w:ascii="Times New Roman" w:hAnsi="Times New Roman" w:cs="Times New Roman"/>
                <w:szCs w:val="24"/>
              </w:rPr>
              <w:t xml:space="preserve"> </w:t>
            </w:r>
            <w:r w:rsidRPr="003F4612">
              <w:rPr>
                <w:rFonts w:ascii="Times New Roman" w:hAnsi="Times New Roman" w:cs="Times New Roman"/>
                <w:szCs w:val="24"/>
              </w:rPr>
              <w:t>/</w:t>
            </w:r>
            <w:r w:rsidR="005C06A4" w:rsidRPr="003F4612">
              <w:rPr>
                <w:rFonts w:ascii="Times New Roman" w:hAnsi="Times New Roman" w:cs="Times New Roman"/>
                <w:szCs w:val="24"/>
                <w:lang w:eastAsia="ru-RU"/>
              </w:rPr>
              <w:t xml:space="preserve"> «пустой»</w:t>
            </w:r>
            <w:r w:rsidR="009466F4" w:rsidRPr="003F4612">
              <w:rPr>
                <w:rFonts w:ascii="Times New Roman" w:hAnsi="Times New Roman" w:cs="Times New Roman"/>
                <w:szCs w:val="24"/>
                <w:lang w:eastAsia="ru-RU"/>
              </w:rPr>
              <w:t xml:space="preserve"> </w:t>
            </w:r>
            <w:r w:rsidRPr="003F4612">
              <w:rPr>
                <w:rFonts w:ascii="Times New Roman" w:hAnsi="Times New Roman" w:cs="Times New Roman"/>
                <w:szCs w:val="24"/>
              </w:rPr>
              <w:t>чек-бокс</w:t>
            </w:r>
            <w:r w:rsidR="003B0014" w:rsidRPr="003F4612">
              <w:rPr>
                <w:rFonts w:ascii="Times New Roman" w:hAnsi="Times New Roman" w:cs="Times New Roman"/>
                <w:szCs w:val="24"/>
              </w:rPr>
              <w:t xml:space="preserve"> </w:t>
            </w:r>
            <w:r w:rsidRPr="003F4612">
              <w:rPr>
                <w:rFonts w:ascii="Times New Roman" w:hAnsi="Times New Roman" w:cs="Times New Roman"/>
                <w:szCs w:val="24"/>
              </w:rPr>
              <w:t>/</w:t>
            </w:r>
            <w:r w:rsidR="003B0014" w:rsidRPr="003F4612">
              <w:rPr>
                <w:rFonts w:ascii="Times New Roman" w:hAnsi="Times New Roman" w:cs="Times New Roman"/>
                <w:szCs w:val="24"/>
              </w:rPr>
              <w:t xml:space="preserve"> </w:t>
            </w:r>
            <w:r w:rsidRPr="003F4612">
              <w:rPr>
                <w:rFonts w:ascii="Times New Roman" w:hAnsi="Times New Roman" w:cs="Times New Roman"/>
                <w:szCs w:val="24"/>
              </w:rPr>
              <w:t xml:space="preserve">слайдер), </w:t>
            </w:r>
            <w:r w:rsidR="004B43DC" w:rsidRPr="003F4612">
              <w:rPr>
                <w:rFonts w:ascii="Times New Roman" w:hAnsi="Times New Roman" w:cs="Times New Roman"/>
                <w:szCs w:val="24"/>
              </w:rPr>
              <w:t>для отказа пользовател</w:t>
            </w:r>
            <w:r w:rsidR="00D37AFD" w:rsidRPr="003F4612">
              <w:rPr>
                <w:rFonts w:ascii="Times New Roman" w:hAnsi="Times New Roman" w:cs="Times New Roman"/>
                <w:szCs w:val="24"/>
              </w:rPr>
              <w:t>я</w:t>
            </w:r>
            <w:r w:rsidR="004B43DC" w:rsidRPr="003F4612">
              <w:rPr>
                <w:rFonts w:ascii="Times New Roman" w:hAnsi="Times New Roman" w:cs="Times New Roman"/>
                <w:szCs w:val="24"/>
              </w:rPr>
              <w:t xml:space="preserve"> платформы от действия</w:t>
            </w:r>
            <w:r w:rsidR="00D37AFD" w:rsidRPr="003F4612">
              <w:rPr>
                <w:rFonts w:ascii="Times New Roman" w:hAnsi="Times New Roman" w:cs="Times New Roman"/>
                <w:szCs w:val="24"/>
              </w:rPr>
              <w:t>, совершаемых с согласием</w:t>
            </w:r>
            <w:r w:rsidR="004B43DC" w:rsidRPr="003F4612">
              <w:rPr>
                <w:rFonts w:ascii="Times New Roman" w:hAnsi="Times New Roman" w:cs="Times New Roman"/>
                <w:szCs w:val="24"/>
              </w:rPr>
              <w:t>.</w:t>
            </w:r>
          </w:p>
          <w:p w14:paraId="3D9DD54D" w14:textId="1DD2B49E" w:rsidR="00CA7CDA" w:rsidRPr="003F4612" w:rsidRDefault="0011702B">
            <w:pPr>
              <w:spacing w:before="120"/>
              <w:jc w:val="both"/>
              <w:rPr>
                <w:rFonts w:ascii="Times New Roman" w:hAnsi="Times New Roman" w:cs="Times New Roman"/>
                <w:szCs w:val="24"/>
              </w:rPr>
            </w:pPr>
            <w:r w:rsidRPr="003F4612">
              <w:rPr>
                <w:rFonts w:ascii="Times New Roman" w:hAnsi="Times New Roman" w:cs="Times New Roman"/>
                <w:szCs w:val="24"/>
              </w:rPr>
              <w:t xml:space="preserve">Внизу экрана </w:t>
            </w:r>
            <w:r w:rsidR="0004189B" w:rsidRPr="003F4612">
              <w:rPr>
                <w:rFonts w:ascii="Times New Roman" w:hAnsi="Times New Roman" w:cs="Times New Roman"/>
                <w:szCs w:val="24"/>
              </w:rPr>
              <w:t xml:space="preserve">или всплывающего окна </w:t>
            </w:r>
            <w:r w:rsidRPr="003F4612">
              <w:rPr>
                <w:rFonts w:ascii="Times New Roman" w:hAnsi="Times New Roman" w:cs="Times New Roman"/>
                <w:szCs w:val="24"/>
              </w:rPr>
              <w:t xml:space="preserve">предусмотреть кнопку, </w:t>
            </w:r>
            <w:r w:rsidR="002942C7" w:rsidRPr="003F4612">
              <w:rPr>
                <w:rFonts w:ascii="Times New Roman" w:hAnsi="Times New Roman" w:cs="Times New Roman"/>
                <w:iCs/>
                <w:szCs w:val="24"/>
                <w:lang w:eastAsia="ru-RU"/>
              </w:rPr>
              <w:t>смысл которой</w:t>
            </w:r>
            <w:r w:rsidR="00ED1CE6" w:rsidRPr="003F4612">
              <w:rPr>
                <w:rFonts w:ascii="Times New Roman" w:hAnsi="Times New Roman" w:cs="Times New Roman"/>
                <w:iCs/>
                <w:szCs w:val="24"/>
                <w:lang w:eastAsia="ru-RU"/>
              </w:rPr>
              <w:t xml:space="preserve"> </w:t>
            </w:r>
            <w:r w:rsidR="002942C7" w:rsidRPr="003F4612">
              <w:rPr>
                <w:rFonts w:ascii="Times New Roman" w:hAnsi="Times New Roman" w:cs="Times New Roman"/>
                <w:i/>
                <w:iCs/>
                <w:szCs w:val="24"/>
                <w:lang w:eastAsia="ru-RU"/>
              </w:rPr>
              <w:t>«</w:t>
            </w:r>
            <w:r w:rsidR="00E40B3D" w:rsidRPr="003F4612">
              <w:rPr>
                <w:rFonts w:ascii="Times New Roman" w:hAnsi="Times New Roman" w:cs="Times New Roman"/>
                <w:i/>
                <w:iCs/>
                <w:szCs w:val="24"/>
                <w:lang w:eastAsia="ru-RU"/>
              </w:rPr>
              <w:t xml:space="preserve">сохранить и </w:t>
            </w:r>
            <w:r w:rsidR="002942C7" w:rsidRPr="003F4612">
              <w:rPr>
                <w:rFonts w:ascii="Times New Roman" w:hAnsi="Times New Roman" w:cs="Times New Roman"/>
                <w:i/>
                <w:iCs/>
                <w:szCs w:val="24"/>
                <w:lang w:eastAsia="ru-RU"/>
              </w:rPr>
              <w:t>подтвердить</w:t>
            </w:r>
            <w:r w:rsidR="0004189B" w:rsidRPr="003F4612">
              <w:rPr>
                <w:rFonts w:ascii="Times New Roman" w:hAnsi="Times New Roman" w:cs="Times New Roman"/>
                <w:i/>
                <w:iCs/>
                <w:szCs w:val="24"/>
                <w:lang w:eastAsia="ru-RU"/>
              </w:rPr>
              <w:t xml:space="preserve">» </w:t>
            </w:r>
            <w:r w:rsidR="00E40B3D" w:rsidRPr="003F4612">
              <w:rPr>
                <w:rFonts w:ascii="Times New Roman" w:hAnsi="Times New Roman" w:cs="Times New Roman"/>
                <w:iCs/>
                <w:szCs w:val="24"/>
                <w:lang w:eastAsia="ru-RU"/>
              </w:rPr>
              <w:t xml:space="preserve">все </w:t>
            </w:r>
            <w:r w:rsidR="00ED1CE6" w:rsidRPr="003F4612">
              <w:rPr>
                <w:rFonts w:ascii="Times New Roman" w:hAnsi="Times New Roman" w:cs="Times New Roman"/>
                <w:iCs/>
                <w:szCs w:val="24"/>
                <w:lang w:eastAsia="ru-RU"/>
              </w:rPr>
              <w:t>действия</w:t>
            </w:r>
            <w:r w:rsidR="00E40B3D" w:rsidRPr="003F4612">
              <w:rPr>
                <w:rFonts w:ascii="Times New Roman" w:hAnsi="Times New Roman" w:cs="Times New Roman"/>
                <w:iCs/>
                <w:szCs w:val="24"/>
                <w:lang w:eastAsia="ru-RU"/>
              </w:rPr>
              <w:t>,</w:t>
            </w:r>
            <w:r w:rsidR="00ED1CE6" w:rsidRPr="003F4612">
              <w:rPr>
                <w:rFonts w:ascii="Times New Roman" w:hAnsi="Times New Roman" w:cs="Times New Roman"/>
                <w:iCs/>
                <w:szCs w:val="24"/>
                <w:lang w:eastAsia="ru-RU"/>
              </w:rPr>
              <w:t xml:space="preserve"> совершенные с согласиями</w:t>
            </w:r>
            <w:r w:rsidR="00E40B3D" w:rsidRPr="003F4612">
              <w:rPr>
                <w:rFonts w:ascii="Times New Roman" w:hAnsi="Times New Roman" w:cs="Times New Roman"/>
                <w:iCs/>
                <w:szCs w:val="24"/>
                <w:lang w:eastAsia="ru-RU"/>
              </w:rPr>
              <w:t>,</w:t>
            </w:r>
            <w:r w:rsidR="00ED1CE6" w:rsidRPr="003F4612">
              <w:rPr>
                <w:rFonts w:ascii="Times New Roman" w:hAnsi="Times New Roman" w:cs="Times New Roman"/>
                <w:iCs/>
                <w:szCs w:val="24"/>
                <w:lang w:eastAsia="ru-RU"/>
              </w:rPr>
              <w:t xml:space="preserve"> </w:t>
            </w:r>
            <w:r w:rsidR="0004189B" w:rsidRPr="003F4612">
              <w:rPr>
                <w:rFonts w:ascii="Times New Roman" w:hAnsi="Times New Roman" w:cs="Times New Roman"/>
                <w:iCs/>
                <w:szCs w:val="24"/>
                <w:lang w:eastAsia="ru-RU"/>
              </w:rPr>
              <w:t xml:space="preserve">и завершить все действия с выбранным согласием, </w:t>
            </w:r>
            <w:r w:rsidR="00363546" w:rsidRPr="003F4612">
              <w:rPr>
                <w:rFonts w:ascii="Times New Roman" w:hAnsi="Times New Roman" w:cs="Times New Roman"/>
                <w:iCs/>
                <w:szCs w:val="24"/>
                <w:lang w:eastAsia="ru-RU"/>
              </w:rPr>
              <w:t>после нажатия</w:t>
            </w:r>
            <w:r w:rsidR="00546FF2" w:rsidRPr="003F4612">
              <w:rPr>
                <w:rFonts w:ascii="Times New Roman" w:hAnsi="Times New Roman" w:cs="Times New Roman"/>
                <w:iCs/>
                <w:szCs w:val="24"/>
                <w:lang w:eastAsia="ru-RU"/>
              </w:rPr>
              <w:t xml:space="preserve"> (активации) </w:t>
            </w:r>
            <w:r w:rsidR="00363546" w:rsidRPr="003F4612">
              <w:rPr>
                <w:rFonts w:ascii="Times New Roman" w:hAnsi="Times New Roman" w:cs="Times New Roman"/>
                <w:iCs/>
                <w:szCs w:val="24"/>
                <w:lang w:eastAsia="ru-RU"/>
              </w:rPr>
              <w:t>которой</w:t>
            </w:r>
            <w:r w:rsidR="00546FF2" w:rsidRPr="003F4612">
              <w:rPr>
                <w:rFonts w:ascii="Times New Roman" w:hAnsi="Times New Roman" w:cs="Times New Roman"/>
                <w:iCs/>
                <w:szCs w:val="24"/>
                <w:lang w:eastAsia="ru-RU"/>
              </w:rPr>
              <w:t xml:space="preserve"> </w:t>
            </w:r>
            <w:r w:rsidR="003F4885" w:rsidRPr="003F4612">
              <w:rPr>
                <w:rFonts w:ascii="Times New Roman" w:hAnsi="Times New Roman" w:cs="Times New Roman"/>
                <w:iCs/>
                <w:szCs w:val="24"/>
                <w:lang w:eastAsia="ru-RU"/>
              </w:rPr>
              <w:t xml:space="preserve">должен </w:t>
            </w:r>
            <w:r w:rsidR="00592450" w:rsidRPr="003F4612">
              <w:rPr>
                <w:rFonts w:ascii="Times New Roman" w:hAnsi="Times New Roman" w:cs="Times New Roman"/>
                <w:iCs/>
                <w:szCs w:val="24"/>
                <w:lang w:eastAsia="ru-RU"/>
              </w:rPr>
              <w:t>осуществляться</w:t>
            </w:r>
            <w:r w:rsidR="00546FF2" w:rsidRPr="003F4612">
              <w:rPr>
                <w:rFonts w:ascii="Times New Roman" w:hAnsi="Times New Roman" w:cs="Times New Roman"/>
                <w:iCs/>
                <w:szCs w:val="24"/>
                <w:lang w:eastAsia="ru-RU"/>
              </w:rPr>
              <w:t xml:space="preserve"> возврат </w:t>
            </w:r>
            <w:r w:rsidR="002A189E" w:rsidRPr="003F4612">
              <w:rPr>
                <w:rFonts w:ascii="Times New Roman" w:hAnsi="Times New Roman" w:cs="Times New Roman"/>
                <w:iCs/>
                <w:szCs w:val="24"/>
                <w:lang w:eastAsia="ru-RU"/>
              </w:rPr>
              <w:t xml:space="preserve">пользователя платформы </w:t>
            </w:r>
            <w:r w:rsidR="00546FF2" w:rsidRPr="003F4612">
              <w:rPr>
                <w:rFonts w:ascii="Times New Roman" w:hAnsi="Times New Roman" w:cs="Times New Roman"/>
                <w:iCs/>
                <w:szCs w:val="24"/>
                <w:lang w:eastAsia="ru-RU"/>
              </w:rPr>
              <w:t xml:space="preserve">на экран, содержащий </w:t>
            </w:r>
            <w:r w:rsidR="00546FF2" w:rsidRPr="003F4612">
              <w:rPr>
                <w:rFonts w:ascii="Times New Roman" w:eastAsia="Times New Roman" w:hAnsi="Times New Roman" w:cs="Times New Roman"/>
                <w:szCs w:val="24"/>
                <w:lang w:eastAsia="ru-RU"/>
              </w:rPr>
              <w:t>список согласий</w:t>
            </w:r>
            <w:r w:rsidR="00546FF2" w:rsidRPr="003F4612">
              <w:rPr>
                <w:rFonts w:ascii="Times New Roman" w:hAnsi="Times New Roman" w:cs="Times New Roman"/>
                <w:iCs/>
                <w:szCs w:val="24"/>
                <w:lang w:eastAsia="ru-RU"/>
              </w:rPr>
              <w:t>.</w:t>
            </w:r>
          </w:p>
        </w:tc>
      </w:tr>
    </w:tbl>
    <w:p w14:paraId="0EBB232C" w14:textId="77777777" w:rsidR="00C1621A" w:rsidRPr="003F4612" w:rsidRDefault="00C1621A" w:rsidP="00C1621A">
      <w:pPr>
        <w:autoSpaceDE w:val="0"/>
        <w:autoSpaceDN w:val="0"/>
        <w:adjustRightInd w:val="0"/>
        <w:spacing w:line="240" w:lineRule="auto"/>
        <w:rPr>
          <w:rFonts w:ascii="Times New Roman" w:hAnsi="Times New Roman" w:cs="Times New Roman"/>
          <w:szCs w:val="24"/>
        </w:rPr>
      </w:pPr>
    </w:p>
    <w:p w14:paraId="268F3474" w14:textId="77777777" w:rsidR="00C1621A" w:rsidRPr="003F4612" w:rsidRDefault="00C1621A" w:rsidP="00C1621A">
      <w:pPr>
        <w:autoSpaceDE w:val="0"/>
        <w:autoSpaceDN w:val="0"/>
        <w:adjustRightInd w:val="0"/>
        <w:spacing w:line="240" w:lineRule="auto"/>
        <w:rPr>
          <w:rFonts w:ascii="Times New Roman" w:hAnsi="Times New Roman" w:cs="Times New Roman"/>
          <w:szCs w:val="24"/>
        </w:rPr>
      </w:pPr>
    </w:p>
    <w:p w14:paraId="5EDC16C3" w14:textId="77777777" w:rsidR="00C1621A" w:rsidRPr="003F4612" w:rsidRDefault="00C1621A" w:rsidP="00C1621A">
      <w:pPr>
        <w:autoSpaceDE w:val="0"/>
        <w:autoSpaceDN w:val="0"/>
        <w:adjustRightInd w:val="0"/>
        <w:spacing w:line="240" w:lineRule="auto"/>
        <w:rPr>
          <w:rFonts w:ascii="Times New Roman" w:hAnsi="Times New Roman" w:cs="Times New Roman"/>
          <w:szCs w:val="24"/>
        </w:rPr>
      </w:pPr>
      <w:r w:rsidRPr="003F4612">
        <w:rPr>
          <w:rFonts w:ascii="Times New Roman" w:hAnsi="Times New Roman" w:cs="Times New Roman"/>
          <w:szCs w:val="24"/>
        </w:rPr>
        <w:t> </w:t>
      </w:r>
    </w:p>
    <w:p w14:paraId="5641501C" w14:textId="77777777" w:rsidR="00697B68" w:rsidRPr="003F4612" w:rsidRDefault="00697B68" w:rsidP="00C8618E">
      <w:pPr>
        <w:ind w:firstLine="567"/>
        <w:jc w:val="both"/>
        <w:rPr>
          <w:rFonts w:ascii="Times New Roman" w:eastAsia="Times New Roman" w:hAnsi="Times New Roman" w:cs="Times New Roman"/>
          <w:sz w:val="36"/>
          <w:szCs w:val="24"/>
          <w:lang w:eastAsia="ru-RU"/>
        </w:rPr>
      </w:pPr>
    </w:p>
    <w:sectPr w:rsidR="00697B68" w:rsidRPr="003F4612" w:rsidSect="00960C7E">
      <w:pgSz w:w="11906" w:h="16838" w:code="9"/>
      <w:pgMar w:top="993" w:right="567" w:bottom="568" w:left="993" w:header="284"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5644F" w14:textId="77777777" w:rsidR="00386D2E" w:rsidRDefault="00386D2E" w:rsidP="00CA7D08">
      <w:pPr>
        <w:spacing w:line="240" w:lineRule="auto"/>
      </w:pPr>
      <w:r>
        <w:separator/>
      </w:r>
    </w:p>
  </w:endnote>
  <w:endnote w:type="continuationSeparator" w:id="0">
    <w:p w14:paraId="77CB8F1B" w14:textId="77777777" w:rsidR="00386D2E" w:rsidRDefault="00386D2E" w:rsidP="00CA7D08">
      <w:pPr>
        <w:spacing w:line="240" w:lineRule="auto"/>
      </w:pPr>
      <w:r>
        <w:continuationSeparator/>
      </w:r>
    </w:p>
  </w:endnote>
  <w:endnote w:type="continuationNotice" w:id="1">
    <w:p w14:paraId="7F6FF337" w14:textId="77777777" w:rsidR="00386D2E" w:rsidRDefault="00386D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AACE9" w14:textId="046B7374" w:rsidR="00D00D3B" w:rsidRPr="0035191C" w:rsidRDefault="00386D2E" w:rsidP="00A162D7">
    <w:pPr>
      <w:pStyle w:val="afd"/>
      <w:jc w:val="right"/>
      <w:rPr>
        <w:rFonts w:ascii="Times New Roman" w:hAnsi="Times New Roman" w:cs="Times New Roman"/>
      </w:rPr>
    </w:pPr>
    <w:sdt>
      <w:sdtPr>
        <w:rPr>
          <w:rFonts w:ascii="Times New Roman" w:hAnsi="Times New Roman" w:cs="Times New Roman"/>
        </w:rPr>
        <w:id w:val="2003694014"/>
        <w:docPartObj>
          <w:docPartGallery w:val="Page Numbers (Bottom of Page)"/>
          <w:docPartUnique/>
        </w:docPartObj>
      </w:sdtPr>
      <w:sdtEndPr/>
      <w:sdtContent>
        <w:r w:rsidR="00D00D3B" w:rsidRPr="0035191C">
          <w:rPr>
            <w:rFonts w:ascii="Times New Roman" w:hAnsi="Times New Roman" w:cs="Times New Roman"/>
          </w:rPr>
          <w:fldChar w:fldCharType="begin"/>
        </w:r>
        <w:r w:rsidR="00D00D3B" w:rsidRPr="0035191C">
          <w:rPr>
            <w:rFonts w:ascii="Times New Roman" w:hAnsi="Times New Roman" w:cs="Times New Roman"/>
          </w:rPr>
          <w:instrText>PAGE   \* MERGEFORMAT</w:instrText>
        </w:r>
        <w:r w:rsidR="00D00D3B" w:rsidRPr="0035191C">
          <w:rPr>
            <w:rFonts w:ascii="Times New Roman" w:hAnsi="Times New Roman" w:cs="Times New Roman"/>
          </w:rPr>
          <w:fldChar w:fldCharType="separate"/>
        </w:r>
        <w:r w:rsidR="000D037D">
          <w:rPr>
            <w:rFonts w:ascii="Times New Roman" w:hAnsi="Times New Roman" w:cs="Times New Roman"/>
            <w:noProof/>
          </w:rPr>
          <w:t>61</w:t>
        </w:r>
        <w:r w:rsidR="00D00D3B" w:rsidRPr="0035191C">
          <w:rPr>
            <w:rFonts w:ascii="Times New Roman" w:hAnsi="Times New Roman" w:cs="Times New Roman"/>
          </w:rPr>
          <w:fldChar w:fldCharType="end"/>
        </w:r>
        <w:r w:rsidR="00D00D3B" w:rsidRPr="0035191C">
          <w:rPr>
            <w:rFonts w:ascii="Times New Roman" w:hAnsi="Times New Roman" w:cs="Times New Roman"/>
          </w:rPr>
          <w:t xml:space="preserve"> из </w:t>
        </w:r>
        <w:r w:rsidR="00D00D3B" w:rsidRPr="0035191C">
          <w:rPr>
            <w:rFonts w:ascii="Times New Roman" w:hAnsi="Times New Roman" w:cs="Times New Roman"/>
            <w:noProof/>
          </w:rPr>
          <w:fldChar w:fldCharType="begin"/>
        </w:r>
        <w:r w:rsidR="00D00D3B" w:rsidRPr="0035191C">
          <w:rPr>
            <w:rFonts w:ascii="Times New Roman" w:hAnsi="Times New Roman" w:cs="Times New Roman"/>
            <w:noProof/>
          </w:rPr>
          <w:instrText xml:space="preserve"> NUMPAGES   \* MERGEFORMAT </w:instrText>
        </w:r>
        <w:r w:rsidR="00D00D3B" w:rsidRPr="0035191C">
          <w:rPr>
            <w:rFonts w:ascii="Times New Roman" w:hAnsi="Times New Roman" w:cs="Times New Roman"/>
            <w:noProof/>
          </w:rPr>
          <w:fldChar w:fldCharType="separate"/>
        </w:r>
        <w:r w:rsidR="000D037D">
          <w:rPr>
            <w:rFonts w:ascii="Times New Roman" w:hAnsi="Times New Roman" w:cs="Times New Roman"/>
            <w:noProof/>
          </w:rPr>
          <w:t>95</w:t>
        </w:r>
        <w:r w:rsidR="00D00D3B" w:rsidRPr="0035191C">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A4ABB" w14:textId="77777777" w:rsidR="00386D2E" w:rsidRDefault="00386D2E" w:rsidP="00CA7D08">
      <w:pPr>
        <w:spacing w:line="240" w:lineRule="auto"/>
      </w:pPr>
      <w:r>
        <w:separator/>
      </w:r>
    </w:p>
  </w:footnote>
  <w:footnote w:type="continuationSeparator" w:id="0">
    <w:p w14:paraId="14F79EBE" w14:textId="77777777" w:rsidR="00386D2E" w:rsidRDefault="00386D2E" w:rsidP="00CA7D08">
      <w:pPr>
        <w:spacing w:line="240" w:lineRule="auto"/>
      </w:pPr>
      <w:r>
        <w:continuationSeparator/>
      </w:r>
    </w:p>
  </w:footnote>
  <w:footnote w:type="continuationNotice" w:id="1">
    <w:p w14:paraId="4020ADFB" w14:textId="77777777" w:rsidR="00386D2E" w:rsidRDefault="00386D2E">
      <w:pPr>
        <w:spacing w:line="240" w:lineRule="auto"/>
      </w:pPr>
    </w:p>
  </w:footnote>
  <w:footnote w:id="2">
    <w:p w14:paraId="57CB401D" w14:textId="77777777" w:rsidR="00D00D3B" w:rsidRPr="00DC4FA7" w:rsidRDefault="00D00D3B" w:rsidP="00283177">
      <w:pPr>
        <w:pStyle w:val="ae"/>
        <w:ind w:firstLine="708"/>
        <w:jc w:val="both"/>
        <w:rPr>
          <w:rFonts w:ascii="Times New Roman" w:hAnsi="Times New Roman" w:cs="Times New Roman"/>
        </w:rPr>
      </w:pPr>
      <w:r w:rsidRPr="00A76338">
        <w:rPr>
          <w:rStyle w:val="ad"/>
        </w:rPr>
        <w:footnoteRef/>
      </w:r>
      <w:r w:rsidRPr="00DC4FA7">
        <w:rPr>
          <w:rFonts w:ascii="Times New Roman" w:hAnsi="Times New Roman" w:cs="Times New Roman"/>
        </w:rPr>
        <w:t xml:space="preserve"> </w:t>
      </w:r>
      <w:r>
        <w:rPr>
          <w:rFonts w:ascii="Times New Roman" w:hAnsi="Times New Roman" w:cs="Times New Roman"/>
        </w:rPr>
        <w:t xml:space="preserve">Здесь и далее в соответствии с </w:t>
      </w:r>
      <w:r w:rsidRPr="00F237AB">
        <w:rPr>
          <w:rFonts w:ascii="Times New Roman" w:hAnsi="Times New Roman" w:cs="Times New Roman"/>
        </w:rPr>
        <w:t xml:space="preserve">логобуком Банка России версия 1.0, размещенным на сайте Банка России по адресу: </w:t>
      </w:r>
      <w:hyperlink r:id="rId1" w:history="1">
        <w:r w:rsidRPr="00F237AB">
          <w:rPr>
            <w:rFonts w:ascii="Times New Roman" w:hAnsi="Times New Roman" w:cs="Times New Roman"/>
          </w:rPr>
          <w:t>http://www.cbr.ru/StaticHtml/File/150230/logobook_dr.pdf</w:t>
        </w:r>
      </w:hyperlink>
    </w:p>
  </w:footnote>
  <w:footnote w:id="3">
    <w:p w14:paraId="2B677A51" w14:textId="77777777" w:rsidR="00D00D3B" w:rsidRDefault="00D00D3B" w:rsidP="009254B6">
      <w:pPr>
        <w:pStyle w:val="ae"/>
        <w:ind w:firstLine="708"/>
        <w:jc w:val="both"/>
      </w:pPr>
      <w:r>
        <w:rPr>
          <w:rStyle w:val="ad"/>
        </w:rPr>
        <w:footnoteRef/>
      </w:r>
      <w:r>
        <w:t xml:space="preserve"> </w:t>
      </w:r>
      <w:r w:rsidRPr="00F237AB">
        <w:rPr>
          <w:rFonts w:ascii="Times New Roman" w:eastAsia="Times New Roman" w:hAnsi="Times New Roman" w:cs="Times New Roman"/>
          <w:lang w:eastAsia="ru-RU"/>
        </w:rPr>
        <w:t xml:space="preserve">В случае, если вновь регистрируемый номер телефон ранее был зарегистрирован за другим пользователем </w:t>
      </w:r>
      <w:r>
        <w:rPr>
          <w:rFonts w:ascii="Times New Roman" w:eastAsia="Times New Roman" w:hAnsi="Times New Roman" w:cs="Times New Roman"/>
          <w:lang w:eastAsia="ru-RU"/>
        </w:rPr>
        <w:t>платформы</w:t>
      </w:r>
      <w:r w:rsidRPr="00F237AB">
        <w:rPr>
          <w:rFonts w:ascii="Times New Roman" w:eastAsia="Times New Roman" w:hAnsi="Times New Roman" w:cs="Times New Roman"/>
          <w:lang w:eastAsia="ru-RU"/>
        </w:rPr>
        <w:t>, более ранняя регистрация будет отменена как утратившая актуальность.</w:t>
      </w:r>
    </w:p>
  </w:footnote>
  <w:footnote w:id="4">
    <w:p w14:paraId="6203B7E9" w14:textId="7FA30FC4" w:rsidR="00D00D3B" w:rsidRPr="009254B6" w:rsidRDefault="00D00D3B" w:rsidP="009254B6">
      <w:pPr>
        <w:pStyle w:val="ae"/>
        <w:ind w:firstLine="708"/>
        <w:rPr>
          <w:rFonts w:ascii="Times New Roman" w:hAnsi="Times New Roman" w:cs="Times New Roman"/>
        </w:rPr>
      </w:pPr>
      <w:r w:rsidRPr="009254B6">
        <w:rPr>
          <w:rStyle w:val="ad"/>
        </w:rPr>
        <w:footnoteRef/>
      </w:r>
      <w:r w:rsidRPr="009254B6">
        <w:rPr>
          <w:rFonts w:ascii="Times New Roman" w:hAnsi="Times New Roman" w:cs="Times New Roman"/>
        </w:rPr>
        <w:t xml:space="preserve"> </w:t>
      </w:r>
      <w:r>
        <w:rPr>
          <w:rFonts w:ascii="Times New Roman" w:hAnsi="Times New Roman" w:cs="Times New Roman"/>
        </w:rPr>
        <w:t>Пользователь платформы может указать в приложении клиента только один адрес своей электронной почты.</w:t>
      </w:r>
    </w:p>
  </w:footnote>
  <w:footnote w:id="5">
    <w:p w14:paraId="7A0924E7" w14:textId="58BFB6DE" w:rsidR="00D00D3B" w:rsidRPr="00B80BA8" w:rsidRDefault="00D00D3B" w:rsidP="003C21F4">
      <w:pPr>
        <w:pStyle w:val="ae"/>
        <w:ind w:firstLine="708"/>
        <w:jc w:val="both"/>
        <w:rPr>
          <w:rFonts w:ascii="Times New Roman" w:hAnsi="Times New Roman" w:cs="Times New Roman"/>
        </w:rPr>
      </w:pPr>
      <w:r w:rsidRPr="00E20613">
        <w:rPr>
          <w:rStyle w:val="ad"/>
        </w:rPr>
        <w:footnoteRef/>
      </w:r>
      <w:r w:rsidRPr="003C21F4">
        <w:rPr>
          <w:rFonts w:ascii="Times New Roman" w:hAnsi="Times New Roman" w:cs="Times New Roman"/>
        </w:rPr>
        <w:t xml:space="preserve"> Реализация ввода пароля для доступа к хранилищу ПМ БР определяется требованиями эксплуатационной документации</w:t>
      </w:r>
      <w:r w:rsidRPr="00E20613">
        <w:rPr>
          <w:rFonts w:ascii="Times New Roman" w:eastAsia="Times New Roman" w:hAnsi="Times New Roman" w:cs="Times New Roman"/>
          <w:lang w:eastAsia="ru-RU"/>
        </w:rPr>
        <w:t>.</w:t>
      </w:r>
    </w:p>
  </w:footnote>
  <w:footnote w:id="6">
    <w:p w14:paraId="27D6AD84" w14:textId="2955F516" w:rsidR="00D00D3B" w:rsidRPr="00AC0FE5" w:rsidRDefault="00D00D3B" w:rsidP="00BC6239">
      <w:pPr>
        <w:pStyle w:val="ae"/>
        <w:ind w:firstLine="708"/>
        <w:jc w:val="both"/>
        <w:rPr>
          <w:rFonts w:ascii="Times New Roman" w:hAnsi="Times New Roman" w:cs="Times New Roman"/>
        </w:rPr>
      </w:pPr>
      <w:r w:rsidRPr="00E20613">
        <w:rPr>
          <w:rStyle w:val="ad"/>
        </w:rPr>
        <w:footnoteRef/>
      </w:r>
      <w:r w:rsidRPr="00BC6239">
        <w:rPr>
          <w:rFonts w:ascii="Times New Roman" w:hAnsi="Times New Roman" w:cs="Times New Roman"/>
        </w:rPr>
        <w:t xml:space="preserve"> При наличии такой функциональности в ПМ БР в соответствии с требованиями эксплуатационной документации</w:t>
      </w:r>
      <w:r>
        <w:rPr>
          <w:rFonts w:ascii="Times New Roman" w:hAnsi="Times New Roman" w:cs="Times New Roman"/>
        </w:rPr>
        <w:t>.</w:t>
      </w:r>
    </w:p>
  </w:footnote>
  <w:footnote w:id="7">
    <w:p w14:paraId="284612A9" w14:textId="77777777" w:rsidR="00D00D3B" w:rsidRDefault="00D00D3B" w:rsidP="003E13C0">
      <w:pPr>
        <w:pStyle w:val="ae"/>
        <w:ind w:firstLine="708"/>
      </w:pPr>
      <w:r>
        <w:rPr>
          <w:rStyle w:val="ad"/>
        </w:rPr>
        <w:footnoteRef/>
      </w:r>
      <w:r>
        <w:t xml:space="preserve"> </w:t>
      </w:r>
      <w:r w:rsidRPr="00906BA5">
        <w:rPr>
          <w:rFonts w:ascii="Times New Roman" w:hAnsi="Times New Roman" w:cs="Times New Roman"/>
        </w:rPr>
        <w:t>Страница с вопросами и ответами.</w:t>
      </w:r>
    </w:p>
  </w:footnote>
  <w:footnote w:id="8">
    <w:p w14:paraId="4EB30104" w14:textId="508435A7" w:rsidR="00D00D3B" w:rsidRDefault="00D00D3B" w:rsidP="00C35A14">
      <w:pPr>
        <w:pStyle w:val="ae"/>
        <w:ind w:firstLine="708"/>
        <w:jc w:val="both"/>
      </w:pPr>
      <w:r>
        <w:rPr>
          <w:rStyle w:val="ad"/>
        </w:rPr>
        <w:footnoteRef/>
      </w:r>
      <w:r>
        <w:t xml:space="preserve"> </w:t>
      </w:r>
      <w:r w:rsidRPr="002F0F79">
        <w:rPr>
          <w:rFonts w:ascii="Times New Roman" w:eastAsia="Times New Roman" w:hAnsi="Times New Roman" w:cs="Times New Roman"/>
          <w:szCs w:val="24"/>
          <w:lang w:eastAsia="ru-RU"/>
        </w:rPr>
        <w:t>Федеральны</w:t>
      </w:r>
      <w:r>
        <w:rPr>
          <w:rFonts w:ascii="Times New Roman" w:eastAsia="Times New Roman" w:hAnsi="Times New Roman" w:cs="Times New Roman"/>
          <w:szCs w:val="24"/>
          <w:lang w:eastAsia="ru-RU"/>
        </w:rPr>
        <w:t>й</w:t>
      </w:r>
      <w:r w:rsidRPr="002F0F79">
        <w:rPr>
          <w:rFonts w:ascii="Times New Roman" w:eastAsia="Times New Roman" w:hAnsi="Times New Roman" w:cs="Times New Roman"/>
          <w:szCs w:val="24"/>
          <w:lang w:eastAsia="ru-RU"/>
        </w:rPr>
        <w:t xml:space="preserve"> закон от </w:t>
      </w:r>
      <w:r>
        <w:rPr>
          <w:rFonts w:ascii="Times New Roman" w:eastAsia="Times New Roman" w:hAnsi="Times New Roman" w:cs="Times New Roman"/>
          <w:szCs w:val="24"/>
          <w:lang w:eastAsia="ru-RU"/>
        </w:rPr>
        <w:t xml:space="preserve">07.08.2021 </w:t>
      </w:r>
      <w:r w:rsidRPr="002F0F79">
        <w:rPr>
          <w:rFonts w:ascii="Times New Roman" w:eastAsia="Times New Roman" w:hAnsi="Times New Roman" w:cs="Times New Roman"/>
          <w:szCs w:val="24"/>
          <w:lang w:eastAsia="ru-RU"/>
        </w:rPr>
        <w:t xml:space="preserve">№ 115-ФЗ </w:t>
      </w:r>
      <w:r>
        <w:rPr>
          <w:rFonts w:ascii="Times New Roman" w:eastAsia="Times New Roman" w:hAnsi="Times New Roman" w:cs="Times New Roman"/>
          <w:szCs w:val="24"/>
          <w:lang w:eastAsia="ru-RU"/>
        </w:rPr>
        <w:t>«О противодействии легализации (отмыванию) доходов, полученных преступным путем, и финансированию терроризма» (далее – Федеральный закон № 115-ФЗ).</w:t>
      </w:r>
    </w:p>
  </w:footnote>
  <w:footnote w:id="9">
    <w:p w14:paraId="427DB20C" w14:textId="476FE76D" w:rsidR="00D00D3B" w:rsidRDefault="00D00D3B" w:rsidP="00C35A14">
      <w:pPr>
        <w:pStyle w:val="ae"/>
        <w:ind w:firstLine="708"/>
        <w:jc w:val="both"/>
      </w:pPr>
      <w:r>
        <w:rPr>
          <w:rStyle w:val="ad"/>
        </w:rPr>
        <w:footnoteRef/>
      </w:r>
      <w:r>
        <w:t xml:space="preserve"> </w:t>
      </w:r>
      <w:r w:rsidRPr="002F0F79">
        <w:rPr>
          <w:rFonts w:ascii="Times New Roman" w:eastAsia="Times New Roman" w:hAnsi="Times New Roman" w:cs="Times New Roman"/>
          <w:szCs w:val="24"/>
          <w:lang w:eastAsia="ru-RU"/>
        </w:rPr>
        <w:t>Федеральны</w:t>
      </w:r>
      <w:r>
        <w:rPr>
          <w:rFonts w:ascii="Times New Roman" w:eastAsia="Times New Roman" w:hAnsi="Times New Roman" w:cs="Times New Roman"/>
          <w:szCs w:val="24"/>
          <w:lang w:eastAsia="ru-RU"/>
        </w:rPr>
        <w:t>й</w:t>
      </w:r>
      <w:r w:rsidRPr="002F0F79">
        <w:rPr>
          <w:rFonts w:ascii="Times New Roman" w:eastAsia="Times New Roman" w:hAnsi="Times New Roman" w:cs="Times New Roman"/>
          <w:szCs w:val="24"/>
          <w:lang w:eastAsia="ru-RU"/>
        </w:rPr>
        <w:t xml:space="preserve"> закон </w:t>
      </w:r>
      <w:r>
        <w:rPr>
          <w:rFonts w:ascii="Times New Roman" w:eastAsia="Times New Roman" w:hAnsi="Times New Roman" w:cs="Times New Roman"/>
          <w:szCs w:val="24"/>
          <w:lang w:eastAsia="ru-RU"/>
        </w:rPr>
        <w:t xml:space="preserve">от 30.12.2006 </w:t>
      </w:r>
      <w:r w:rsidRPr="002F0F79">
        <w:rPr>
          <w:rFonts w:ascii="Times New Roman" w:eastAsia="Times New Roman" w:hAnsi="Times New Roman" w:cs="Times New Roman"/>
          <w:szCs w:val="24"/>
          <w:lang w:eastAsia="ru-RU"/>
        </w:rPr>
        <w:t xml:space="preserve">№ 281-ФЗ </w:t>
      </w:r>
      <w:r>
        <w:rPr>
          <w:rFonts w:ascii="Times New Roman" w:eastAsia="Times New Roman" w:hAnsi="Times New Roman" w:cs="Times New Roman"/>
          <w:szCs w:val="24"/>
          <w:lang w:eastAsia="ru-RU"/>
        </w:rPr>
        <w:t>«О специальных экономических мерах и принудительных мерах».</w:t>
      </w:r>
    </w:p>
  </w:footnote>
  <w:footnote w:id="10">
    <w:p w14:paraId="5B557AFC" w14:textId="34E7DFC1" w:rsidR="00D00D3B" w:rsidRDefault="00D00D3B" w:rsidP="00C35A14">
      <w:pPr>
        <w:pStyle w:val="ae"/>
        <w:ind w:firstLine="708"/>
        <w:jc w:val="both"/>
      </w:pPr>
      <w:r>
        <w:rPr>
          <w:rStyle w:val="ad"/>
        </w:rPr>
        <w:footnoteRef/>
      </w:r>
      <w:r>
        <w:t xml:space="preserve"> </w:t>
      </w:r>
      <w:r w:rsidRPr="002F0F79">
        <w:rPr>
          <w:rFonts w:ascii="Times New Roman" w:eastAsia="Times New Roman" w:hAnsi="Times New Roman" w:cs="Times New Roman"/>
          <w:szCs w:val="24"/>
          <w:lang w:eastAsia="ru-RU"/>
        </w:rPr>
        <w:t>Федеральны</w:t>
      </w:r>
      <w:r>
        <w:rPr>
          <w:rFonts w:ascii="Times New Roman" w:eastAsia="Times New Roman" w:hAnsi="Times New Roman" w:cs="Times New Roman"/>
          <w:szCs w:val="24"/>
          <w:lang w:eastAsia="ru-RU"/>
        </w:rPr>
        <w:t>й</w:t>
      </w:r>
      <w:r w:rsidRPr="002F0F79">
        <w:rPr>
          <w:rFonts w:ascii="Times New Roman" w:eastAsia="Times New Roman" w:hAnsi="Times New Roman" w:cs="Times New Roman"/>
          <w:szCs w:val="24"/>
          <w:lang w:eastAsia="ru-RU"/>
        </w:rPr>
        <w:t xml:space="preserve"> закон </w:t>
      </w:r>
      <w:r>
        <w:rPr>
          <w:rFonts w:ascii="Times New Roman" w:eastAsia="Times New Roman" w:hAnsi="Times New Roman" w:cs="Times New Roman"/>
          <w:szCs w:val="24"/>
          <w:lang w:eastAsia="ru-RU"/>
        </w:rPr>
        <w:t xml:space="preserve">от 14.07.2022 </w:t>
      </w:r>
      <w:r w:rsidRPr="002F0F79">
        <w:rPr>
          <w:rFonts w:ascii="Times New Roman" w:eastAsia="Times New Roman" w:hAnsi="Times New Roman" w:cs="Times New Roman"/>
          <w:szCs w:val="24"/>
          <w:lang w:eastAsia="ru-RU"/>
        </w:rPr>
        <w:t>№ 255-ФЗ</w:t>
      </w:r>
      <w:r>
        <w:rPr>
          <w:rFonts w:ascii="Times New Roman" w:eastAsia="Times New Roman" w:hAnsi="Times New Roman" w:cs="Times New Roman"/>
          <w:szCs w:val="24"/>
          <w:lang w:eastAsia="ru-RU"/>
        </w:rPr>
        <w:t xml:space="preserve"> «О контроле за деятельностью лиц, находящихся под иностранным влиянием».</w:t>
      </w:r>
    </w:p>
  </w:footnote>
  <w:footnote w:id="11">
    <w:p w14:paraId="2346ACF8" w14:textId="77777777" w:rsidR="00D00D3B" w:rsidRDefault="00D00D3B" w:rsidP="003E13C0">
      <w:pPr>
        <w:pStyle w:val="ae"/>
        <w:ind w:firstLine="708"/>
      </w:pPr>
      <w:r>
        <w:rPr>
          <w:rStyle w:val="ad"/>
        </w:rPr>
        <w:footnoteRef/>
      </w:r>
      <w:r>
        <w:t xml:space="preserve"> </w:t>
      </w:r>
      <w:r w:rsidRPr="00F237AB">
        <w:rPr>
          <w:rFonts w:ascii="Times New Roman" w:hAnsi="Times New Roman" w:cs="Times New Roman"/>
        </w:rPr>
        <w:t xml:space="preserve">Любые ошибки, которые привели к невозможности успешного завершения </w:t>
      </w:r>
      <w:r w:rsidRPr="00FF3EAF">
        <w:rPr>
          <w:rFonts w:ascii="Times New Roman" w:hAnsi="Times New Roman" w:cs="Times New Roman"/>
        </w:rPr>
        <w:t>операции, согласно приложени</w:t>
      </w:r>
      <w:r>
        <w:rPr>
          <w:rFonts w:ascii="Times New Roman" w:hAnsi="Times New Roman" w:cs="Times New Roman"/>
        </w:rPr>
        <w:t>ю</w:t>
      </w:r>
      <w:r w:rsidRPr="00FF3EAF">
        <w:rPr>
          <w:rFonts w:ascii="Times New Roman" w:hAnsi="Times New Roman" w:cs="Times New Roman"/>
        </w:rPr>
        <w:t xml:space="preserve"> к АЭС Коды Результатов Контроля</w:t>
      </w:r>
      <w:r w:rsidRPr="00FF3EAF">
        <w:t>.</w:t>
      </w:r>
    </w:p>
  </w:footnote>
  <w:footnote w:id="12">
    <w:p w14:paraId="1C3E654C" w14:textId="6EC83965" w:rsidR="00D00D3B" w:rsidRDefault="00D00D3B" w:rsidP="000208E8">
      <w:pPr>
        <w:pStyle w:val="ae"/>
        <w:ind w:firstLine="708"/>
        <w:jc w:val="both"/>
      </w:pPr>
      <w:r>
        <w:rPr>
          <w:rStyle w:val="ad"/>
        </w:rPr>
        <w:footnoteRef/>
      </w:r>
      <w:r>
        <w:t xml:space="preserve"> </w:t>
      </w:r>
      <w:r w:rsidRPr="003C21F4">
        <w:rPr>
          <w:rFonts w:ascii="Times New Roman" w:hAnsi="Times New Roman" w:cs="Times New Roman"/>
        </w:rPr>
        <w:t>Реализация ввода пароля для доступа к хранилищу ПМ БР определяется требованиями эксплуатационной документации</w:t>
      </w:r>
      <w:r>
        <w:rPr>
          <w:rFonts w:ascii="Times New Roman" w:hAnsi="Times New Roman" w:cs="Times New Roman"/>
        </w:rPr>
        <w:t>.</w:t>
      </w:r>
    </w:p>
  </w:footnote>
  <w:footnote w:id="13">
    <w:p w14:paraId="2235998A" w14:textId="3AEA58F8" w:rsidR="00D00D3B" w:rsidRDefault="00D00D3B" w:rsidP="000208E8">
      <w:pPr>
        <w:pStyle w:val="ae"/>
        <w:ind w:firstLine="708"/>
        <w:jc w:val="both"/>
      </w:pPr>
      <w:r>
        <w:rPr>
          <w:rStyle w:val="ad"/>
        </w:rPr>
        <w:footnoteRef/>
      </w:r>
      <w:r>
        <w:t xml:space="preserve"> </w:t>
      </w:r>
      <w:r w:rsidRPr="000D7A95">
        <w:rPr>
          <w:rFonts w:ascii="Times New Roman" w:hAnsi="Times New Roman" w:cs="Times New Roman"/>
        </w:rPr>
        <w:t>При наличии такой функциональности в ПМ БР в соответствии с требованиями эксплуатационной документации</w:t>
      </w:r>
      <w:r>
        <w:rPr>
          <w:rFonts w:ascii="Times New Roman" w:hAnsi="Times New Roman" w:cs="Times New Roman"/>
        </w:rPr>
        <w:t>.</w:t>
      </w:r>
    </w:p>
  </w:footnote>
  <w:footnote w:id="14">
    <w:p w14:paraId="69667C2F" w14:textId="77777777" w:rsidR="00D00D3B" w:rsidRDefault="00D00D3B" w:rsidP="00540A49">
      <w:pPr>
        <w:pStyle w:val="ae"/>
        <w:ind w:firstLine="708"/>
      </w:pPr>
      <w:r>
        <w:rPr>
          <w:rStyle w:val="ad"/>
        </w:rPr>
        <w:footnoteRef/>
      </w:r>
      <w:r>
        <w:t xml:space="preserve"> </w:t>
      </w:r>
      <w:r w:rsidRPr="002D30E7">
        <w:rPr>
          <w:rFonts w:ascii="Times New Roman" w:hAnsi="Times New Roman" w:cs="Times New Roman"/>
        </w:rPr>
        <w:t>Любые ошибки, которые привели к невозможности успешного завершения операции, согласно приложени</w:t>
      </w:r>
      <w:r>
        <w:rPr>
          <w:rFonts w:ascii="Times New Roman" w:hAnsi="Times New Roman" w:cs="Times New Roman"/>
        </w:rPr>
        <w:t>ю</w:t>
      </w:r>
      <w:r w:rsidRPr="002D30E7">
        <w:rPr>
          <w:rFonts w:ascii="Times New Roman" w:hAnsi="Times New Roman" w:cs="Times New Roman"/>
        </w:rPr>
        <w:t xml:space="preserve"> к АЭС Коды Результатов Контроля.</w:t>
      </w:r>
    </w:p>
  </w:footnote>
  <w:footnote w:id="15">
    <w:p w14:paraId="6473E9DE" w14:textId="6AEE82ED" w:rsidR="00D00D3B" w:rsidRPr="001A6263" w:rsidRDefault="00D00D3B" w:rsidP="001A6263">
      <w:pPr>
        <w:ind w:firstLine="708"/>
        <w:rPr>
          <w:rFonts w:ascii="Times New Roman" w:hAnsi="Times New Roman" w:cs="Times New Roman"/>
          <w:sz w:val="20"/>
          <w:szCs w:val="20"/>
        </w:rPr>
      </w:pPr>
      <w:r w:rsidRPr="001A6263">
        <w:rPr>
          <w:rStyle w:val="ad"/>
          <w:sz w:val="20"/>
          <w:szCs w:val="20"/>
        </w:rPr>
        <w:footnoteRef/>
      </w:r>
      <w:r w:rsidRPr="001A6263">
        <w:rPr>
          <w:rFonts w:ascii="Times New Roman" w:hAnsi="Times New Roman" w:cs="Times New Roman"/>
          <w:sz w:val="20"/>
          <w:szCs w:val="20"/>
        </w:rPr>
        <w:t xml:space="preserve"> Требования данной главы должны быть реализованы при запуск</w:t>
      </w:r>
      <w:r>
        <w:rPr>
          <w:rFonts w:ascii="Times New Roman" w:hAnsi="Times New Roman" w:cs="Times New Roman"/>
          <w:sz w:val="20"/>
          <w:szCs w:val="20"/>
        </w:rPr>
        <w:t>е описанного функционала на платформе.</w:t>
      </w:r>
    </w:p>
    <w:p w14:paraId="781FF9B4" w14:textId="2DBDC679" w:rsidR="00D00D3B" w:rsidRPr="005E3632" w:rsidRDefault="00D00D3B" w:rsidP="005E3632">
      <w:pPr>
        <w:pStyle w:val="ae"/>
        <w:ind w:firstLine="708"/>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2608"/>
    <w:multiLevelType w:val="hybridMultilevel"/>
    <w:tmpl w:val="7696D340"/>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822CC0"/>
    <w:multiLevelType w:val="multilevel"/>
    <w:tmpl w:val="FFEA60C2"/>
    <w:lvl w:ilvl="0">
      <w:start w:val="3"/>
      <w:numFmt w:val="decimal"/>
      <w:lvlText w:val="%1."/>
      <w:lvlJc w:val="left"/>
      <w:pPr>
        <w:ind w:left="0" w:firstLine="0"/>
      </w:pPr>
    </w:lvl>
    <w:lvl w:ilvl="1">
      <w:start w:val="1"/>
      <w:numFmt w:val="decimal"/>
      <w:lvlText w:val="%1.%2."/>
      <w:lvlJc w:val="left"/>
      <w:pPr>
        <w:ind w:left="0" w:firstLine="0"/>
      </w:pPr>
    </w:lvl>
    <w:lvl w:ilvl="2">
      <w:start w:val="1"/>
      <w:numFmt w:val="decimal"/>
      <w:pStyle w:val="a"/>
      <w:lvlText w:val="%1.%2.%3."/>
      <w:lvlJc w:val="left"/>
      <w:pPr>
        <w:ind w:left="0" w:firstLine="0"/>
      </w:pPr>
      <w:rPr>
        <w:b w:val="0"/>
      </w:rPr>
    </w:lvl>
    <w:lvl w:ilvl="3">
      <w:start w:val="1"/>
      <w:numFmt w:val="none"/>
      <w:lvlRestart w:val="0"/>
      <w:pStyle w:val="4"/>
      <w:lvlText w:val=""/>
      <w:lvlJc w:val="left"/>
      <w:pPr>
        <w:ind w:left="0" w:firstLine="0"/>
      </w:pPr>
      <w:rPr>
        <w:b w:val="0"/>
        <w:strike w:val="0"/>
        <w:dstrike w:val="0"/>
        <w:sz w:val="24"/>
        <w:szCs w:val="24"/>
        <w:u w:val="none"/>
        <w:effect w:val="none"/>
      </w:rPr>
    </w:lvl>
    <w:lvl w:ilvl="4">
      <w:start w:val="1"/>
      <w:numFmt w:val="decimal"/>
      <w:pStyle w:val="5"/>
      <w:lvlText w:val="%1.3.%3.%4.%5."/>
      <w:lvlJc w:val="left"/>
      <w:pPr>
        <w:ind w:left="0" w:firstLine="284"/>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4F7299D"/>
    <w:multiLevelType w:val="hybridMultilevel"/>
    <w:tmpl w:val="A950F2BA"/>
    <w:lvl w:ilvl="0" w:tplc="872636C4">
      <w:start w:val="1"/>
      <w:numFmt w:val="bullet"/>
      <w:lvlText w:val=""/>
      <w:lvlJc w:val="left"/>
      <w:pPr>
        <w:ind w:left="1440" w:hanging="360"/>
      </w:pPr>
      <w:rPr>
        <w:rFonts w:ascii="Symbol" w:hAnsi="Symbol" w:hint="default"/>
        <w:sz w:val="22"/>
        <w:szCs w:val="22"/>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5DA36CD"/>
    <w:multiLevelType w:val="hybridMultilevel"/>
    <w:tmpl w:val="17707430"/>
    <w:lvl w:ilvl="0" w:tplc="872636C4">
      <w:start w:val="1"/>
      <w:numFmt w:val="bullet"/>
      <w:lvlText w:val=""/>
      <w:lvlJc w:val="left"/>
      <w:pPr>
        <w:ind w:left="1440" w:hanging="360"/>
      </w:pPr>
      <w:rPr>
        <w:rFonts w:ascii="Symbol" w:hAnsi="Symbol" w:hint="default"/>
        <w:sz w:val="22"/>
        <w:szCs w:val="22"/>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9CF6DC4"/>
    <w:multiLevelType w:val="hybridMultilevel"/>
    <w:tmpl w:val="7D665832"/>
    <w:lvl w:ilvl="0" w:tplc="57DCF0F6">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5" w15:restartNumberingAfterBreak="0">
    <w:nsid w:val="134576AF"/>
    <w:multiLevelType w:val="multilevel"/>
    <w:tmpl w:val="E0EECA74"/>
    <w:lvl w:ilvl="0">
      <w:start w:val="1"/>
      <w:numFmt w:val="decimal"/>
      <w:lvlText w:val="%1."/>
      <w:lvlJc w:val="left"/>
      <w:pPr>
        <w:tabs>
          <w:tab w:val="num" w:pos="1134"/>
        </w:tabs>
        <w:ind w:left="0" w:firstLine="680"/>
      </w:pPr>
      <w:rPr>
        <w:rFonts w:ascii="Times New Roman" w:hAnsi="Times New Roman" w:cs="Times New Roman" w:hint="default"/>
        <w:b w:val="0"/>
        <w:i w:val="0"/>
        <w:caps w:val="0"/>
        <w:strike w:val="0"/>
        <w:dstrike w:val="0"/>
        <w:vanish w:val="0"/>
        <w:sz w:val="28"/>
        <w:vertAlign w:val="baseline"/>
      </w:rPr>
    </w:lvl>
    <w:lvl w:ilvl="1">
      <w:start w:val="1"/>
      <w:numFmt w:val="decimal"/>
      <w:lvlText w:val="%1.%2."/>
      <w:lvlJc w:val="left"/>
      <w:pPr>
        <w:tabs>
          <w:tab w:val="num" w:pos="1247"/>
        </w:tabs>
        <w:ind w:left="0" w:firstLine="680"/>
      </w:pPr>
      <w:rPr>
        <w:rFonts w:ascii="Times New Roman" w:hAnsi="Times New Roman" w:cs="Times New Roman" w:hint="default"/>
        <w:i w:val="0"/>
        <w:sz w:val="28"/>
        <w:szCs w:val="28"/>
      </w:rPr>
    </w:lvl>
    <w:lvl w:ilvl="2">
      <w:start w:val="1"/>
      <w:numFmt w:val="none"/>
      <w:lvlText w:val=""/>
      <w:lvlJc w:val="left"/>
      <w:pPr>
        <w:tabs>
          <w:tab w:val="num" w:pos="680"/>
        </w:tabs>
        <w:ind w:left="0" w:firstLine="680"/>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1366674F"/>
    <w:multiLevelType w:val="hybridMultilevel"/>
    <w:tmpl w:val="4414310A"/>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495E7E"/>
    <w:multiLevelType w:val="hybridMultilevel"/>
    <w:tmpl w:val="BC7C643C"/>
    <w:lvl w:ilvl="0" w:tplc="04190001">
      <w:start w:val="1"/>
      <w:numFmt w:val="bullet"/>
      <w:lvlText w:val=""/>
      <w:lvlJc w:val="left"/>
      <w:pPr>
        <w:ind w:left="2214" w:hanging="360"/>
      </w:pPr>
      <w:rPr>
        <w:rFonts w:ascii="Symbol" w:hAnsi="Symbol" w:hint="default"/>
      </w:rPr>
    </w:lvl>
    <w:lvl w:ilvl="1" w:tplc="04190003" w:tentative="1">
      <w:start w:val="1"/>
      <w:numFmt w:val="bullet"/>
      <w:lvlText w:val="o"/>
      <w:lvlJc w:val="left"/>
      <w:pPr>
        <w:ind w:left="2934" w:hanging="360"/>
      </w:pPr>
      <w:rPr>
        <w:rFonts w:ascii="Courier New" w:hAnsi="Courier New" w:cs="Courier New" w:hint="default"/>
      </w:rPr>
    </w:lvl>
    <w:lvl w:ilvl="2" w:tplc="04190005" w:tentative="1">
      <w:start w:val="1"/>
      <w:numFmt w:val="bullet"/>
      <w:lvlText w:val=""/>
      <w:lvlJc w:val="left"/>
      <w:pPr>
        <w:ind w:left="3654" w:hanging="360"/>
      </w:pPr>
      <w:rPr>
        <w:rFonts w:ascii="Wingdings" w:hAnsi="Wingdings" w:hint="default"/>
      </w:rPr>
    </w:lvl>
    <w:lvl w:ilvl="3" w:tplc="04190001" w:tentative="1">
      <w:start w:val="1"/>
      <w:numFmt w:val="bullet"/>
      <w:lvlText w:val=""/>
      <w:lvlJc w:val="left"/>
      <w:pPr>
        <w:ind w:left="4374" w:hanging="360"/>
      </w:pPr>
      <w:rPr>
        <w:rFonts w:ascii="Symbol" w:hAnsi="Symbol" w:hint="default"/>
      </w:rPr>
    </w:lvl>
    <w:lvl w:ilvl="4" w:tplc="04190003" w:tentative="1">
      <w:start w:val="1"/>
      <w:numFmt w:val="bullet"/>
      <w:lvlText w:val="o"/>
      <w:lvlJc w:val="left"/>
      <w:pPr>
        <w:ind w:left="5094" w:hanging="360"/>
      </w:pPr>
      <w:rPr>
        <w:rFonts w:ascii="Courier New" w:hAnsi="Courier New" w:cs="Courier New" w:hint="default"/>
      </w:rPr>
    </w:lvl>
    <w:lvl w:ilvl="5" w:tplc="04190005" w:tentative="1">
      <w:start w:val="1"/>
      <w:numFmt w:val="bullet"/>
      <w:lvlText w:val=""/>
      <w:lvlJc w:val="left"/>
      <w:pPr>
        <w:ind w:left="5814" w:hanging="360"/>
      </w:pPr>
      <w:rPr>
        <w:rFonts w:ascii="Wingdings" w:hAnsi="Wingdings" w:hint="default"/>
      </w:rPr>
    </w:lvl>
    <w:lvl w:ilvl="6" w:tplc="04190001" w:tentative="1">
      <w:start w:val="1"/>
      <w:numFmt w:val="bullet"/>
      <w:lvlText w:val=""/>
      <w:lvlJc w:val="left"/>
      <w:pPr>
        <w:ind w:left="6534" w:hanging="360"/>
      </w:pPr>
      <w:rPr>
        <w:rFonts w:ascii="Symbol" w:hAnsi="Symbol" w:hint="default"/>
      </w:rPr>
    </w:lvl>
    <w:lvl w:ilvl="7" w:tplc="04190003" w:tentative="1">
      <w:start w:val="1"/>
      <w:numFmt w:val="bullet"/>
      <w:lvlText w:val="o"/>
      <w:lvlJc w:val="left"/>
      <w:pPr>
        <w:ind w:left="7254" w:hanging="360"/>
      </w:pPr>
      <w:rPr>
        <w:rFonts w:ascii="Courier New" w:hAnsi="Courier New" w:cs="Courier New" w:hint="default"/>
      </w:rPr>
    </w:lvl>
    <w:lvl w:ilvl="8" w:tplc="04190005" w:tentative="1">
      <w:start w:val="1"/>
      <w:numFmt w:val="bullet"/>
      <w:lvlText w:val=""/>
      <w:lvlJc w:val="left"/>
      <w:pPr>
        <w:ind w:left="7974" w:hanging="360"/>
      </w:pPr>
      <w:rPr>
        <w:rFonts w:ascii="Wingdings" w:hAnsi="Wingdings" w:hint="default"/>
      </w:rPr>
    </w:lvl>
  </w:abstractNum>
  <w:abstractNum w:abstractNumId="8" w15:restartNumberingAfterBreak="0">
    <w:nsid w:val="193E11AE"/>
    <w:multiLevelType w:val="hybridMultilevel"/>
    <w:tmpl w:val="9B44EC90"/>
    <w:lvl w:ilvl="0" w:tplc="57DCF0F6">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19452CAE"/>
    <w:multiLevelType w:val="hybridMultilevel"/>
    <w:tmpl w:val="A8CADD54"/>
    <w:lvl w:ilvl="0" w:tplc="57DCF0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A8A4B40"/>
    <w:multiLevelType w:val="hybridMultilevel"/>
    <w:tmpl w:val="502644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B694DC7"/>
    <w:multiLevelType w:val="hybridMultilevel"/>
    <w:tmpl w:val="2D76525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2" w15:restartNumberingAfterBreak="0">
    <w:nsid w:val="1C5640B4"/>
    <w:multiLevelType w:val="hybridMultilevel"/>
    <w:tmpl w:val="185009A4"/>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C7D1C93"/>
    <w:multiLevelType w:val="hybridMultilevel"/>
    <w:tmpl w:val="ACDCE180"/>
    <w:lvl w:ilvl="0" w:tplc="57DCF0F6">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4" w15:restartNumberingAfterBreak="0">
    <w:nsid w:val="1D5E5D5B"/>
    <w:multiLevelType w:val="hybridMultilevel"/>
    <w:tmpl w:val="83C45D12"/>
    <w:lvl w:ilvl="0" w:tplc="872636C4">
      <w:start w:val="1"/>
      <w:numFmt w:val="bullet"/>
      <w:lvlText w:val=""/>
      <w:lvlJc w:val="left"/>
      <w:pPr>
        <w:ind w:left="1030" w:hanging="360"/>
      </w:pPr>
      <w:rPr>
        <w:rFonts w:ascii="Symbol" w:hAnsi="Symbol" w:hint="default"/>
        <w:sz w:val="22"/>
        <w:szCs w:val="22"/>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15" w15:restartNumberingAfterBreak="0">
    <w:nsid w:val="1EE45074"/>
    <w:multiLevelType w:val="hybridMultilevel"/>
    <w:tmpl w:val="573ABA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pStyle w:val="11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E4725B"/>
    <w:multiLevelType w:val="hybridMultilevel"/>
    <w:tmpl w:val="B8B6CD3E"/>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304D78"/>
    <w:multiLevelType w:val="multilevel"/>
    <w:tmpl w:val="FF82E66E"/>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b/>
        <w:sz w:val="24"/>
        <w:szCs w:val="24"/>
      </w:rPr>
    </w:lvl>
    <w:lvl w:ilvl="2">
      <w:start w:val="1"/>
      <w:numFmt w:val="decimal"/>
      <w:pStyle w:val="NSPC-Header3"/>
      <w:lvlText w:val="%1.%2.%3."/>
      <w:lvlJc w:val="left"/>
      <w:pPr>
        <w:ind w:left="0" w:firstLine="0"/>
      </w:pPr>
      <w:rPr>
        <w:rFonts w:hint="default"/>
        <w:b/>
        <w:i w:val="0"/>
        <w:sz w:val="24"/>
        <w:szCs w:val="24"/>
      </w:rPr>
    </w:lvl>
    <w:lvl w:ilvl="3">
      <w:start w:val="1"/>
      <w:numFmt w:val="decimal"/>
      <w:lvlText w:val="%1.%2.%3.%4."/>
      <w:lvlJc w:val="left"/>
      <w:pPr>
        <w:ind w:left="1728" w:hanging="648"/>
      </w:pPr>
      <w:rPr>
        <w:rFonts w:hint="default"/>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A675B31"/>
    <w:multiLevelType w:val="hybridMultilevel"/>
    <w:tmpl w:val="6FEAE8E8"/>
    <w:lvl w:ilvl="0" w:tplc="04190001">
      <w:start w:val="1"/>
      <w:numFmt w:val="bullet"/>
      <w:lvlText w:val=""/>
      <w:lvlJc w:val="left"/>
      <w:pPr>
        <w:ind w:left="1627" w:hanging="360"/>
      </w:pPr>
      <w:rPr>
        <w:rFonts w:ascii="Symbol" w:hAnsi="Symbol" w:hint="default"/>
      </w:rPr>
    </w:lvl>
    <w:lvl w:ilvl="1" w:tplc="04190003" w:tentative="1">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19" w15:restartNumberingAfterBreak="0">
    <w:nsid w:val="2B796A12"/>
    <w:multiLevelType w:val="hybridMultilevel"/>
    <w:tmpl w:val="06264CA2"/>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2B14CE"/>
    <w:multiLevelType w:val="hybridMultilevel"/>
    <w:tmpl w:val="67909118"/>
    <w:lvl w:ilvl="0" w:tplc="C7803458">
      <w:start w:val="1"/>
      <w:numFmt w:val="bullet"/>
      <w:pStyle w:val="NSPC-TextBullet1"/>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pStyle w:val="NSPK-Header3"/>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4F72F8A"/>
    <w:multiLevelType w:val="hybridMultilevel"/>
    <w:tmpl w:val="0E02E428"/>
    <w:lvl w:ilvl="0" w:tplc="04190001">
      <w:start w:val="1"/>
      <w:numFmt w:val="bullet"/>
      <w:lvlText w:val=""/>
      <w:lvlJc w:val="left"/>
      <w:pPr>
        <w:ind w:left="1313" w:hanging="360"/>
      </w:pPr>
      <w:rPr>
        <w:rFonts w:ascii="Symbol" w:hAnsi="Symbol" w:hint="default"/>
      </w:rPr>
    </w:lvl>
    <w:lvl w:ilvl="1" w:tplc="04190003" w:tentative="1">
      <w:start w:val="1"/>
      <w:numFmt w:val="bullet"/>
      <w:lvlText w:val="o"/>
      <w:lvlJc w:val="left"/>
      <w:pPr>
        <w:ind w:left="2033" w:hanging="360"/>
      </w:pPr>
      <w:rPr>
        <w:rFonts w:ascii="Courier New" w:hAnsi="Courier New" w:cs="Courier New" w:hint="default"/>
      </w:rPr>
    </w:lvl>
    <w:lvl w:ilvl="2" w:tplc="04190005" w:tentative="1">
      <w:start w:val="1"/>
      <w:numFmt w:val="bullet"/>
      <w:lvlText w:val=""/>
      <w:lvlJc w:val="left"/>
      <w:pPr>
        <w:ind w:left="2753" w:hanging="360"/>
      </w:pPr>
      <w:rPr>
        <w:rFonts w:ascii="Wingdings" w:hAnsi="Wingdings" w:hint="default"/>
      </w:rPr>
    </w:lvl>
    <w:lvl w:ilvl="3" w:tplc="04190001" w:tentative="1">
      <w:start w:val="1"/>
      <w:numFmt w:val="bullet"/>
      <w:lvlText w:val=""/>
      <w:lvlJc w:val="left"/>
      <w:pPr>
        <w:ind w:left="3473" w:hanging="360"/>
      </w:pPr>
      <w:rPr>
        <w:rFonts w:ascii="Symbol" w:hAnsi="Symbol" w:hint="default"/>
      </w:rPr>
    </w:lvl>
    <w:lvl w:ilvl="4" w:tplc="04190003" w:tentative="1">
      <w:start w:val="1"/>
      <w:numFmt w:val="bullet"/>
      <w:lvlText w:val="o"/>
      <w:lvlJc w:val="left"/>
      <w:pPr>
        <w:ind w:left="4193" w:hanging="360"/>
      </w:pPr>
      <w:rPr>
        <w:rFonts w:ascii="Courier New" w:hAnsi="Courier New" w:cs="Courier New" w:hint="default"/>
      </w:rPr>
    </w:lvl>
    <w:lvl w:ilvl="5" w:tplc="04190005" w:tentative="1">
      <w:start w:val="1"/>
      <w:numFmt w:val="bullet"/>
      <w:lvlText w:val=""/>
      <w:lvlJc w:val="left"/>
      <w:pPr>
        <w:ind w:left="4913" w:hanging="360"/>
      </w:pPr>
      <w:rPr>
        <w:rFonts w:ascii="Wingdings" w:hAnsi="Wingdings" w:hint="default"/>
      </w:rPr>
    </w:lvl>
    <w:lvl w:ilvl="6" w:tplc="04190001" w:tentative="1">
      <w:start w:val="1"/>
      <w:numFmt w:val="bullet"/>
      <w:lvlText w:val=""/>
      <w:lvlJc w:val="left"/>
      <w:pPr>
        <w:ind w:left="5633" w:hanging="360"/>
      </w:pPr>
      <w:rPr>
        <w:rFonts w:ascii="Symbol" w:hAnsi="Symbol" w:hint="default"/>
      </w:rPr>
    </w:lvl>
    <w:lvl w:ilvl="7" w:tplc="04190003" w:tentative="1">
      <w:start w:val="1"/>
      <w:numFmt w:val="bullet"/>
      <w:lvlText w:val="o"/>
      <w:lvlJc w:val="left"/>
      <w:pPr>
        <w:ind w:left="6353" w:hanging="360"/>
      </w:pPr>
      <w:rPr>
        <w:rFonts w:ascii="Courier New" w:hAnsi="Courier New" w:cs="Courier New" w:hint="default"/>
      </w:rPr>
    </w:lvl>
    <w:lvl w:ilvl="8" w:tplc="04190005" w:tentative="1">
      <w:start w:val="1"/>
      <w:numFmt w:val="bullet"/>
      <w:lvlText w:val=""/>
      <w:lvlJc w:val="left"/>
      <w:pPr>
        <w:ind w:left="7073" w:hanging="360"/>
      </w:pPr>
      <w:rPr>
        <w:rFonts w:ascii="Wingdings" w:hAnsi="Wingdings" w:hint="default"/>
      </w:rPr>
    </w:lvl>
  </w:abstractNum>
  <w:abstractNum w:abstractNumId="22" w15:restartNumberingAfterBreak="0">
    <w:nsid w:val="38420E0F"/>
    <w:multiLevelType w:val="multilevel"/>
    <w:tmpl w:val="E0EECA74"/>
    <w:lvl w:ilvl="0">
      <w:start w:val="1"/>
      <w:numFmt w:val="decimal"/>
      <w:lvlText w:val="%1."/>
      <w:lvlJc w:val="left"/>
      <w:pPr>
        <w:tabs>
          <w:tab w:val="num" w:pos="1134"/>
        </w:tabs>
        <w:ind w:left="0" w:firstLine="680"/>
      </w:pPr>
      <w:rPr>
        <w:rFonts w:ascii="Times New Roman" w:hAnsi="Times New Roman" w:cs="Times New Roman" w:hint="default"/>
        <w:b w:val="0"/>
        <w:i w:val="0"/>
        <w:caps w:val="0"/>
        <w:strike w:val="0"/>
        <w:dstrike w:val="0"/>
        <w:vanish w:val="0"/>
        <w:sz w:val="28"/>
        <w:vertAlign w:val="baseline"/>
      </w:rPr>
    </w:lvl>
    <w:lvl w:ilvl="1">
      <w:start w:val="1"/>
      <w:numFmt w:val="decimal"/>
      <w:lvlText w:val="%1.%2."/>
      <w:lvlJc w:val="left"/>
      <w:pPr>
        <w:tabs>
          <w:tab w:val="num" w:pos="1247"/>
        </w:tabs>
        <w:ind w:left="0" w:firstLine="680"/>
      </w:pPr>
      <w:rPr>
        <w:rFonts w:ascii="Times New Roman" w:hAnsi="Times New Roman" w:cs="Times New Roman" w:hint="default"/>
        <w:i w:val="0"/>
        <w:sz w:val="28"/>
        <w:szCs w:val="28"/>
      </w:rPr>
    </w:lvl>
    <w:lvl w:ilvl="2">
      <w:start w:val="1"/>
      <w:numFmt w:val="none"/>
      <w:lvlText w:val=""/>
      <w:lvlJc w:val="left"/>
      <w:pPr>
        <w:tabs>
          <w:tab w:val="num" w:pos="680"/>
        </w:tabs>
        <w:ind w:left="0" w:firstLine="680"/>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41C27FF5"/>
    <w:multiLevelType w:val="hybridMultilevel"/>
    <w:tmpl w:val="62060CB0"/>
    <w:lvl w:ilvl="0" w:tplc="57DCF0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77F039E"/>
    <w:multiLevelType w:val="multilevel"/>
    <w:tmpl w:val="354E8410"/>
    <w:lvl w:ilvl="0">
      <w:start w:val="1"/>
      <w:numFmt w:val="decimal"/>
      <w:pStyle w:val="a0"/>
      <w:lvlText w:val="%1."/>
      <w:lvlJc w:val="left"/>
      <w:pPr>
        <w:ind w:left="1429" w:hanging="360"/>
      </w:pPr>
      <w:rPr>
        <w:rFonts w:ascii="Times New Roman" w:hAnsi="Times New Roman" w:cs="Times New Roman" w:hint="default"/>
        <w:sz w:val="28"/>
        <w:szCs w:val="28"/>
      </w:rPr>
    </w:lvl>
    <w:lvl w:ilvl="1">
      <w:start w:val="3"/>
      <w:numFmt w:val="decimal"/>
      <w:isLgl/>
      <w:lvlText w:val="%1.%2."/>
      <w:lvlJc w:val="left"/>
      <w:pPr>
        <w:ind w:left="1789" w:hanging="720"/>
      </w:pPr>
      <w:rPr>
        <w:rFonts w:hint="default"/>
        <w:sz w:val="24"/>
        <w:szCs w:val="24"/>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5" w15:restartNumberingAfterBreak="0">
    <w:nsid w:val="48C15696"/>
    <w:multiLevelType w:val="hybridMultilevel"/>
    <w:tmpl w:val="38A0C530"/>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F8007B"/>
    <w:multiLevelType w:val="hybridMultilevel"/>
    <w:tmpl w:val="18C8221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27" w15:restartNumberingAfterBreak="0">
    <w:nsid w:val="4AB308A6"/>
    <w:multiLevelType w:val="hybridMultilevel"/>
    <w:tmpl w:val="606C830E"/>
    <w:lvl w:ilvl="0" w:tplc="4B4876EC">
      <w:start w:val="1"/>
      <w:numFmt w:val="decimal"/>
      <w:pStyle w:val="NSPCAnnex"/>
      <w:lvlText w:val="Приложение № %1."/>
      <w:lvlJc w:val="left"/>
      <w:pPr>
        <w:ind w:left="644" w:hanging="36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lowerLetter"/>
      <w:lvlText w:val="%2."/>
      <w:lvlJc w:val="left"/>
      <w:pPr>
        <w:ind w:left="7601" w:hanging="360"/>
      </w:pPr>
    </w:lvl>
    <w:lvl w:ilvl="2" w:tplc="0419001B">
      <w:start w:val="1"/>
      <w:numFmt w:val="lowerRoman"/>
      <w:lvlText w:val="%3."/>
      <w:lvlJc w:val="right"/>
      <w:pPr>
        <w:ind w:left="8321" w:hanging="180"/>
      </w:pPr>
    </w:lvl>
    <w:lvl w:ilvl="3" w:tplc="0419000F">
      <w:start w:val="1"/>
      <w:numFmt w:val="decimal"/>
      <w:lvlText w:val="%4."/>
      <w:lvlJc w:val="left"/>
      <w:pPr>
        <w:ind w:left="9041" w:hanging="360"/>
      </w:pPr>
    </w:lvl>
    <w:lvl w:ilvl="4" w:tplc="04190019">
      <w:start w:val="1"/>
      <w:numFmt w:val="lowerLetter"/>
      <w:lvlText w:val="%5."/>
      <w:lvlJc w:val="left"/>
      <w:pPr>
        <w:ind w:left="9761" w:hanging="360"/>
      </w:pPr>
    </w:lvl>
    <w:lvl w:ilvl="5" w:tplc="0419001B">
      <w:start w:val="1"/>
      <w:numFmt w:val="lowerRoman"/>
      <w:lvlText w:val="%6."/>
      <w:lvlJc w:val="right"/>
      <w:pPr>
        <w:ind w:left="10481" w:hanging="180"/>
      </w:pPr>
    </w:lvl>
    <w:lvl w:ilvl="6" w:tplc="0419000F">
      <w:start w:val="1"/>
      <w:numFmt w:val="decimal"/>
      <w:lvlText w:val="%7."/>
      <w:lvlJc w:val="left"/>
      <w:pPr>
        <w:ind w:left="11201" w:hanging="360"/>
      </w:pPr>
    </w:lvl>
    <w:lvl w:ilvl="7" w:tplc="04190019">
      <w:start w:val="1"/>
      <w:numFmt w:val="lowerLetter"/>
      <w:lvlText w:val="%8."/>
      <w:lvlJc w:val="left"/>
      <w:pPr>
        <w:ind w:left="11921" w:hanging="360"/>
      </w:pPr>
    </w:lvl>
    <w:lvl w:ilvl="8" w:tplc="0419001B">
      <w:start w:val="1"/>
      <w:numFmt w:val="lowerRoman"/>
      <w:lvlText w:val="%9."/>
      <w:lvlJc w:val="right"/>
      <w:pPr>
        <w:ind w:left="12641" w:hanging="180"/>
      </w:pPr>
    </w:lvl>
  </w:abstractNum>
  <w:abstractNum w:abstractNumId="28" w15:restartNumberingAfterBreak="0">
    <w:nsid w:val="4D8D668D"/>
    <w:multiLevelType w:val="hybridMultilevel"/>
    <w:tmpl w:val="18FA9AD6"/>
    <w:lvl w:ilvl="0" w:tplc="04190001">
      <w:start w:val="1"/>
      <w:numFmt w:val="bullet"/>
      <w:lvlText w:val=""/>
      <w:lvlJc w:val="left"/>
      <w:pPr>
        <w:ind w:left="1440" w:hanging="360"/>
      </w:pPr>
      <w:rPr>
        <w:rFonts w:ascii="Symbol" w:hAnsi="Symbol" w:hint="default"/>
        <w:sz w:val="22"/>
        <w:szCs w:val="22"/>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4F872605"/>
    <w:multiLevelType w:val="hybridMultilevel"/>
    <w:tmpl w:val="92F2BF8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30" w15:restartNumberingAfterBreak="0">
    <w:nsid w:val="51370069"/>
    <w:multiLevelType w:val="hybridMultilevel"/>
    <w:tmpl w:val="BCF8F1FE"/>
    <w:lvl w:ilvl="0" w:tplc="57DCF0F6">
      <w:start w:val="1"/>
      <w:numFmt w:val="bullet"/>
      <w:lvlText w:val=""/>
      <w:lvlJc w:val="left"/>
      <w:pPr>
        <w:ind w:left="1610" w:hanging="360"/>
      </w:pPr>
      <w:rPr>
        <w:rFonts w:ascii="Symbol" w:hAnsi="Symbol" w:hint="default"/>
      </w:rPr>
    </w:lvl>
    <w:lvl w:ilvl="1" w:tplc="04190003" w:tentative="1">
      <w:start w:val="1"/>
      <w:numFmt w:val="bullet"/>
      <w:lvlText w:val="o"/>
      <w:lvlJc w:val="left"/>
      <w:pPr>
        <w:ind w:left="2330" w:hanging="360"/>
      </w:pPr>
      <w:rPr>
        <w:rFonts w:ascii="Courier New" w:hAnsi="Courier New" w:cs="Courier New" w:hint="default"/>
      </w:rPr>
    </w:lvl>
    <w:lvl w:ilvl="2" w:tplc="04190005" w:tentative="1">
      <w:start w:val="1"/>
      <w:numFmt w:val="bullet"/>
      <w:lvlText w:val=""/>
      <w:lvlJc w:val="left"/>
      <w:pPr>
        <w:ind w:left="3050" w:hanging="360"/>
      </w:pPr>
      <w:rPr>
        <w:rFonts w:ascii="Wingdings" w:hAnsi="Wingdings" w:hint="default"/>
      </w:rPr>
    </w:lvl>
    <w:lvl w:ilvl="3" w:tplc="04190001" w:tentative="1">
      <w:start w:val="1"/>
      <w:numFmt w:val="bullet"/>
      <w:lvlText w:val=""/>
      <w:lvlJc w:val="left"/>
      <w:pPr>
        <w:ind w:left="3770" w:hanging="360"/>
      </w:pPr>
      <w:rPr>
        <w:rFonts w:ascii="Symbol" w:hAnsi="Symbol" w:hint="default"/>
      </w:rPr>
    </w:lvl>
    <w:lvl w:ilvl="4" w:tplc="04190003" w:tentative="1">
      <w:start w:val="1"/>
      <w:numFmt w:val="bullet"/>
      <w:lvlText w:val="o"/>
      <w:lvlJc w:val="left"/>
      <w:pPr>
        <w:ind w:left="4490" w:hanging="360"/>
      </w:pPr>
      <w:rPr>
        <w:rFonts w:ascii="Courier New" w:hAnsi="Courier New" w:cs="Courier New" w:hint="default"/>
      </w:rPr>
    </w:lvl>
    <w:lvl w:ilvl="5" w:tplc="04190005" w:tentative="1">
      <w:start w:val="1"/>
      <w:numFmt w:val="bullet"/>
      <w:lvlText w:val=""/>
      <w:lvlJc w:val="left"/>
      <w:pPr>
        <w:ind w:left="5210" w:hanging="360"/>
      </w:pPr>
      <w:rPr>
        <w:rFonts w:ascii="Wingdings" w:hAnsi="Wingdings" w:hint="default"/>
      </w:rPr>
    </w:lvl>
    <w:lvl w:ilvl="6" w:tplc="04190001" w:tentative="1">
      <w:start w:val="1"/>
      <w:numFmt w:val="bullet"/>
      <w:lvlText w:val=""/>
      <w:lvlJc w:val="left"/>
      <w:pPr>
        <w:ind w:left="5930" w:hanging="360"/>
      </w:pPr>
      <w:rPr>
        <w:rFonts w:ascii="Symbol" w:hAnsi="Symbol" w:hint="default"/>
      </w:rPr>
    </w:lvl>
    <w:lvl w:ilvl="7" w:tplc="04190003" w:tentative="1">
      <w:start w:val="1"/>
      <w:numFmt w:val="bullet"/>
      <w:lvlText w:val="o"/>
      <w:lvlJc w:val="left"/>
      <w:pPr>
        <w:ind w:left="6650" w:hanging="360"/>
      </w:pPr>
      <w:rPr>
        <w:rFonts w:ascii="Courier New" w:hAnsi="Courier New" w:cs="Courier New" w:hint="default"/>
      </w:rPr>
    </w:lvl>
    <w:lvl w:ilvl="8" w:tplc="04190005" w:tentative="1">
      <w:start w:val="1"/>
      <w:numFmt w:val="bullet"/>
      <w:lvlText w:val=""/>
      <w:lvlJc w:val="left"/>
      <w:pPr>
        <w:ind w:left="7370" w:hanging="360"/>
      </w:pPr>
      <w:rPr>
        <w:rFonts w:ascii="Wingdings" w:hAnsi="Wingdings" w:hint="default"/>
      </w:rPr>
    </w:lvl>
  </w:abstractNum>
  <w:abstractNum w:abstractNumId="31" w15:restartNumberingAfterBreak="0">
    <w:nsid w:val="51CF4B2E"/>
    <w:multiLevelType w:val="hybridMultilevel"/>
    <w:tmpl w:val="C7246E8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32" w15:restartNumberingAfterBreak="0">
    <w:nsid w:val="56071B00"/>
    <w:multiLevelType w:val="hybridMultilevel"/>
    <w:tmpl w:val="CCF2E0C0"/>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4E009B"/>
    <w:multiLevelType w:val="hybridMultilevel"/>
    <w:tmpl w:val="AB6AB3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59B40CFC"/>
    <w:multiLevelType w:val="hybridMultilevel"/>
    <w:tmpl w:val="AA9A6D46"/>
    <w:lvl w:ilvl="0" w:tplc="57DCF0F6">
      <w:start w:val="1"/>
      <w:numFmt w:val="bullet"/>
      <w:lvlText w:val=""/>
      <w:lvlJc w:val="left"/>
      <w:pPr>
        <w:ind w:left="785"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35" w15:restartNumberingAfterBreak="0">
    <w:nsid w:val="5A704AB9"/>
    <w:multiLevelType w:val="hybridMultilevel"/>
    <w:tmpl w:val="D9F4E87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36" w15:restartNumberingAfterBreak="0">
    <w:nsid w:val="5C2241AD"/>
    <w:multiLevelType w:val="hybridMultilevel"/>
    <w:tmpl w:val="62141C76"/>
    <w:lvl w:ilvl="0" w:tplc="2EB05B30">
      <w:start w:val="1"/>
      <w:numFmt w:val="bullet"/>
      <w:lvlText w:val=""/>
      <w:lvlJc w:val="left"/>
      <w:pPr>
        <w:ind w:left="720" w:hanging="360"/>
      </w:pPr>
      <w:rPr>
        <w:rFonts w:ascii="Symbol" w:hAnsi="Symbol"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D3455A3"/>
    <w:multiLevelType w:val="hybridMultilevel"/>
    <w:tmpl w:val="26888352"/>
    <w:lvl w:ilvl="0" w:tplc="04190001">
      <w:start w:val="1"/>
      <w:numFmt w:val="bullet"/>
      <w:lvlText w:val=""/>
      <w:lvlJc w:val="left"/>
      <w:pPr>
        <w:ind w:left="1313" w:hanging="360"/>
      </w:pPr>
      <w:rPr>
        <w:rFonts w:ascii="Symbol" w:hAnsi="Symbol" w:hint="default"/>
      </w:rPr>
    </w:lvl>
    <w:lvl w:ilvl="1" w:tplc="04190003" w:tentative="1">
      <w:start w:val="1"/>
      <w:numFmt w:val="bullet"/>
      <w:lvlText w:val="o"/>
      <w:lvlJc w:val="left"/>
      <w:pPr>
        <w:ind w:left="2033" w:hanging="360"/>
      </w:pPr>
      <w:rPr>
        <w:rFonts w:ascii="Courier New" w:hAnsi="Courier New" w:cs="Courier New" w:hint="default"/>
      </w:rPr>
    </w:lvl>
    <w:lvl w:ilvl="2" w:tplc="04190005" w:tentative="1">
      <w:start w:val="1"/>
      <w:numFmt w:val="bullet"/>
      <w:lvlText w:val=""/>
      <w:lvlJc w:val="left"/>
      <w:pPr>
        <w:ind w:left="2753" w:hanging="360"/>
      </w:pPr>
      <w:rPr>
        <w:rFonts w:ascii="Wingdings" w:hAnsi="Wingdings" w:hint="default"/>
      </w:rPr>
    </w:lvl>
    <w:lvl w:ilvl="3" w:tplc="04190001" w:tentative="1">
      <w:start w:val="1"/>
      <w:numFmt w:val="bullet"/>
      <w:lvlText w:val=""/>
      <w:lvlJc w:val="left"/>
      <w:pPr>
        <w:ind w:left="3473" w:hanging="360"/>
      </w:pPr>
      <w:rPr>
        <w:rFonts w:ascii="Symbol" w:hAnsi="Symbol" w:hint="default"/>
      </w:rPr>
    </w:lvl>
    <w:lvl w:ilvl="4" w:tplc="04190003" w:tentative="1">
      <w:start w:val="1"/>
      <w:numFmt w:val="bullet"/>
      <w:lvlText w:val="o"/>
      <w:lvlJc w:val="left"/>
      <w:pPr>
        <w:ind w:left="4193" w:hanging="360"/>
      </w:pPr>
      <w:rPr>
        <w:rFonts w:ascii="Courier New" w:hAnsi="Courier New" w:cs="Courier New" w:hint="default"/>
      </w:rPr>
    </w:lvl>
    <w:lvl w:ilvl="5" w:tplc="04190005" w:tentative="1">
      <w:start w:val="1"/>
      <w:numFmt w:val="bullet"/>
      <w:lvlText w:val=""/>
      <w:lvlJc w:val="left"/>
      <w:pPr>
        <w:ind w:left="4913" w:hanging="360"/>
      </w:pPr>
      <w:rPr>
        <w:rFonts w:ascii="Wingdings" w:hAnsi="Wingdings" w:hint="default"/>
      </w:rPr>
    </w:lvl>
    <w:lvl w:ilvl="6" w:tplc="04190001" w:tentative="1">
      <w:start w:val="1"/>
      <w:numFmt w:val="bullet"/>
      <w:lvlText w:val=""/>
      <w:lvlJc w:val="left"/>
      <w:pPr>
        <w:ind w:left="5633" w:hanging="360"/>
      </w:pPr>
      <w:rPr>
        <w:rFonts w:ascii="Symbol" w:hAnsi="Symbol" w:hint="default"/>
      </w:rPr>
    </w:lvl>
    <w:lvl w:ilvl="7" w:tplc="04190003" w:tentative="1">
      <w:start w:val="1"/>
      <w:numFmt w:val="bullet"/>
      <w:lvlText w:val="o"/>
      <w:lvlJc w:val="left"/>
      <w:pPr>
        <w:ind w:left="6353" w:hanging="360"/>
      </w:pPr>
      <w:rPr>
        <w:rFonts w:ascii="Courier New" w:hAnsi="Courier New" w:cs="Courier New" w:hint="default"/>
      </w:rPr>
    </w:lvl>
    <w:lvl w:ilvl="8" w:tplc="04190005" w:tentative="1">
      <w:start w:val="1"/>
      <w:numFmt w:val="bullet"/>
      <w:lvlText w:val=""/>
      <w:lvlJc w:val="left"/>
      <w:pPr>
        <w:ind w:left="7073" w:hanging="360"/>
      </w:pPr>
      <w:rPr>
        <w:rFonts w:ascii="Wingdings" w:hAnsi="Wingdings" w:hint="default"/>
      </w:rPr>
    </w:lvl>
  </w:abstractNum>
  <w:abstractNum w:abstractNumId="38" w15:restartNumberingAfterBreak="0">
    <w:nsid w:val="5EDB4D53"/>
    <w:multiLevelType w:val="hybridMultilevel"/>
    <w:tmpl w:val="3E280E7E"/>
    <w:lvl w:ilvl="0" w:tplc="872636C4">
      <w:start w:val="1"/>
      <w:numFmt w:val="bullet"/>
      <w:lvlText w:val=""/>
      <w:lvlJc w:val="left"/>
      <w:pPr>
        <w:ind w:left="1440" w:hanging="360"/>
      </w:pPr>
      <w:rPr>
        <w:rFonts w:ascii="Symbol" w:hAnsi="Symbol" w:hint="default"/>
        <w:sz w:val="22"/>
        <w:szCs w:val="22"/>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5F0F056B"/>
    <w:multiLevelType w:val="hybridMultilevel"/>
    <w:tmpl w:val="05DC282E"/>
    <w:lvl w:ilvl="0" w:tplc="872636C4">
      <w:start w:val="1"/>
      <w:numFmt w:val="bullet"/>
      <w:lvlText w:val=""/>
      <w:lvlJc w:val="left"/>
      <w:pPr>
        <w:ind w:left="748" w:hanging="360"/>
      </w:pPr>
      <w:rPr>
        <w:rFonts w:ascii="Symbol" w:hAnsi="Symbol" w:hint="default"/>
        <w:sz w:val="22"/>
        <w:szCs w:val="22"/>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40" w15:restartNumberingAfterBreak="0">
    <w:nsid w:val="5FBD304D"/>
    <w:multiLevelType w:val="hybridMultilevel"/>
    <w:tmpl w:val="6D34C04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1" w15:restartNumberingAfterBreak="0">
    <w:nsid w:val="606954FE"/>
    <w:multiLevelType w:val="hybridMultilevel"/>
    <w:tmpl w:val="D1A8D392"/>
    <w:lvl w:ilvl="0" w:tplc="246A5FC6">
      <w:start w:val="1"/>
      <w:numFmt w:val="bullet"/>
      <w:pStyle w:val="NSPK-TextBullet1"/>
      <w:lvlText w:val=""/>
      <w:lvlJc w:val="left"/>
      <w:pPr>
        <w:ind w:left="1854" w:hanging="360"/>
      </w:pPr>
      <w:rPr>
        <w:rFonts w:ascii="Symbol" w:hAnsi="Symbol" w:hint="default"/>
        <w:color w:val="auto"/>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2" w15:restartNumberingAfterBreak="0">
    <w:nsid w:val="637603E6"/>
    <w:multiLevelType w:val="hybridMultilevel"/>
    <w:tmpl w:val="9280ABC6"/>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6516EF1"/>
    <w:multiLevelType w:val="hybridMultilevel"/>
    <w:tmpl w:val="E0C44BD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44" w15:restartNumberingAfterBreak="0">
    <w:nsid w:val="67880E60"/>
    <w:multiLevelType w:val="hybridMultilevel"/>
    <w:tmpl w:val="C172E6E8"/>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9EB2DE8"/>
    <w:multiLevelType w:val="hybridMultilevel"/>
    <w:tmpl w:val="CDEC4CAE"/>
    <w:lvl w:ilvl="0" w:tplc="872636C4">
      <w:start w:val="1"/>
      <w:numFmt w:val="bullet"/>
      <w:lvlText w:val=""/>
      <w:lvlJc w:val="left"/>
      <w:pPr>
        <w:ind w:left="1038" w:hanging="360"/>
      </w:pPr>
      <w:rPr>
        <w:rFonts w:ascii="Symbol" w:hAnsi="Symbol" w:hint="default"/>
        <w:sz w:val="22"/>
        <w:szCs w:val="22"/>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46" w15:restartNumberingAfterBreak="0">
    <w:nsid w:val="6AE2255F"/>
    <w:multiLevelType w:val="hybridMultilevel"/>
    <w:tmpl w:val="B19E662A"/>
    <w:lvl w:ilvl="0" w:tplc="04190001">
      <w:start w:val="1"/>
      <w:numFmt w:val="bullet"/>
      <w:lvlText w:val=""/>
      <w:lvlJc w:val="left"/>
      <w:pPr>
        <w:ind w:left="1313" w:hanging="360"/>
      </w:pPr>
      <w:rPr>
        <w:rFonts w:ascii="Symbol" w:hAnsi="Symbol" w:hint="default"/>
      </w:rPr>
    </w:lvl>
    <w:lvl w:ilvl="1" w:tplc="04190003" w:tentative="1">
      <w:start w:val="1"/>
      <w:numFmt w:val="bullet"/>
      <w:lvlText w:val="o"/>
      <w:lvlJc w:val="left"/>
      <w:pPr>
        <w:ind w:left="2033" w:hanging="360"/>
      </w:pPr>
      <w:rPr>
        <w:rFonts w:ascii="Courier New" w:hAnsi="Courier New" w:cs="Courier New" w:hint="default"/>
      </w:rPr>
    </w:lvl>
    <w:lvl w:ilvl="2" w:tplc="04190005" w:tentative="1">
      <w:start w:val="1"/>
      <w:numFmt w:val="bullet"/>
      <w:lvlText w:val=""/>
      <w:lvlJc w:val="left"/>
      <w:pPr>
        <w:ind w:left="2753" w:hanging="360"/>
      </w:pPr>
      <w:rPr>
        <w:rFonts w:ascii="Wingdings" w:hAnsi="Wingdings" w:hint="default"/>
      </w:rPr>
    </w:lvl>
    <w:lvl w:ilvl="3" w:tplc="04190001" w:tentative="1">
      <w:start w:val="1"/>
      <w:numFmt w:val="bullet"/>
      <w:lvlText w:val=""/>
      <w:lvlJc w:val="left"/>
      <w:pPr>
        <w:ind w:left="3473" w:hanging="360"/>
      </w:pPr>
      <w:rPr>
        <w:rFonts w:ascii="Symbol" w:hAnsi="Symbol" w:hint="default"/>
      </w:rPr>
    </w:lvl>
    <w:lvl w:ilvl="4" w:tplc="04190003" w:tentative="1">
      <w:start w:val="1"/>
      <w:numFmt w:val="bullet"/>
      <w:lvlText w:val="o"/>
      <w:lvlJc w:val="left"/>
      <w:pPr>
        <w:ind w:left="4193" w:hanging="360"/>
      </w:pPr>
      <w:rPr>
        <w:rFonts w:ascii="Courier New" w:hAnsi="Courier New" w:cs="Courier New" w:hint="default"/>
      </w:rPr>
    </w:lvl>
    <w:lvl w:ilvl="5" w:tplc="04190005" w:tentative="1">
      <w:start w:val="1"/>
      <w:numFmt w:val="bullet"/>
      <w:lvlText w:val=""/>
      <w:lvlJc w:val="left"/>
      <w:pPr>
        <w:ind w:left="4913" w:hanging="360"/>
      </w:pPr>
      <w:rPr>
        <w:rFonts w:ascii="Wingdings" w:hAnsi="Wingdings" w:hint="default"/>
      </w:rPr>
    </w:lvl>
    <w:lvl w:ilvl="6" w:tplc="04190001" w:tentative="1">
      <w:start w:val="1"/>
      <w:numFmt w:val="bullet"/>
      <w:lvlText w:val=""/>
      <w:lvlJc w:val="left"/>
      <w:pPr>
        <w:ind w:left="5633" w:hanging="360"/>
      </w:pPr>
      <w:rPr>
        <w:rFonts w:ascii="Symbol" w:hAnsi="Symbol" w:hint="default"/>
      </w:rPr>
    </w:lvl>
    <w:lvl w:ilvl="7" w:tplc="04190003" w:tentative="1">
      <w:start w:val="1"/>
      <w:numFmt w:val="bullet"/>
      <w:lvlText w:val="o"/>
      <w:lvlJc w:val="left"/>
      <w:pPr>
        <w:ind w:left="6353" w:hanging="360"/>
      </w:pPr>
      <w:rPr>
        <w:rFonts w:ascii="Courier New" w:hAnsi="Courier New" w:cs="Courier New" w:hint="default"/>
      </w:rPr>
    </w:lvl>
    <w:lvl w:ilvl="8" w:tplc="04190005" w:tentative="1">
      <w:start w:val="1"/>
      <w:numFmt w:val="bullet"/>
      <w:lvlText w:val=""/>
      <w:lvlJc w:val="left"/>
      <w:pPr>
        <w:ind w:left="7073" w:hanging="360"/>
      </w:pPr>
      <w:rPr>
        <w:rFonts w:ascii="Wingdings" w:hAnsi="Wingdings" w:hint="default"/>
      </w:rPr>
    </w:lvl>
  </w:abstractNum>
  <w:abstractNum w:abstractNumId="47" w15:restartNumberingAfterBreak="0">
    <w:nsid w:val="6BDF1A29"/>
    <w:multiLevelType w:val="hybridMultilevel"/>
    <w:tmpl w:val="9208E5BA"/>
    <w:lvl w:ilvl="0" w:tplc="04190001">
      <w:start w:val="1"/>
      <w:numFmt w:val="bullet"/>
      <w:lvlText w:val=""/>
      <w:lvlJc w:val="left"/>
      <w:pPr>
        <w:ind w:left="1440" w:hanging="360"/>
      </w:pPr>
      <w:rPr>
        <w:rFonts w:ascii="Symbol" w:hAnsi="Symbol" w:hint="default"/>
        <w:sz w:val="22"/>
        <w:szCs w:val="22"/>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6DDD7A46"/>
    <w:multiLevelType w:val="hybridMultilevel"/>
    <w:tmpl w:val="28829220"/>
    <w:lvl w:ilvl="0" w:tplc="872636C4">
      <w:start w:val="1"/>
      <w:numFmt w:val="bullet"/>
      <w:lvlText w:val=""/>
      <w:lvlJc w:val="left"/>
      <w:pPr>
        <w:ind w:left="1038" w:hanging="360"/>
      </w:pPr>
      <w:rPr>
        <w:rFonts w:ascii="Symbol" w:hAnsi="Symbol" w:hint="default"/>
        <w:sz w:val="22"/>
        <w:szCs w:val="22"/>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49" w15:restartNumberingAfterBreak="0">
    <w:nsid w:val="701E09D0"/>
    <w:multiLevelType w:val="hybridMultilevel"/>
    <w:tmpl w:val="6B809488"/>
    <w:lvl w:ilvl="0" w:tplc="B3126720">
      <w:start w:val="1"/>
      <w:numFmt w:val="bullet"/>
      <w:pStyle w:val="NSPC-TextBullet2"/>
      <w:lvlText w:val=""/>
      <w:lvlJc w:val="left"/>
      <w:pPr>
        <w:ind w:left="1861" w:hanging="360"/>
      </w:pPr>
      <w:rPr>
        <w:rFonts w:ascii="Symbol" w:hAnsi="Symbol" w:hint="default"/>
        <w:sz w:val="22"/>
      </w:rPr>
    </w:lvl>
    <w:lvl w:ilvl="1" w:tplc="04190003">
      <w:start w:val="1"/>
      <w:numFmt w:val="bullet"/>
      <w:lvlText w:val="o"/>
      <w:lvlJc w:val="left"/>
      <w:pPr>
        <w:ind w:left="2581" w:hanging="360"/>
      </w:pPr>
      <w:rPr>
        <w:rFonts w:ascii="Courier New" w:hAnsi="Courier New" w:cs="Courier New" w:hint="default"/>
      </w:rPr>
    </w:lvl>
    <w:lvl w:ilvl="2" w:tplc="04190005">
      <w:start w:val="1"/>
      <w:numFmt w:val="bullet"/>
      <w:lvlText w:val=""/>
      <w:lvlJc w:val="left"/>
      <w:pPr>
        <w:ind w:left="3301" w:hanging="360"/>
      </w:pPr>
      <w:rPr>
        <w:rFonts w:ascii="Wingdings" w:hAnsi="Wingdings" w:hint="default"/>
      </w:rPr>
    </w:lvl>
    <w:lvl w:ilvl="3" w:tplc="04190001">
      <w:start w:val="1"/>
      <w:numFmt w:val="bullet"/>
      <w:lvlText w:val=""/>
      <w:lvlJc w:val="left"/>
      <w:pPr>
        <w:ind w:left="4021" w:hanging="360"/>
      </w:pPr>
      <w:rPr>
        <w:rFonts w:ascii="Symbol" w:hAnsi="Symbol" w:hint="default"/>
      </w:rPr>
    </w:lvl>
    <w:lvl w:ilvl="4" w:tplc="04190003">
      <w:start w:val="1"/>
      <w:numFmt w:val="bullet"/>
      <w:lvlText w:val="o"/>
      <w:lvlJc w:val="left"/>
      <w:pPr>
        <w:ind w:left="4741" w:hanging="360"/>
      </w:pPr>
      <w:rPr>
        <w:rFonts w:ascii="Courier New" w:hAnsi="Courier New" w:cs="Courier New" w:hint="default"/>
      </w:rPr>
    </w:lvl>
    <w:lvl w:ilvl="5" w:tplc="04190005">
      <w:start w:val="1"/>
      <w:numFmt w:val="bullet"/>
      <w:lvlText w:val=""/>
      <w:lvlJc w:val="left"/>
      <w:pPr>
        <w:ind w:left="5461" w:hanging="360"/>
      </w:pPr>
      <w:rPr>
        <w:rFonts w:ascii="Wingdings" w:hAnsi="Wingdings" w:hint="default"/>
      </w:rPr>
    </w:lvl>
    <w:lvl w:ilvl="6" w:tplc="04190001">
      <w:start w:val="1"/>
      <w:numFmt w:val="bullet"/>
      <w:lvlText w:val=""/>
      <w:lvlJc w:val="left"/>
      <w:pPr>
        <w:ind w:left="6181" w:hanging="360"/>
      </w:pPr>
      <w:rPr>
        <w:rFonts w:ascii="Symbol" w:hAnsi="Symbol" w:hint="default"/>
      </w:rPr>
    </w:lvl>
    <w:lvl w:ilvl="7" w:tplc="04190003">
      <w:start w:val="1"/>
      <w:numFmt w:val="bullet"/>
      <w:lvlText w:val="o"/>
      <w:lvlJc w:val="left"/>
      <w:pPr>
        <w:ind w:left="6901" w:hanging="360"/>
      </w:pPr>
      <w:rPr>
        <w:rFonts w:ascii="Courier New" w:hAnsi="Courier New" w:cs="Courier New" w:hint="default"/>
      </w:rPr>
    </w:lvl>
    <w:lvl w:ilvl="8" w:tplc="04190005">
      <w:start w:val="1"/>
      <w:numFmt w:val="bullet"/>
      <w:lvlText w:val=""/>
      <w:lvlJc w:val="left"/>
      <w:pPr>
        <w:ind w:left="7621" w:hanging="360"/>
      </w:pPr>
      <w:rPr>
        <w:rFonts w:ascii="Wingdings" w:hAnsi="Wingdings" w:hint="default"/>
      </w:rPr>
    </w:lvl>
  </w:abstractNum>
  <w:abstractNum w:abstractNumId="50" w15:restartNumberingAfterBreak="0">
    <w:nsid w:val="708A2636"/>
    <w:multiLevelType w:val="hybridMultilevel"/>
    <w:tmpl w:val="F464437E"/>
    <w:lvl w:ilvl="0" w:tplc="57DCF0F6">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0A425F4"/>
    <w:multiLevelType w:val="hybridMultilevel"/>
    <w:tmpl w:val="CC9AA906"/>
    <w:lvl w:ilvl="0" w:tplc="E8D28328">
      <w:start w:val="1"/>
      <w:numFmt w:val="bullet"/>
      <w:pStyle w:val="a1"/>
      <w:lvlText w:val=""/>
      <w:lvlJc w:val="left"/>
      <w:pPr>
        <w:ind w:left="785"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52" w15:restartNumberingAfterBreak="0">
    <w:nsid w:val="79CA0903"/>
    <w:multiLevelType w:val="hybridMultilevel"/>
    <w:tmpl w:val="C80AC258"/>
    <w:lvl w:ilvl="0" w:tplc="872636C4">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AD33580"/>
    <w:multiLevelType w:val="multilevel"/>
    <w:tmpl w:val="E5523C06"/>
    <w:lvl w:ilvl="0">
      <w:start w:val="1"/>
      <w:numFmt w:val="decimal"/>
      <w:pStyle w:val="NSPC-Header1"/>
      <w:lvlText w:val="%1."/>
      <w:lvlJc w:val="left"/>
      <w:pPr>
        <w:ind w:left="928" w:hanging="360"/>
      </w:pPr>
      <w:rPr>
        <w:rFonts w:hint="default"/>
      </w:rPr>
    </w:lvl>
    <w:lvl w:ilvl="1">
      <w:start w:val="1"/>
      <w:numFmt w:val="decimal"/>
      <w:pStyle w:val="NSPC-Header2"/>
      <w:isLgl/>
      <w:lvlText w:val="%1.%2."/>
      <w:lvlJc w:val="left"/>
      <w:pPr>
        <w:ind w:left="0" w:firstLine="0"/>
      </w:pPr>
      <w:rPr>
        <w:rFonts w:hint="default"/>
      </w:rPr>
    </w:lvl>
    <w:lvl w:ilvl="2">
      <w:start w:val="1"/>
      <w:numFmt w:val="decimal"/>
      <w:pStyle w:val="NSPC-TextNumeric3"/>
      <w:isLgl/>
      <w:lvlText w:val="%1.%2.%3."/>
      <w:lvlJc w:val="left"/>
      <w:pPr>
        <w:ind w:left="2421" w:hanging="720"/>
      </w:pPr>
      <w:rPr>
        <w:rFonts w:hint="default"/>
        <w:i w:val="0"/>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num w:numId="1">
    <w:abstractNumId w:val="20"/>
  </w:num>
  <w:num w:numId="2">
    <w:abstractNumId w:val="41"/>
  </w:num>
  <w:num w:numId="3">
    <w:abstractNumId w:val="17"/>
  </w:num>
  <w:num w:numId="4">
    <w:abstractNumId w:val="49"/>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22"/>
  </w:num>
  <w:num w:numId="8">
    <w:abstractNumId w:val="5"/>
  </w:num>
  <w:num w:numId="9">
    <w:abstractNumId w:val="15"/>
  </w:num>
  <w:num w:numId="10">
    <w:abstractNumId w:val="24"/>
  </w:num>
  <w:num w:numId="11">
    <w:abstractNumId w:val="8"/>
  </w:num>
  <w:num w:numId="12">
    <w:abstractNumId w:val="50"/>
  </w:num>
  <w:num w:numId="13">
    <w:abstractNumId w:val="9"/>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1"/>
  </w:num>
  <w:num w:numId="16">
    <w:abstractNumId w:val="16"/>
  </w:num>
  <w:num w:numId="17">
    <w:abstractNumId w:val="44"/>
  </w:num>
  <w:num w:numId="18">
    <w:abstractNumId w:val="25"/>
  </w:num>
  <w:num w:numId="19">
    <w:abstractNumId w:val="32"/>
  </w:num>
  <w:num w:numId="20">
    <w:abstractNumId w:val="12"/>
  </w:num>
  <w:num w:numId="21">
    <w:abstractNumId w:val="19"/>
  </w:num>
  <w:num w:numId="22">
    <w:abstractNumId w:val="7"/>
  </w:num>
  <w:num w:numId="23">
    <w:abstractNumId w:val="53"/>
  </w:num>
  <w:num w:numId="24">
    <w:abstractNumId w:val="0"/>
  </w:num>
  <w:num w:numId="25">
    <w:abstractNumId w:val="13"/>
  </w:num>
  <w:num w:numId="26">
    <w:abstractNumId w:val="14"/>
  </w:num>
  <w:num w:numId="27">
    <w:abstractNumId w:val="48"/>
  </w:num>
  <w:num w:numId="28">
    <w:abstractNumId w:val="45"/>
  </w:num>
  <w:num w:numId="29">
    <w:abstractNumId w:val="39"/>
  </w:num>
  <w:num w:numId="30">
    <w:abstractNumId w:val="52"/>
  </w:num>
  <w:num w:numId="31">
    <w:abstractNumId w:val="26"/>
  </w:num>
  <w:num w:numId="32">
    <w:abstractNumId w:val="43"/>
  </w:num>
  <w:num w:numId="33">
    <w:abstractNumId w:val="31"/>
  </w:num>
  <w:num w:numId="34">
    <w:abstractNumId w:val="29"/>
  </w:num>
  <w:num w:numId="35">
    <w:abstractNumId w:val="35"/>
  </w:num>
  <w:num w:numId="36">
    <w:abstractNumId w:val="11"/>
  </w:num>
  <w:num w:numId="37">
    <w:abstractNumId w:val="10"/>
  </w:num>
  <w:num w:numId="38">
    <w:abstractNumId w:val="33"/>
  </w:num>
  <w:num w:numId="39">
    <w:abstractNumId w:val="30"/>
  </w:num>
  <w:num w:numId="40">
    <w:abstractNumId w:val="6"/>
  </w:num>
  <w:num w:numId="41">
    <w:abstractNumId w:val="36"/>
  </w:num>
  <w:num w:numId="42">
    <w:abstractNumId w:val="23"/>
  </w:num>
  <w:num w:numId="43">
    <w:abstractNumId w:val="3"/>
  </w:num>
  <w:num w:numId="44">
    <w:abstractNumId w:val="38"/>
  </w:num>
  <w:num w:numId="45">
    <w:abstractNumId w:val="2"/>
  </w:num>
  <w:num w:numId="46">
    <w:abstractNumId w:val="47"/>
  </w:num>
  <w:num w:numId="47">
    <w:abstractNumId w:val="18"/>
  </w:num>
  <w:num w:numId="48">
    <w:abstractNumId w:val="37"/>
  </w:num>
  <w:num w:numId="49">
    <w:abstractNumId w:val="40"/>
  </w:num>
  <w:num w:numId="50">
    <w:abstractNumId w:val="21"/>
  </w:num>
  <w:num w:numId="51">
    <w:abstractNumId w:val="42"/>
  </w:num>
  <w:num w:numId="52">
    <w:abstractNumId w:val="4"/>
  </w:num>
  <w:num w:numId="53">
    <w:abstractNumId w:val="46"/>
  </w:num>
  <w:num w:numId="54">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0"/>
  <w:trackRevisions/>
  <w:defaultTabStop w:val="708"/>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9DC"/>
    <w:rsid w:val="00000246"/>
    <w:rsid w:val="00000B32"/>
    <w:rsid w:val="00000D4E"/>
    <w:rsid w:val="00000EEB"/>
    <w:rsid w:val="00000FA8"/>
    <w:rsid w:val="000014B5"/>
    <w:rsid w:val="00001621"/>
    <w:rsid w:val="0000166D"/>
    <w:rsid w:val="00001990"/>
    <w:rsid w:val="00001EEE"/>
    <w:rsid w:val="00002168"/>
    <w:rsid w:val="000022DA"/>
    <w:rsid w:val="000030C7"/>
    <w:rsid w:val="0000316C"/>
    <w:rsid w:val="00003621"/>
    <w:rsid w:val="000037F2"/>
    <w:rsid w:val="00003CFD"/>
    <w:rsid w:val="000040D8"/>
    <w:rsid w:val="00004217"/>
    <w:rsid w:val="00004713"/>
    <w:rsid w:val="00004B73"/>
    <w:rsid w:val="00004E19"/>
    <w:rsid w:val="00004FBC"/>
    <w:rsid w:val="00004FC5"/>
    <w:rsid w:val="0000535D"/>
    <w:rsid w:val="000054B5"/>
    <w:rsid w:val="00005ACC"/>
    <w:rsid w:val="00005DD2"/>
    <w:rsid w:val="00006BAF"/>
    <w:rsid w:val="00007633"/>
    <w:rsid w:val="00007B70"/>
    <w:rsid w:val="00010ACF"/>
    <w:rsid w:val="00010BBA"/>
    <w:rsid w:val="000114F0"/>
    <w:rsid w:val="0001194D"/>
    <w:rsid w:val="00011CAC"/>
    <w:rsid w:val="0001237C"/>
    <w:rsid w:val="00013368"/>
    <w:rsid w:val="0001337D"/>
    <w:rsid w:val="00013DEE"/>
    <w:rsid w:val="00013DF5"/>
    <w:rsid w:val="00013EBD"/>
    <w:rsid w:val="00014703"/>
    <w:rsid w:val="000149C8"/>
    <w:rsid w:val="000149F5"/>
    <w:rsid w:val="00014B05"/>
    <w:rsid w:val="00014D51"/>
    <w:rsid w:val="00014EF1"/>
    <w:rsid w:val="00015136"/>
    <w:rsid w:val="0001534C"/>
    <w:rsid w:val="000157CF"/>
    <w:rsid w:val="000163C3"/>
    <w:rsid w:val="0001654D"/>
    <w:rsid w:val="000167CE"/>
    <w:rsid w:val="00016B35"/>
    <w:rsid w:val="00017158"/>
    <w:rsid w:val="00017173"/>
    <w:rsid w:val="000172D1"/>
    <w:rsid w:val="000175A4"/>
    <w:rsid w:val="0001764B"/>
    <w:rsid w:val="00017A01"/>
    <w:rsid w:val="00017AAE"/>
    <w:rsid w:val="000208E8"/>
    <w:rsid w:val="00020A95"/>
    <w:rsid w:val="00020E1A"/>
    <w:rsid w:val="000213C2"/>
    <w:rsid w:val="000214AE"/>
    <w:rsid w:val="00021C28"/>
    <w:rsid w:val="00021F91"/>
    <w:rsid w:val="0002227D"/>
    <w:rsid w:val="00022517"/>
    <w:rsid w:val="00022B37"/>
    <w:rsid w:val="00022E8E"/>
    <w:rsid w:val="000232B7"/>
    <w:rsid w:val="000247D5"/>
    <w:rsid w:val="0002484A"/>
    <w:rsid w:val="0002487D"/>
    <w:rsid w:val="0002498D"/>
    <w:rsid w:val="00024A48"/>
    <w:rsid w:val="00024E98"/>
    <w:rsid w:val="00025006"/>
    <w:rsid w:val="000252F3"/>
    <w:rsid w:val="00025DB1"/>
    <w:rsid w:val="0002608E"/>
    <w:rsid w:val="000268AE"/>
    <w:rsid w:val="00026B40"/>
    <w:rsid w:val="0002776D"/>
    <w:rsid w:val="00027AB7"/>
    <w:rsid w:val="000306DD"/>
    <w:rsid w:val="000306E8"/>
    <w:rsid w:val="00030752"/>
    <w:rsid w:val="00030DAF"/>
    <w:rsid w:val="00030EE1"/>
    <w:rsid w:val="00030FC9"/>
    <w:rsid w:val="0003158B"/>
    <w:rsid w:val="00031B20"/>
    <w:rsid w:val="00031ED8"/>
    <w:rsid w:val="00031EEF"/>
    <w:rsid w:val="000323D7"/>
    <w:rsid w:val="00032535"/>
    <w:rsid w:val="00032A68"/>
    <w:rsid w:val="00032B31"/>
    <w:rsid w:val="00032DCA"/>
    <w:rsid w:val="0003307F"/>
    <w:rsid w:val="00033890"/>
    <w:rsid w:val="00033906"/>
    <w:rsid w:val="00033F39"/>
    <w:rsid w:val="00034FA3"/>
    <w:rsid w:val="000350A2"/>
    <w:rsid w:val="00035802"/>
    <w:rsid w:val="00035A89"/>
    <w:rsid w:val="00036179"/>
    <w:rsid w:val="000364C3"/>
    <w:rsid w:val="00036A42"/>
    <w:rsid w:val="00036B54"/>
    <w:rsid w:val="00036B6E"/>
    <w:rsid w:val="00036ECC"/>
    <w:rsid w:val="000375AE"/>
    <w:rsid w:val="000402CB"/>
    <w:rsid w:val="00040450"/>
    <w:rsid w:val="0004067D"/>
    <w:rsid w:val="00040F9B"/>
    <w:rsid w:val="0004189B"/>
    <w:rsid w:val="000418DF"/>
    <w:rsid w:val="00041ABF"/>
    <w:rsid w:val="0004211A"/>
    <w:rsid w:val="000426DB"/>
    <w:rsid w:val="0004340A"/>
    <w:rsid w:val="000437B7"/>
    <w:rsid w:val="00043C16"/>
    <w:rsid w:val="00043F12"/>
    <w:rsid w:val="0004446D"/>
    <w:rsid w:val="00044E9F"/>
    <w:rsid w:val="00044EC3"/>
    <w:rsid w:val="00044F35"/>
    <w:rsid w:val="000450A1"/>
    <w:rsid w:val="0004561D"/>
    <w:rsid w:val="00045690"/>
    <w:rsid w:val="000459DC"/>
    <w:rsid w:val="000462DD"/>
    <w:rsid w:val="00046356"/>
    <w:rsid w:val="000463C9"/>
    <w:rsid w:val="000469DA"/>
    <w:rsid w:val="00046C03"/>
    <w:rsid w:val="00046D14"/>
    <w:rsid w:val="00047509"/>
    <w:rsid w:val="0004750D"/>
    <w:rsid w:val="0005023D"/>
    <w:rsid w:val="000503F1"/>
    <w:rsid w:val="00050841"/>
    <w:rsid w:val="000509B8"/>
    <w:rsid w:val="00050A1E"/>
    <w:rsid w:val="00050C05"/>
    <w:rsid w:val="0005154F"/>
    <w:rsid w:val="000521C5"/>
    <w:rsid w:val="0005268A"/>
    <w:rsid w:val="00052DAE"/>
    <w:rsid w:val="000532E4"/>
    <w:rsid w:val="000534E9"/>
    <w:rsid w:val="00053E53"/>
    <w:rsid w:val="00054093"/>
    <w:rsid w:val="000544EB"/>
    <w:rsid w:val="00054548"/>
    <w:rsid w:val="000547EE"/>
    <w:rsid w:val="00054B7C"/>
    <w:rsid w:val="00054F5E"/>
    <w:rsid w:val="000550DC"/>
    <w:rsid w:val="00055284"/>
    <w:rsid w:val="000555D7"/>
    <w:rsid w:val="0005595C"/>
    <w:rsid w:val="00055E07"/>
    <w:rsid w:val="00056016"/>
    <w:rsid w:val="0005699E"/>
    <w:rsid w:val="00056ADC"/>
    <w:rsid w:val="00056B13"/>
    <w:rsid w:val="00056FB0"/>
    <w:rsid w:val="00057A5D"/>
    <w:rsid w:val="000603C6"/>
    <w:rsid w:val="000606F0"/>
    <w:rsid w:val="00060B26"/>
    <w:rsid w:val="00060FEF"/>
    <w:rsid w:val="000611BB"/>
    <w:rsid w:val="00061565"/>
    <w:rsid w:val="000617AE"/>
    <w:rsid w:val="00061A61"/>
    <w:rsid w:val="00062054"/>
    <w:rsid w:val="000621CA"/>
    <w:rsid w:val="0006251B"/>
    <w:rsid w:val="00063B0E"/>
    <w:rsid w:val="000644EE"/>
    <w:rsid w:val="00064692"/>
    <w:rsid w:val="00064C0B"/>
    <w:rsid w:val="000650AB"/>
    <w:rsid w:val="000658AF"/>
    <w:rsid w:val="00065985"/>
    <w:rsid w:val="0006605F"/>
    <w:rsid w:val="000666D9"/>
    <w:rsid w:val="00066CF1"/>
    <w:rsid w:val="00066F2D"/>
    <w:rsid w:val="00067497"/>
    <w:rsid w:val="00067754"/>
    <w:rsid w:val="00067CD7"/>
    <w:rsid w:val="0007000D"/>
    <w:rsid w:val="00070046"/>
    <w:rsid w:val="000702B3"/>
    <w:rsid w:val="0007031E"/>
    <w:rsid w:val="00070411"/>
    <w:rsid w:val="000706A6"/>
    <w:rsid w:val="00070A1C"/>
    <w:rsid w:val="00070C43"/>
    <w:rsid w:val="00070FA3"/>
    <w:rsid w:val="00072230"/>
    <w:rsid w:val="0007228C"/>
    <w:rsid w:val="000725FF"/>
    <w:rsid w:val="00072AF7"/>
    <w:rsid w:val="00072E2E"/>
    <w:rsid w:val="000730B1"/>
    <w:rsid w:val="00073CB9"/>
    <w:rsid w:val="000740A9"/>
    <w:rsid w:val="0007468F"/>
    <w:rsid w:val="0007497C"/>
    <w:rsid w:val="00074AD5"/>
    <w:rsid w:val="00074BAC"/>
    <w:rsid w:val="00074E2F"/>
    <w:rsid w:val="00076A2B"/>
    <w:rsid w:val="00076F97"/>
    <w:rsid w:val="00076FC5"/>
    <w:rsid w:val="0007735B"/>
    <w:rsid w:val="000775B5"/>
    <w:rsid w:val="000776C2"/>
    <w:rsid w:val="00077BF7"/>
    <w:rsid w:val="00077D8E"/>
    <w:rsid w:val="000801A3"/>
    <w:rsid w:val="000804C9"/>
    <w:rsid w:val="00080D3F"/>
    <w:rsid w:val="00080E39"/>
    <w:rsid w:val="0008122C"/>
    <w:rsid w:val="000814AC"/>
    <w:rsid w:val="0008196F"/>
    <w:rsid w:val="00081C3F"/>
    <w:rsid w:val="000820B5"/>
    <w:rsid w:val="000824FA"/>
    <w:rsid w:val="0008253B"/>
    <w:rsid w:val="000825C5"/>
    <w:rsid w:val="000826D8"/>
    <w:rsid w:val="00082860"/>
    <w:rsid w:val="00082ADC"/>
    <w:rsid w:val="0008325B"/>
    <w:rsid w:val="000832EC"/>
    <w:rsid w:val="00083DB2"/>
    <w:rsid w:val="0008440F"/>
    <w:rsid w:val="00084456"/>
    <w:rsid w:val="000847E1"/>
    <w:rsid w:val="000847F9"/>
    <w:rsid w:val="000857A4"/>
    <w:rsid w:val="00085949"/>
    <w:rsid w:val="00085DE3"/>
    <w:rsid w:val="00085F97"/>
    <w:rsid w:val="00086271"/>
    <w:rsid w:val="00086357"/>
    <w:rsid w:val="00086814"/>
    <w:rsid w:val="00086859"/>
    <w:rsid w:val="00086937"/>
    <w:rsid w:val="00090032"/>
    <w:rsid w:val="00090A2C"/>
    <w:rsid w:val="00090B6E"/>
    <w:rsid w:val="000912DF"/>
    <w:rsid w:val="00091438"/>
    <w:rsid w:val="0009174A"/>
    <w:rsid w:val="00091941"/>
    <w:rsid w:val="00091C9C"/>
    <w:rsid w:val="00091E26"/>
    <w:rsid w:val="0009253E"/>
    <w:rsid w:val="0009290F"/>
    <w:rsid w:val="00092FF0"/>
    <w:rsid w:val="000935C6"/>
    <w:rsid w:val="0009374E"/>
    <w:rsid w:val="0009495C"/>
    <w:rsid w:val="00094A3F"/>
    <w:rsid w:val="00094C04"/>
    <w:rsid w:val="00094CDF"/>
    <w:rsid w:val="00094E36"/>
    <w:rsid w:val="00095060"/>
    <w:rsid w:val="00095476"/>
    <w:rsid w:val="00095CE3"/>
    <w:rsid w:val="00096FF0"/>
    <w:rsid w:val="00097283"/>
    <w:rsid w:val="000972AA"/>
    <w:rsid w:val="00097595"/>
    <w:rsid w:val="0009768D"/>
    <w:rsid w:val="000A0062"/>
    <w:rsid w:val="000A00F6"/>
    <w:rsid w:val="000A01ED"/>
    <w:rsid w:val="000A0AF0"/>
    <w:rsid w:val="000A12B7"/>
    <w:rsid w:val="000A1860"/>
    <w:rsid w:val="000A1B63"/>
    <w:rsid w:val="000A2B3A"/>
    <w:rsid w:val="000A2B6E"/>
    <w:rsid w:val="000A2D19"/>
    <w:rsid w:val="000A2E57"/>
    <w:rsid w:val="000A3123"/>
    <w:rsid w:val="000A31B8"/>
    <w:rsid w:val="000A36BC"/>
    <w:rsid w:val="000A37C3"/>
    <w:rsid w:val="000A38DA"/>
    <w:rsid w:val="000A3C70"/>
    <w:rsid w:val="000A3E4A"/>
    <w:rsid w:val="000A411F"/>
    <w:rsid w:val="000A4143"/>
    <w:rsid w:val="000A4B68"/>
    <w:rsid w:val="000A4D07"/>
    <w:rsid w:val="000A4D3B"/>
    <w:rsid w:val="000A539E"/>
    <w:rsid w:val="000A57D6"/>
    <w:rsid w:val="000A5BB0"/>
    <w:rsid w:val="000A5F11"/>
    <w:rsid w:val="000A66DA"/>
    <w:rsid w:val="000A6716"/>
    <w:rsid w:val="000A72A0"/>
    <w:rsid w:val="000A7BA6"/>
    <w:rsid w:val="000A7D76"/>
    <w:rsid w:val="000B001B"/>
    <w:rsid w:val="000B032C"/>
    <w:rsid w:val="000B04B8"/>
    <w:rsid w:val="000B0593"/>
    <w:rsid w:val="000B0D31"/>
    <w:rsid w:val="000B0E50"/>
    <w:rsid w:val="000B1468"/>
    <w:rsid w:val="000B1578"/>
    <w:rsid w:val="000B18DB"/>
    <w:rsid w:val="000B18FB"/>
    <w:rsid w:val="000B1A18"/>
    <w:rsid w:val="000B1ABA"/>
    <w:rsid w:val="000B2426"/>
    <w:rsid w:val="000B27B4"/>
    <w:rsid w:val="000B2E08"/>
    <w:rsid w:val="000B357C"/>
    <w:rsid w:val="000B374A"/>
    <w:rsid w:val="000B3A5B"/>
    <w:rsid w:val="000B3A67"/>
    <w:rsid w:val="000B3F09"/>
    <w:rsid w:val="000B41AF"/>
    <w:rsid w:val="000B47FE"/>
    <w:rsid w:val="000B4857"/>
    <w:rsid w:val="000B4AB4"/>
    <w:rsid w:val="000B5373"/>
    <w:rsid w:val="000B5954"/>
    <w:rsid w:val="000B61DC"/>
    <w:rsid w:val="000B66D5"/>
    <w:rsid w:val="000B6B97"/>
    <w:rsid w:val="000B6E4A"/>
    <w:rsid w:val="000C0246"/>
    <w:rsid w:val="000C0C5A"/>
    <w:rsid w:val="000C1411"/>
    <w:rsid w:val="000C17A5"/>
    <w:rsid w:val="000C1835"/>
    <w:rsid w:val="000C1D0E"/>
    <w:rsid w:val="000C21CB"/>
    <w:rsid w:val="000C2781"/>
    <w:rsid w:val="000C2DAF"/>
    <w:rsid w:val="000C307E"/>
    <w:rsid w:val="000C32FD"/>
    <w:rsid w:val="000C33DB"/>
    <w:rsid w:val="000C3467"/>
    <w:rsid w:val="000C35F2"/>
    <w:rsid w:val="000C3B77"/>
    <w:rsid w:val="000C4300"/>
    <w:rsid w:val="000C430A"/>
    <w:rsid w:val="000C441A"/>
    <w:rsid w:val="000C488D"/>
    <w:rsid w:val="000C50B3"/>
    <w:rsid w:val="000C569F"/>
    <w:rsid w:val="000C5C30"/>
    <w:rsid w:val="000C5C4D"/>
    <w:rsid w:val="000C5DC3"/>
    <w:rsid w:val="000C6155"/>
    <w:rsid w:val="000C63CD"/>
    <w:rsid w:val="000C63CF"/>
    <w:rsid w:val="000C6616"/>
    <w:rsid w:val="000C6C51"/>
    <w:rsid w:val="000C6DC6"/>
    <w:rsid w:val="000C72B5"/>
    <w:rsid w:val="000C7F66"/>
    <w:rsid w:val="000C7FE7"/>
    <w:rsid w:val="000D016C"/>
    <w:rsid w:val="000D0229"/>
    <w:rsid w:val="000D0302"/>
    <w:rsid w:val="000D037D"/>
    <w:rsid w:val="000D038A"/>
    <w:rsid w:val="000D041B"/>
    <w:rsid w:val="000D064F"/>
    <w:rsid w:val="000D10C5"/>
    <w:rsid w:val="000D15B1"/>
    <w:rsid w:val="000D1BBC"/>
    <w:rsid w:val="000D1EC3"/>
    <w:rsid w:val="000D20CF"/>
    <w:rsid w:val="000D236C"/>
    <w:rsid w:val="000D2652"/>
    <w:rsid w:val="000D2CE9"/>
    <w:rsid w:val="000D3414"/>
    <w:rsid w:val="000D3A0D"/>
    <w:rsid w:val="000D3A28"/>
    <w:rsid w:val="000D3C51"/>
    <w:rsid w:val="000D3ECF"/>
    <w:rsid w:val="000D40E0"/>
    <w:rsid w:val="000D4492"/>
    <w:rsid w:val="000D46F2"/>
    <w:rsid w:val="000D4BF1"/>
    <w:rsid w:val="000D5D7A"/>
    <w:rsid w:val="000D6834"/>
    <w:rsid w:val="000D6A97"/>
    <w:rsid w:val="000D6F1B"/>
    <w:rsid w:val="000D7242"/>
    <w:rsid w:val="000D7289"/>
    <w:rsid w:val="000E0275"/>
    <w:rsid w:val="000E0A96"/>
    <w:rsid w:val="000E0C5F"/>
    <w:rsid w:val="000E18AC"/>
    <w:rsid w:val="000E19F4"/>
    <w:rsid w:val="000E23C8"/>
    <w:rsid w:val="000E2A14"/>
    <w:rsid w:val="000E2C9D"/>
    <w:rsid w:val="000E31FE"/>
    <w:rsid w:val="000E3E8E"/>
    <w:rsid w:val="000E3F15"/>
    <w:rsid w:val="000E49AC"/>
    <w:rsid w:val="000E4D22"/>
    <w:rsid w:val="000E5F60"/>
    <w:rsid w:val="000E63B2"/>
    <w:rsid w:val="000E6F49"/>
    <w:rsid w:val="000E708E"/>
    <w:rsid w:val="000E72DD"/>
    <w:rsid w:val="000E738C"/>
    <w:rsid w:val="000E7656"/>
    <w:rsid w:val="000F072C"/>
    <w:rsid w:val="000F1467"/>
    <w:rsid w:val="000F1981"/>
    <w:rsid w:val="000F1AED"/>
    <w:rsid w:val="000F1B28"/>
    <w:rsid w:val="000F1BDD"/>
    <w:rsid w:val="000F2021"/>
    <w:rsid w:val="000F285C"/>
    <w:rsid w:val="000F2A22"/>
    <w:rsid w:val="000F2DD4"/>
    <w:rsid w:val="000F3376"/>
    <w:rsid w:val="000F351C"/>
    <w:rsid w:val="000F35A0"/>
    <w:rsid w:val="000F37AA"/>
    <w:rsid w:val="000F4517"/>
    <w:rsid w:val="000F45BD"/>
    <w:rsid w:val="000F47F9"/>
    <w:rsid w:val="000F4C18"/>
    <w:rsid w:val="000F5956"/>
    <w:rsid w:val="000F5A4C"/>
    <w:rsid w:val="000F5BBC"/>
    <w:rsid w:val="000F5BEB"/>
    <w:rsid w:val="000F5DE5"/>
    <w:rsid w:val="000F5EE6"/>
    <w:rsid w:val="000F63A3"/>
    <w:rsid w:val="000F6F29"/>
    <w:rsid w:val="000F7203"/>
    <w:rsid w:val="000F72AB"/>
    <w:rsid w:val="000F75B5"/>
    <w:rsid w:val="000F78AA"/>
    <w:rsid w:val="00100191"/>
    <w:rsid w:val="001005A2"/>
    <w:rsid w:val="00100654"/>
    <w:rsid w:val="001009F2"/>
    <w:rsid w:val="00100D5A"/>
    <w:rsid w:val="00101039"/>
    <w:rsid w:val="001011FB"/>
    <w:rsid w:val="00102701"/>
    <w:rsid w:val="0010291A"/>
    <w:rsid w:val="00102B6C"/>
    <w:rsid w:val="00102B78"/>
    <w:rsid w:val="00103174"/>
    <w:rsid w:val="00103232"/>
    <w:rsid w:val="0010325E"/>
    <w:rsid w:val="00103578"/>
    <w:rsid w:val="0010399C"/>
    <w:rsid w:val="00103D02"/>
    <w:rsid w:val="001043B6"/>
    <w:rsid w:val="00104540"/>
    <w:rsid w:val="00104F28"/>
    <w:rsid w:val="00105564"/>
    <w:rsid w:val="00106146"/>
    <w:rsid w:val="00106359"/>
    <w:rsid w:val="001069D3"/>
    <w:rsid w:val="001075C8"/>
    <w:rsid w:val="001077FD"/>
    <w:rsid w:val="00107896"/>
    <w:rsid w:val="00107C8B"/>
    <w:rsid w:val="00107DCC"/>
    <w:rsid w:val="0011089D"/>
    <w:rsid w:val="0011090B"/>
    <w:rsid w:val="00110B46"/>
    <w:rsid w:val="00110C05"/>
    <w:rsid w:val="00110CBF"/>
    <w:rsid w:val="0011103F"/>
    <w:rsid w:val="001113EE"/>
    <w:rsid w:val="0011160F"/>
    <w:rsid w:val="001119A7"/>
    <w:rsid w:val="00111AC6"/>
    <w:rsid w:val="00111B17"/>
    <w:rsid w:val="00111CFE"/>
    <w:rsid w:val="00111EC5"/>
    <w:rsid w:val="00111EE5"/>
    <w:rsid w:val="00111EE9"/>
    <w:rsid w:val="0011272D"/>
    <w:rsid w:val="0011284D"/>
    <w:rsid w:val="00112B4F"/>
    <w:rsid w:val="00112EEF"/>
    <w:rsid w:val="0011308C"/>
    <w:rsid w:val="00113647"/>
    <w:rsid w:val="001139E2"/>
    <w:rsid w:val="00113B7A"/>
    <w:rsid w:val="00113F95"/>
    <w:rsid w:val="001149FB"/>
    <w:rsid w:val="001151DD"/>
    <w:rsid w:val="001153E1"/>
    <w:rsid w:val="00115D1A"/>
    <w:rsid w:val="0011702B"/>
    <w:rsid w:val="00117845"/>
    <w:rsid w:val="001179A1"/>
    <w:rsid w:val="001206DF"/>
    <w:rsid w:val="001208B5"/>
    <w:rsid w:val="00120E42"/>
    <w:rsid w:val="00120EA7"/>
    <w:rsid w:val="00120F11"/>
    <w:rsid w:val="00121873"/>
    <w:rsid w:val="00121DE7"/>
    <w:rsid w:val="00122065"/>
    <w:rsid w:val="001220AD"/>
    <w:rsid w:val="0012215B"/>
    <w:rsid w:val="0012283A"/>
    <w:rsid w:val="00122FE5"/>
    <w:rsid w:val="00123BCA"/>
    <w:rsid w:val="00124488"/>
    <w:rsid w:val="00124709"/>
    <w:rsid w:val="0012495B"/>
    <w:rsid w:val="00124E7F"/>
    <w:rsid w:val="001255B1"/>
    <w:rsid w:val="001258CB"/>
    <w:rsid w:val="00125B03"/>
    <w:rsid w:val="00125D8B"/>
    <w:rsid w:val="001265AF"/>
    <w:rsid w:val="001270C4"/>
    <w:rsid w:val="0012767A"/>
    <w:rsid w:val="0013004D"/>
    <w:rsid w:val="0013049C"/>
    <w:rsid w:val="001304F7"/>
    <w:rsid w:val="001309F2"/>
    <w:rsid w:val="00132092"/>
    <w:rsid w:val="0013225B"/>
    <w:rsid w:val="00132459"/>
    <w:rsid w:val="00132507"/>
    <w:rsid w:val="00132ACC"/>
    <w:rsid w:val="00132BD4"/>
    <w:rsid w:val="00133CCF"/>
    <w:rsid w:val="00134803"/>
    <w:rsid w:val="0013494B"/>
    <w:rsid w:val="00134D06"/>
    <w:rsid w:val="00135011"/>
    <w:rsid w:val="001353A5"/>
    <w:rsid w:val="00135F5E"/>
    <w:rsid w:val="001360DC"/>
    <w:rsid w:val="0013646D"/>
    <w:rsid w:val="001364CE"/>
    <w:rsid w:val="0013663F"/>
    <w:rsid w:val="00136D45"/>
    <w:rsid w:val="00136EA2"/>
    <w:rsid w:val="00136FF6"/>
    <w:rsid w:val="001370EB"/>
    <w:rsid w:val="001372D1"/>
    <w:rsid w:val="0013739C"/>
    <w:rsid w:val="001378ED"/>
    <w:rsid w:val="00137BF1"/>
    <w:rsid w:val="00137DEB"/>
    <w:rsid w:val="00137F00"/>
    <w:rsid w:val="00140437"/>
    <w:rsid w:val="001404BB"/>
    <w:rsid w:val="0014052F"/>
    <w:rsid w:val="00140743"/>
    <w:rsid w:val="00140745"/>
    <w:rsid w:val="00140E8A"/>
    <w:rsid w:val="0014159D"/>
    <w:rsid w:val="0014180C"/>
    <w:rsid w:val="0014193F"/>
    <w:rsid w:val="00141E0F"/>
    <w:rsid w:val="00141F97"/>
    <w:rsid w:val="00141FE6"/>
    <w:rsid w:val="00142101"/>
    <w:rsid w:val="00142A15"/>
    <w:rsid w:val="00142AC8"/>
    <w:rsid w:val="00142BBB"/>
    <w:rsid w:val="00142BE1"/>
    <w:rsid w:val="00142CB8"/>
    <w:rsid w:val="00142D33"/>
    <w:rsid w:val="00142F0D"/>
    <w:rsid w:val="001434B1"/>
    <w:rsid w:val="001434CF"/>
    <w:rsid w:val="001439BA"/>
    <w:rsid w:val="00143CD9"/>
    <w:rsid w:val="00143E20"/>
    <w:rsid w:val="00144771"/>
    <w:rsid w:val="001447F5"/>
    <w:rsid w:val="00144B62"/>
    <w:rsid w:val="00144E06"/>
    <w:rsid w:val="00144EED"/>
    <w:rsid w:val="00145019"/>
    <w:rsid w:val="0014509F"/>
    <w:rsid w:val="001451B3"/>
    <w:rsid w:val="001455B6"/>
    <w:rsid w:val="001455B8"/>
    <w:rsid w:val="00145634"/>
    <w:rsid w:val="001465DC"/>
    <w:rsid w:val="00146EB6"/>
    <w:rsid w:val="00147390"/>
    <w:rsid w:val="00147826"/>
    <w:rsid w:val="00147884"/>
    <w:rsid w:val="00147F6F"/>
    <w:rsid w:val="0015004C"/>
    <w:rsid w:val="001506E0"/>
    <w:rsid w:val="00150DB4"/>
    <w:rsid w:val="00150E85"/>
    <w:rsid w:val="0015126E"/>
    <w:rsid w:val="001512F8"/>
    <w:rsid w:val="0015175D"/>
    <w:rsid w:val="00152283"/>
    <w:rsid w:val="0015246B"/>
    <w:rsid w:val="00152499"/>
    <w:rsid w:val="00152912"/>
    <w:rsid w:val="0015294A"/>
    <w:rsid w:val="00153A6C"/>
    <w:rsid w:val="0015514C"/>
    <w:rsid w:val="00155285"/>
    <w:rsid w:val="00155CF9"/>
    <w:rsid w:val="00155D08"/>
    <w:rsid w:val="00155F14"/>
    <w:rsid w:val="00156055"/>
    <w:rsid w:val="00156072"/>
    <w:rsid w:val="001563D1"/>
    <w:rsid w:val="00156C22"/>
    <w:rsid w:val="00156F84"/>
    <w:rsid w:val="00156FD7"/>
    <w:rsid w:val="00157248"/>
    <w:rsid w:val="00157798"/>
    <w:rsid w:val="001602EE"/>
    <w:rsid w:val="001606C6"/>
    <w:rsid w:val="00160A52"/>
    <w:rsid w:val="00161C5D"/>
    <w:rsid w:val="001621B1"/>
    <w:rsid w:val="001623E2"/>
    <w:rsid w:val="001625C1"/>
    <w:rsid w:val="00162DFD"/>
    <w:rsid w:val="00162E84"/>
    <w:rsid w:val="001636C6"/>
    <w:rsid w:val="00163D80"/>
    <w:rsid w:val="00164059"/>
    <w:rsid w:val="001647CB"/>
    <w:rsid w:val="00164997"/>
    <w:rsid w:val="00164F13"/>
    <w:rsid w:val="00164F94"/>
    <w:rsid w:val="00165263"/>
    <w:rsid w:val="001654CE"/>
    <w:rsid w:val="00165684"/>
    <w:rsid w:val="001656A0"/>
    <w:rsid w:val="001663C3"/>
    <w:rsid w:val="001664EB"/>
    <w:rsid w:val="00166B96"/>
    <w:rsid w:val="00166C8F"/>
    <w:rsid w:val="001676F2"/>
    <w:rsid w:val="00170920"/>
    <w:rsid w:val="0017182A"/>
    <w:rsid w:val="00171FCB"/>
    <w:rsid w:val="00172066"/>
    <w:rsid w:val="00172884"/>
    <w:rsid w:val="00172955"/>
    <w:rsid w:val="00173A24"/>
    <w:rsid w:val="00173BA5"/>
    <w:rsid w:val="0017420C"/>
    <w:rsid w:val="00174259"/>
    <w:rsid w:val="001742A6"/>
    <w:rsid w:val="00174320"/>
    <w:rsid w:val="0017451E"/>
    <w:rsid w:val="00174B75"/>
    <w:rsid w:val="00174EA9"/>
    <w:rsid w:val="00175C53"/>
    <w:rsid w:val="00175D10"/>
    <w:rsid w:val="00175F6B"/>
    <w:rsid w:val="00176061"/>
    <w:rsid w:val="0017613E"/>
    <w:rsid w:val="001761D9"/>
    <w:rsid w:val="00176387"/>
    <w:rsid w:val="001765CE"/>
    <w:rsid w:val="001766FB"/>
    <w:rsid w:val="001767FC"/>
    <w:rsid w:val="0017694E"/>
    <w:rsid w:val="00176D13"/>
    <w:rsid w:val="00176D51"/>
    <w:rsid w:val="00176E75"/>
    <w:rsid w:val="00176FE1"/>
    <w:rsid w:val="001775D0"/>
    <w:rsid w:val="00177777"/>
    <w:rsid w:val="001777DE"/>
    <w:rsid w:val="00177CB7"/>
    <w:rsid w:val="0018016C"/>
    <w:rsid w:val="00180330"/>
    <w:rsid w:val="001806EF"/>
    <w:rsid w:val="00180E9B"/>
    <w:rsid w:val="001811C7"/>
    <w:rsid w:val="001812F9"/>
    <w:rsid w:val="0018130F"/>
    <w:rsid w:val="00181710"/>
    <w:rsid w:val="00181C56"/>
    <w:rsid w:val="00181F22"/>
    <w:rsid w:val="001824B3"/>
    <w:rsid w:val="001827E0"/>
    <w:rsid w:val="00182A5E"/>
    <w:rsid w:val="00182D91"/>
    <w:rsid w:val="00182E79"/>
    <w:rsid w:val="00182EAF"/>
    <w:rsid w:val="00183133"/>
    <w:rsid w:val="001831CB"/>
    <w:rsid w:val="00183A06"/>
    <w:rsid w:val="0018470D"/>
    <w:rsid w:val="0018547C"/>
    <w:rsid w:val="00185542"/>
    <w:rsid w:val="00185619"/>
    <w:rsid w:val="0018566C"/>
    <w:rsid w:val="00185908"/>
    <w:rsid w:val="00185C36"/>
    <w:rsid w:val="00185E3C"/>
    <w:rsid w:val="00185FA7"/>
    <w:rsid w:val="001861F6"/>
    <w:rsid w:val="00186710"/>
    <w:rsid w:val="00186ABA"/>
    <w:rsid w:val="00186B13"/>
    <w:rsid w:val="00187E01"/>
    <w:rsid w:val="001902E7"/>
    <w:rsid w:val="00190653"/>
    <w:rsid w:val="00190B18"/>
    <w:rsid w:val="0019139A"/>
    <w:rsid w:val="00191451"/>
    <w:rsid w:val="00191B28"/>
    <w:rsid w:val="00192310"/>
    <w:rsid w:val="001924CE"/>
    <w:rsid w:val="001929AE"/>
    <w:rsid w:val="00192A8C"/>
    <w:rsid w:val="001931AC"/>
    <w:rsid w:val="001939E4"/>
    <w:rsid w:val="00193AAB"/>
    <w:rsid w:val="00193FE1"/>
    <w:rsid w:val="001946A7"/>
    <w:rsid w:val="001950A5"/>
    <w:rsid w:val="00195F26"/>
    <w:rsid w:val="00195F56"/>
    <w:rsid w:val="00196005"/>
    <w:rsid w:val="00196180"/>
    <w:rsid w:val="00196565"/>
    <w:rsid w:val="001967E4"/>
    <w:rsid w:val="00196AAD"/>
    <w:rsid w:val="0019725D"/>
    <w:rsid w:val="00197702"/>
    <w:rsid w:val="00197A69"/>
    <w:rsid w:val="001A00AA"/>
    <w:rsid w:val="001A0990"/>
    <w:rsid w:val="001A0F66"/>
    <w:rsid w:val="001A12B7"/>
    <w:rsid w:val="001A1646"/>
    <w:rsid w:val="001A1649"/>
    <w:rsid w:val="001A22AE"/>
    <w:rsid w:val="001A22E3"/>
    <w:rsid w:val="001A253D"/>
    <w:rsid w:val="001A2F44"/>
    <w:rsid w:val="001A308E"/>
    <w:rsid w:val="001A347C"/>
    <w:rsid w:val="001A3A73"/>
    <w:rsid w:val="001A3C08"/>
    <w:rsid w:val="001A44F7"/>
    <w:rsid w:val="001A451C"/>
    <w:rsid w:val="001A45C1"/>
    <w:rsid w:val="001A46EC"/>
    <w:rsid w:val="001A4860"/>
    <w:rsid w:val="001A566E"/>
    <w:rsid w:val="001A5681"/>
    <w:rsid w:val="001A57E0"/>
    <w:rsid w:val="001A59CE"/>
    <w:rsid w:val="001A5CE5"/>
    <w:rsid w:val="001A5E22"/>
    <w:rsid w:val="001A6263"/>
    <w:rsid w:val="001A63DB"/>
    <w:rsid w:val="001A67BC"/>
    <w:rsid w:val="001A6C5F"/>
    <w:rsid w:val="001A6E43"/>
    <w:rsid w:val="001A7197"/>
    <w:rsid w:val="001A742A"/>
    <w:rsid w:val="001A75D4"/>
    <w:rsid w:val="001B033A"/>
    <w:rsid w:val="001B03BF"/>
    <w:rsid w:val="001B0828"/>
    <w:rsid w:val="001B09A9"/>
    <w:rsid w:val="001B109F"/>
    <w:rsid w:val="001B152D"/>
    <w:rsid w:val="001B155A"/>
    <w:rsid w:val="001B18BC"/>
    <w:rsid w:val="001B1B18"/>
    <w:rsid w:val="001B3142"/>
    <w:rsid w:val="001B31A7"/>
    <w:rsid w:val="001B33AE"/>
    <w:rsid w:val="001B3AC5"/>
    <w:rsid w:val="001B3D83"/>
    <w:rsid w:val="001B3DC2"/>
    <w:rsid w:val="001B3E5C"/>
    <w:rsid w:val="001B409F"/>
    <w:rsid w:val="001B4351"/>
    <w:rsid w:val="001B437A"/>
    <w:rsid w:val="001B43BD"/>
    <w:rsid w:val="001B450B"/>
    <w:rsid w:val="001B45B2"/>
    <w:rsid w:val="001B45E7"/>
    <w:rsid w:val="001B4D17"/>
    <w:rsid w:val="001B4D69"/>
    <w:rsid w:val="001B4E07"/>
    <w:rsid w:val="001B5318"/>
    <w:rsid w:val="001B57B2"/>
    <w:rsid w:val="001B57BC"/>
    <w:rsid w:val="001B586A"/>
    <w:rsid w:val="001B5BED"/>
    <w:rsid w:val="001B6201"/>
    <w:rsid w:val="001B648A"/>
    <w:rsid w:val="001B6A14"/>
    <w:rsid w:val="001B7105"/>
    <w:rsid w:val="001B742F"/>
    <w:rsid w:val="001C066F"/>
    <w:rsid w:val="001C0690"/>
    <w:rsid w:val="001C09E2"/>
    <w:rsid w:val="001C0C0E"/>
    <w:rsid w:val="001C0D41"/>
    <w:rsid w:val="001C0FFC"/>
    <w:rsid w:val="001C10CF"/>
    <w:rsid w:val="001C12C2"/>
    <w:rsid w:val="001C2539"/>
    <w:rsid w:val="001C2EC8"/>
    <w:rsid w:val="001C3452"/>
    <w:rsid w:val="001C34C4"/>
    <w:rsid w:val="001C358D"/>
    <w:rsid w:val="001C3831"/>
    <w:rsid w:val="001C4146"/>
    <w:rsid w:val="001C4420"/>
    <w:rsid w:val="001C44D8"/>
    <w:rsid w:val="001C453E"/>
    <w:rsid w:val="001C4571"/>
    <w:rsid w:val="001C479F"/>
    <w:rsid w:val="001C4C5A"/>
    <w:rsid w:val="001C4C62"/>
    <w:rsid w:val="001C4FF2"/>
    <w:rsid w:val="001C614B"/>
    <w:rsid w:val="001C61D0"/>
    <w:rsid w:val="001C64E6"/>
    <w:rsid w:val="001C64FB"/>
    <w:rsid w:val="001C695A"/>
    <w:rsid w:val="001C72C0"/>
    <w:rsid w:val="001C755C"/>
    <w:rsid w:val="001C7717"/>
    <w:rsid w:val="001C7823"/>
    <w:rsid w:val="001C7CAF"/>
    <w:rsid w:val="001C7CD5"/>
    <w:rsid w:val="001C7D2A"/>
    <w:rsid w:val="001D00C7"/>
    <w:rsid w:val="001D02DE"/>
    <w:rsid w:val="001D0D3B"/>
    <w:rsid w:val="001D0F86"/>
    <w:rsid w:val="001D2CAD"/>
    <w:rsid w:val="001D3069"/>
    <w:rsid w:val="001D3445"/>
    <w:rsid w:val="001D3B03"/>
    <w:rsid w:val="001D3E1E"/>
    <w:rsid w:val="001D42FF"/>
    <w:rsid w:val="001D442B"/>
    <w:rsid w:val="001D47B4"/>
    <w:rsid w:val="001D485C"/>
    <w:rsid w:val="001D4A01"/>
    <w:rsid w:val="001D4D22"/>
    <w:rsid w:val="001D4DEA"/>
    <w:rsid w:val="001D4FD7"/>
    <w:rsid w:val="001D5149"/>
    <w:rsid w:val="001D526B"/>
    <w:rsid w:val="001D56E9"/>
    <w:rsid w:val="001D5AD0"/>
    <w:rsid w:val="001D5F0E"/>
    <w:rsid w:val="001D5F4D"/>
    <w:rsid w:val="001D6598"/>
    <w:rsid w:val="001D66B7"/>
    <w:rsid w:val="001D68D1"/>
    <w:rsid w:val="001D6D06"/>
    <w:rsid w:val="001D6DAF"/>
    <w:rsid w:val="001D7067"/>
    <w:rsid w:val="001D7A39"/>
    <w:rsid w:val="001E11D2"/>
    <w:rsid w:val="001E146F"/>
    <w:rsid w:val="001E149C"/>
    <w:rsid w:val="001E1DCA"/>
    <w:rsid w:val="001E1EDF"/>
    <w:rsid w:val="001E37CB"/>
    <w:rsid w:val="001E383F"/>
    <w:rsid w:val="001E3A00"/>
    <w:rsid w:val="001E3CD1"/>
    <w:rsid w:val="001E4078"/>
    <w:rsid w:val="001E450C"/>
    <w:rsid w:val="001E46A2"/>
    <w:rsid w:val="001E49C8"/>
    <w:rsid w:val="001E4AAC"/>
    <w:rsid w:val="001E4C57"/>
    <w:rsid w:val="001E5375"/>
    <w:rsid w:val="001E53EB"/>
    <w:rsid w:val="001E57DC"/>
    <w:rsid w:val="001E5925"/>
    <w:rsid w:val="001E5CC7"/>
    <w:rsid w:val="001E5CE0"/>
    <w:rsid w:val="001E613A"/>
    <w:rsid w:val="001E6229"/>
    <w:rsid w:val="001E645B"/>
    <w:rsid w:val="001E6701"/>
    <w:rsid w:val="001E6811"/>
    <w:rsid w:val="001E6AF9"/>
    <w:rsid w:val="001E6BC7"/>
    <w:rsid w:val="001E6BD8"/>
    <w:rsid w:val="001E6FA8"/>
    <w:rsid w:val="001E767B"/>
    <w:rsid w:val="001E7AF2"/>
    <w:rsid w:val="001F030D"/>
    <w:rsid w:val="001F045D"/>
    <w:rsid w:val="001F0723"/>
    <w:rsid w:val="001F08D7"/>
    <w:rsid w:val="001F0AA0"/>
    <w:rsid w:val="001F0E25"/>
    <w:rsid w:val="001F0F3F"/>
    <w:rsid w:val="001F1C8D"/>
    <w:rsid w:val="001F1D5C"/>
    <w:rsid w:val="001F1F1C"/>
    <w:rsid w:val="001F269B"/>
    <w:rsid w:val="001F2737"/>
    <w:rsid w:val="001F2A21"/>
    <w:rsid w:val="001F315B"/>
    <w:rsid w:val="001F34D4"/>
    <w:rsid w:val="001F3670"/>
    <w:rsid w:val="001F378E"/>
    <w:rsid w:val="001F3EF5"/>
    <w:rsid w:val="001F4497"/>
    <w:rsid w:val="001F4510"/>
    <w:rsid w:val="001F498A"/>
    <w:rsid w:val="001F51D5"/>
    <w:rsid w:val="001F5666"/>
    <w:rsid w:val="001F5CE5"/>
    <w:rsid w:val="001F5F31"/>
    <w:rsid w:val="001F623D"/>
    <w:rsid w:val="001F6435"/>
    <w:rsid w:val="001F6852"/>
    <w:rsid w:val="001F6DB9"/>
    <w:rsid w:val="001F7814"/>
    <w:rsid w:val="001F7C17"/>
    <w:rsid w:val="001F7DC5"/>
    <w:rsid w:val="002005F8"/>
    <w:rsid w:val="00200714"/>
    <w:rsid w:val="002009BF"/>
    <w:rsid w:val="002018CD"/>
    <w:rsid w:val="0020197B"/>
    <w:rsid w:val="00201C28"/>
    <w:rsid w:val="00201E9B"/>
    <w:rsid w:val="00202198"/>
    <w:rsid w:val="0020222F"/>
    <w:rsid w:val="00202AA0"/>
    <w:rsid w:val="002030C7"/>
    <w:rsid w:val="002030D0"/>
    <w:rsid w:val="002037EA"/>
    <w:rsid w:val="002039D3"/>
    <w:rsid w:val="00203F94"/>
    <w:rsid w:val="00203FDC"/>
    <w:rsid w:val="00203FF1"/>
    <w:rsid w:val="00204060"/>
    <w:rsid w:val="00204326"/>
    <w:rsid w:val="00204BB1"/>
    <w:rsid w:val="00204E15"/>
    <w:rsid w:val="00204EF1"/>
    <w:rsid w:val="0020536C"/>
    <w:rsid w:val="002058EA"/>
    <w:rsid w:val="00205952"/>
    <w:rsid w:val="00205967"/>
    <w:rsid w:val="002059F1"/>
    <w:rsid w:val="00205A9C"/>
    <w:rsid w:val="00205B72"/>
    <w:rsid w:val="002064C0"/>
    <w:rsid w:val="002067C7"/>
    <w:rsid w:val="00206B26"/>
    <w:rsid w:val="00206E87"/>
    <w:rsid w:val="00207082"/>
    <w:rsid w:val="00207326"/>
    <w:rsid w:val="002074A5"/>
    <w:rsid w:val="002074BF"/>
    <w:rsid w:val="00207695"/>
    <w:rsid w:val="002076AA"/>
    <w:rsid w:val="002078BB"/>
    <w:rsid w:val="00207B64"/>
    <w:rsid w:val="00207BD6"/>
    <w:rsid w:val="002104E9"/>
    <w:rsid w:val="002107A9"/>
    <w:rsid w:val="00210B07"/>
    <w:rsid w:val="00211A7E"/>
    <w:rsid w:val="00212571"/>
    <w:rsid w:val="00212579"/>
    <w:rsid w:val="00213DB5"/>
    <w:rsid w:val="00213EAE"/>
    <w:rsid w:val="00214048"/>
    <w:rsid w:val="00214224"/>
    <w:rsid w:val="002143BC"/>
    <w:rsid w:val="00214578"/>
    <w:rsid w:val="0021473E"/>
    <w:rsid w:val="00214946"/>
    <w:rsid w:val="00214CB4"/>
    <w:rsid w:val="00214EF9"/>
    <w:rsid w:val="00214F57"/>
    <w:rsid w:val="00215390"/>
    <w:rsid w:val="00215452"/>
    <w:rsid w:val="002154BC"/>
    <w:rsid w:val="00215785"/>
    <w:rsid w:val="002161C4"/>
    <w:rsid w:val="002164B6"/>
    <w:rsid w:val="0021664E"/>
    <w:rsid w:val="0021680F"/>
    <w:rsid w:val="00216971"/>
    <w:rsid w:val="00216E2C"/>
    <w:rsid w:val="00216FAA"/>
    <w:rsid w:val="002175EB"/>
    <w:rsid w:val="00217AD6"/>
    <w:rsid w:val="0022028C"/>
    <w:rsid w:val="002205AB"/>
    <w:rsid w:val="00220A7F"/>
    <w:rsid w:val="00220E45"/>
    <w:rsid w:val="002215E1"/>
    <w:rsid w:val="00221633"/>
    <w:rsid w:val="00222254"/>
    <w:rsid w:val="00222256"/>
    <w:rsid w:val="00222856"/>
    <w:rsid w:val="00222B4B"/>
    <w:rsid w:val="00222BEB"/>
    <w:rsid w:val="00222F7D"/>
    <w:rsid w:val="002230B5"/>
    <w:rsid w:val="00223BC1"/>
    <w:rsid w:val="00225463"/>
    <w:rsid w:val="00225BB1"/>
    <w:rsid w:val="0022603D"/>
    <w:rsid w:val="002267C7"/>
    <w:rsid w:val="002269C5"/>
    <w:rsid w:val="00226AE5"/>
    <w:rsid w:val="00227288"/>
    <w:rsid w:val="002275AB"/>
    <w:rsid w:val="0022781D"/>
    <w:rsid w:val="0022791E"/>
    <w:rsid w:val="00227F20"/>
    <w:rsid w:val="002302B8"/>
    <w:rsid w:val="0023072B"/>
    <w:rsid w:val="002310D9"/>
    <w:rsid w:val="00231E44"/>
    <w:rsid w:val="0023235A"/>
    <w:rsid w:val="00232BB9"/>
    <w:rsid w:val="0023300A"/>
    <w:rsid w:val="002331FC"/>
    <w:rsid w:val="0023349E"/>
    <w:rsid w:val="0023383A"/>
    <w:rsid w:val="002338E4"/>
    <w:rsid w:val="0023393E"/>
    <w:rsid w:val="00233CA7"/>
    <w:rsid w:val="00233EA0"/>
    <w:rsid w:val="002342D8"/>
    <w:rsid w:val="00234CB8"/>
    <w:rsid w:val="00234DA2"/>
    <w:rsid w:val="00234F03"/>
    <w:rsid w:val="0023580A"/>
    <w:rsid w:val="002358B5"/>
    <w:rsid w:val="002358B6"/>
    <w:rsid w:val="00235988"/>
    <w:rsid w:val="00236829"/>
    <w:rsid w:val="00236B4D"/>
    <w:rsid w:val="00236BE7"/>
    <w:rsid w:val="00236C78"/>
    <w:rsid w:val="002374AC"/>
    <w:rsid w:val="002376A7"/>
    <w:rsid w:val="002377E9"/>
    <w:rsid w:val="00237D2A"/>
    <w:rsid w:val="00237FEB"/>
    <w:rsid w:val="0024067B"/>
    <w:rsid w:val="00240F41"/>
    <w:rsid w:val="00241038"/>
    <w:rsid w:val="00242127"/>
    <w:rsid w:val="0024221D"/>
    <w:rsid w:val="00242C01"/>
    <w:rsid w:val="00242DC1"/>
    <w:rsid w:val="0024310B"/>
    <w:rsid w:val="002434ED"/>
    <w:rsid w:val="00243512"/>
    <w:rsid w:val="0024407B"/>
    <w:rsid w:val="0024417D"/>
    <w:rsid w:val="002444CC"/>
    <w:rsid w:val="00244AD8"/>
    <w:rsid w:val="00244AE7"/>
    <w:rsid w:val="00244CFE"/>
    <w:rsid w:val="00244F80"/>
    <w:rsid w:val="00245130"/>
    <w:rsid w:val="0024543D"/>
    <w:rsid w:val="00245863"/>
    <w:rsid w:val="00245972"/>
    <w:rsid w:val="00245B69"/>
    <w:rsid w:val="00245C16"/>
    <w:rsid w:val="00246330"/>
    <w:rsid w:val="0024670A"/>
    <w:rsid w:val="00246C76"/>
    <w:rsid w:val="002470CD"/>
    <w:rsid w:val="00247274"/>
    <w:rsid w:val="002479C0"/>
    <w:rsid w:val="0025055D"/>
    <w:rsid w:val="002505F7"/>
    <w:rsid w:val="00250A63"/>
    <w:rsid w:val="00250C6D"/>
    <w:rsid w:val="00251328"/>
    <w:rsid w:val="00251573"/>
    <w:rsid w:val="00251CA6"/>
    <w:rsid w:val="00251F44"/>
    <w:rsid w:val="002521A8"/>
    <w:rsid w:val="0025268F"/>
    <w:rsid w:val="002528C7"/>
    <w:rsid w:val="00252ECA"/>
    <w:rsid w:val="00253075"/>
    <w:rsid w:val="00253235"/>
    <w:rsid w:val="00253565"/>
    <w:rsid w:val="00253613"/>
    <w:rsid w:val="00253ADD"/>
    <w:rsid w:val="00253DAF"/>
    <w:rsid w:val="00254575"/>
    <w:rsid w:val="002553B7"/>
    <w:rsid w:val="0025550E"/>
    <w:rsid w:val="002557E4"/>
    <w:rsid w:val="00255E2F"/>
    <w:rsid w:val="00255E43"/>
    <w:rsid w:val="00255F0D"/>
    <w:rsid w:val="002560F6"/>
    <w:rsid w:val="00256747"/>
    <w:rsid w:val="00256CD5"/>
    <w:rsid w:val="00257251"/>
    <w:rsid w:val="00257A0F"/>
    <w:rsid w:val="00260071"/>
    <w:rsid w:val="002600DD"/>
    <w:rsid w:val="00260C38"/>
    <w:rsid w:val="00260F66"/>
    <w:rsid w:val="002613BF"/>
    <w:rsid w:val="0026143B"/>
    <w:rsid w:val="00261898"/>
    <w:rsid w:val="00261A6E"/>
    <w:rsid w:val="00262129"/>
    <w:rsid w:val="0026221F"/>
    <w:rsid w:val="002625EC"/>
    <w:rsid w:val="00262A51"/>
    <w:rsid w:val="0026306F"/>
    <w:rsid w:val="0026404D"/>
    <w:rsid w:val="00264261"/>
    <w:rsid w:val="0026426C"/>
    <w:rsid w:val="00264747"/>
    <w:rsid w:val="002649BE"/>
    <w:rsid w:val="00264F7D"/>
    <w:rsid w:val="00265349"/>
    <w:rsid w:val="00265599"/>
    <w:rsid w:val="00265AC9"/>
    <w:rsid w:val="00265B25"/>
    <w:rsid w:val="00265BFD"/>
    <w:rsid w:val="00265DB3"/>
    <w:rsid w:val="00266231"/>
    <w:rsid w:val="00266D1A"/>
    <w:rsid w:val="00267278"/>
    <w:rsid w:val="00267471"/>
    <w:rsid w:val="002678FF"/>
    <w:rsid w:val="0027041B"/>
    <w:rsid w:val="00270936"/>
    <w:rsid w:val="00270BFD"/>
    <w:rsid w:val="00270C70"/>
    <w:rsid w:val="00270D4C"/>
    <w:rsid w:val="0027106E"/>
    <w:rsid w:val="00271123"/>
    <w:rsid w:val="00271659"/>
    <w:rsid w:val="002716FB"/>
    <w:rsid w:val="00271D31"/>
    <w:rsid w:val="00271E9F"/>
    <w:rsid w:val="00272009"/>
    <w:rsid w:val="002726F1"/>
    <w:rsid w:val="002728FA"/>
    <w:rsid w:val="00272FAB"/>
    <w:rsid w:val="0027342D"/>
    <w:rsid w:val="0027358E"/>
    <w:rsid w:val="0027388C"/>
    <w:rsid w:val="00274170"/>
    <w:rsid w:val="00274712"/>
    <w:rsid w:val="00274996"/>
    <w:rsid w:val="00275052"/>
    <w:rsid w:val="00276EFE"/>
    <w:rsid w:val="00277909"/>
    <w:rsid w:val="00277D74"/>
    <w:rsid w:val="00277D82"/>
    <w:rsid w:val="00277F51"/>
    <w:rsid w:val="00280A44"/>
    <w:rsid w:val="00280C5D"/>
    <w:rsid w:val="00280EA7"/>
    <w:rsid w:val="00281010"/>
    <w:rsid w:val="0028156C"/>
    <w:rsid w:val="00281832"/>
    <w:rsid w:val="002826D8"/>
    <w:rsid w:val="0028272A"/>
    <w:rsid w:val="00282827"/>
    <w:rsid w:val="00283001"/>
    <w:rsid w:val="002830CF"/>
    <w:rsid w:val="00283177"/>
    <w:rsid w:val="00283178"/>
    <w:rsid w:val="0028365D"/>
    <w:rsid w:val="002837A6"/>
    <w:rsid w:val="002845C1"/>
    <w:rsid w:val="00284C65"/>
    <w:rsid w:val="00284D1E"/>
    <w:rsid w:val="00284E2F"/>
    <w:rsid w:val="00284F26"/>
    <w:rsid w:val="00285077"/>
    <w:rsid w:val="002857AD"/>
    <w:rsid w:val="002857DE"/>
    <w:rsid w:val="0028586A"/>
    <w:rsid w:val="002859AD"/>
    <w:rsid w:val="00285A29"/>
    <w:rsid w:val="00285BCA"/>
    <w:rsid w:val="00285EEA"/>
    <w:rsid w:val="00285EF7"/>
    <w:rsid w:val="00285FF5"/>
    <w:rsid w:val="00286588"/>
    <w:rsid w:val="0028658A"/>
    <w:rsid w:val="0028686C"/>
    <w:rsid w:val="00286A30"/>
    <w:rsid w:val="00286DA7"/>
    <w:rsid w:val="00286E7F"/>
    <w:rsid w:val="00286FB3"/>
    <w:rsid w:val="0028731F"/>
    <w:rsid w:val="002874A0"/>
    <w:rsid w:val="0028778F"/>
    <w:rsid w:val="00290113"/>
    <w:rsid w:val="00290320"/>
    <w:rsid w:val="002903DF"/>
    <w:rsid w:val="00290907"/>
    <w:rsid w:val="00290A61"/>
    <w:rsid w:val="00290DAA"/>
    <w:rsid w:val="00290F32"/>
    <w:rsid w:val="002912D0"/>
    <w:rsid w:val="00291647"/>
    <w:rsid w:val="002919B1"/>
    <w:rsid w:val="00292324"/>
    <w:rsid w:val="0029270B"/>
    <w:rsid w:val="002927ED"/>
    <w:rsid w:val="00292849"/>
    <w:rsid w:val="00293A24"/>
    <w:rsid w:val="00293C75"/>
    <w:rsid w:val="00293D40"/>
    <w:rsid w:val="00293F6F"/>
    <w:rsid w:val="002942C7"/>
    <w:rsid w:val="002945A1"/>
    <w:rsid w:val="002948EB"/>
    <w:rsid w:val="00294A43"/>
    <w:rsid w:val="0029543D"/>
    <w:rsid w:val="0029644F"/>
    <w:rsid w:val="00296688"/>
    <w:rsid w:val="002972C8"/>
    <w:rsid w:val="0029790C"/>
    <w:rsid w:val="002979C0"/>
    <w:rsid w:val="00297CFE"/>
    <w:rsid w:val="00297EBA"/>
    <w:rsid w:val="00297ECD"/>
    <w:rsid w:val="002A009E"/>
    <w:rsid w:val="002A0109"/>
    <w:rsid w:val="002A0264"/>
    <w:rsid w:val="002A02EE"/>
    <w:rsid w:val="002A047D"/>
    <w:rsid w:val="002A0736"/>
    <w:rsid w:val="002A10FC"/>
    <w:rsid w:val="002A1555"/>
    <w:rsid w:val="002A189E"/>
    <w:rsid w:val="002A1935"/>
    <w:rsid w:val="002A1B17"/>
    <w:rsid w:val="002A1B7F"/>
    <w:rsid w:val="002A1CEF"/>
    <w:rsid w:val="002A1FE3"/>
    <w:rsid w:val="002A2236"/>
    <w:rsid w:val="002A254D"/>
    <w:rsid w:val="002A3446"/>
    <w:rsid w:val="002A3ABF"/>
    <w:rsid w:val="002A3B6B"/>
    <w:rsid w:val="002A40B1"/>
    <w:rsid w:val="002A48B5"/>
    <w:rsid w:val="002A49B5"/>
    <w:rsid w:val="002A5753"/>
    <w:rsid w:val="002A5A7A"/>
    <w:rsid w:val="002A5B81"/>
    <w:rsid w:val="002A5EE3"/>
    <w:rsid w:val="002A5FD1"/>
    <w:rsid w:val="002A60BB"/>
    <w:rsid w:val="002A6260"/>
    <w:rsid w:val="002A6830"/>
    <w:rsid w:val="002A6EAF"/>
    <w:rsid w:val="002A70A9"/>
    <w:rsid w:val="002A7348"/>
    <w:rsid w:val="002A7BAE"/>
    <w:rsid w:val="002A7DFD"/>
    <w:rsid w:val="002B03B0"/>
    <w:rsid w:val="002B0471"/>
    <w:rsid w:val="002B0771"/>
    <w:rsid w:val="002B09CF"/>
    <w:rsid w:val="002B0AE7"/>
    <w:rsid w:val="002B104D"/>
    <w:rsid w:val="002B126B"/>
    <w:rsid w:val="002B126F"/>
    <w:rsid w:val="002B13B7"/>
    <w:rsid w:val="002B17E7"/>
    <w:rsid w:val="002B1AB5"/>
    <w:rsid w:val="002B223B"/>
    <w:rsid w:val="002B22FE"/>
    <w:rsid w:val="002B285C"/>
    <w:rsid w:val="002B2AE8"/>
    <w:rsid w:val="002B2CA5"/>
    <w:rsid w:val="002B3241"/>
    <w:rsid w:val="002B3485"/>
    <w:rsid w:val="002B359C"/>
    <w:rsid w:val="002B37DB"/>
    <w:rsid w:val="002B391E"/>
    <w:rsid w:val="002B3A88"/>
    <w:rsid w:val="002B3AB5"/>
    <w:rsid w:val="002B40A0"/>
    <w:rsid w:val="002B42C9"/>
    <w:rsid w:val="002B455A"/>
    <w:rsid w:val="002B4962"/>
    <w:rsid w:val="002B49B1"/>
    <w:rsid w:val="002B4CFC"/>
    <w:rsid w:val="002B4DB2"/>
    <w:rsid w:val="002B5166"/>
    <w:rsid w:val="002B5607"/>
    <w:rsid w:val="002B56C4"/>
    <w:rsid w:val="002B5814"/>
    <w:rsid w:val="002B5B51"/>
    <w:rsid w:val="002B5C94"/>
    <w:rsid w:val="002B5C95"/>
    <w:rsid w:val="002B5DEB"/>
    <w:rsid w:val="002B5EBF"/>
    <w:rsid w:val="002B605F"/>
    <w:rsid w:val="002B627D"/>
    <w:rsid w:val="002B628F"/>
    <w:rsid w:val="002B6661"/>
    <w:rsid w:val="002B67AD"/>
    <w:rsid w:val="002B6CC7"/>
    <w:rsid w:val="002B6D48"/>
    <w:rsid w:val="002B78E7"/>
    <w:rsid w:val="002B7B4B"/>
    <w:rsid w:val="002C001E"/>
    <w:rsid w:val="002C08F4"/>
    <w:rsid w:val="002C090E"/>
    <w:rsid w:val="002C0CDE"/>
    <w:rsid w:val="002C0EBE"/>
    <w:rsid w:val="002C172F"/>
    <w:rsid w:val="002C23A0"/>
    <w:rsid w:val="002C2464"/>
    <w:rsid w:val="002C2C03"/>
    <w:rsid w:val="002C2D39"/>
    <w:rsid w:val="002C3088"/>
    <w:rsid w:val="002C33B3"/>
    <w:rsid w:val="002C37D7"/>
    <w:rsid w:val="002C3DA8"/>
    <w:rsid w:val="002C3E50"/>
    <w:rsid w:val="002C3EAF"/>
    <w:rsid w:val="002C4069"/>
    <w:rsid w:val="002C5133"/>
    <w:rsid w:val="002C5435"/>
    <w:rsid w:val="002C586B"/>
    <w:rsid w:val="002C61FD"/>
    <w:rsid w:val="002C63E2"/>
    <w:rsid w:val="002C67BF"/>
    <w:rsid w:val="002C6C61"/>
    <w:rsid w:val="002C6E82"/>
    <w:rsid w:val="002C6EF1"/>
    <w:rsid w:val="002C7034"/>
    <w:rsid w:val="002C75A8"/>
    <w:rsid w:val="002C76CE"/>
    <w:rsid w:val="002C7849"/>
    <w:rsid w:val="002C7E18"/>
    <w:rsid w:val="002D03CF"/>
    <w:rsid w:val="002D041B"/>
    <w:rsid w:val="002D08C9"/>
    <w:rsid w:val="002D08EF"/>
    <w:rsid w:val="002D09AD"/>
    <w:rsid w:val="002D0A8D"/>
    <w:rsid w:val="002D0C57"/>
    <w:rsid w:val="002D0EAC"/>
    <w:rsid w:val="002D1145"/>
    <w:rsid w:val="002D11E1"/>
    <w:rsid w:val="002D1391"/>
    <w:rsid w:val="002D1AF2"/>
    <w:rsid w:val="002D2789"/>
    <w:rsid w:val="002D296C"/>
    <w:rsid w:val="002D2AE2"/>
    <w:rsid w:val="002D2E9A"/>
    <w:rsid w:val="002D30E7"/>
    <w:rsid w:val="002D311D"/>
    <w:rsid w:val="002D333F"/>
    <w:rsid w:val="002D35B4"/>
    <w:rsid w:val="002D396F"/>
    <w:rsid w:val="002D3B2E"/>
    <w:rsid w:val="002D41C8"/>
    <w:rsid w:val="002D4369"/>
    <w:rsid w:val="002D4395"/>
    <w:rsid w:val="002D4585"/>
    <w:rsid w:val="002D4F18"/>
    <w:rsid w:val="002D57B9"/>
    <w:rsid w:val="002D5C55"/>
    <w:rsid w:val="002D65DF"/>
    <w:rsid w:val="002D668A"/>
    <w:rsid w:val="002D696E"/>
    <w:rsid w:val="002D6FC8"/>
    <w:rsid w:val="002D7095"/>
    <w:rsid w:val="002D734C"/>
    <w:rsid w:val="002D75F9"/>
    <w:rsid w:val="002D7682"/>
    <w:rsid w:val="002D7AB1"/>
    <w:rsid w:val="002D7AC2"/>
    <w:rsid w:val="002D7DB2"/>
    <w:rsid w:val="002D7F49"/>
    <w:rsid w:val="002E0009"/>
    <w:rsid w:val="002E0399"/>
    <w:rsid w:val="002E0B2B"/>
    <w:rsid w:val="002E0BB2"/>
    <w:rsid w:val="002E0C48"/>
    <w:rsid w:val="002E0D5D"/>
    <w:rsid w:val="002E1406"/>
    <w:rsid w:val="002E1650"/>
    <w:rsid w:val="002E18F3"/>
    <w:rsid w:val="002E1E66"/>
    <w:rsid w:val="002E2970"/>
    <w:rsid w:val="002E2CB6"/>
    <w:rsid w:val="002E2D78"/>
    <w:rsid w:val="002E316E"/>
    <w:rsid w:val="002E3176"/>
    <w:rsid w:val="002E343B"/>
    <w:rsid w:val="002E381D"/>
    <w:rsid w:val="002E4303"/>
    <w:rsid w:val="002E4535"/>
    <w:rsid w:val="002E4FCF"/>
    <w:rsid w:val="002E5011"/>
    <w:rsid w:val="002E5241"/>
    <w:rsid w:val="002E5467"/>
    <w:rsid w:val="002E5CDC"/>
    <w:rsid w:val="002E5F1B"/>
    <w:rsid w:val="002E64ED"/>
    <w:rsid w:val="002E68F8"/>
    <w:rsid w:val="002E6D19"/>
    <w:rsid w:val="002E6D4D"/>
    <w:rsid w:val="002E6DD2"/>
    <w:rsid w:val="002E7D67"/>
    <w:rsid w:val="002F0B02"/>
    <w:rsid w:val="002F0E1E"/>
    <w:rsid w:val="002F0F79"/>
    <w:rsid w:val="002F13D1"/>
    <w:rsid w:val="002F2BCE"/>
    <w:rsid w:val="002F33A4"/>
    <w:rsid w:val="002F359B"/>
    <w:rsid w:val="002F3932"/>
    <w:rsid w:val="002F39AC"/>
    <w:rsid w:val="002F3F74"/>
    <w:rsid w:val="002F43A6"/>
    <w:rsid w:val="002F4E6B"/>
    <w:rsid w:val="002F566F"/>
    <w:rsid w:val="002F5983"/>
    <w:rsid w:val="002F5AAB"/>
    <w:rsid w:val="002F5BE6"/>
    <w:rsid w:val="002F5F6B"/>
    <w:rsid w:val="002F5F72"/>
    <w:rsid w:val="002F6A1B"/>
    <w:rsid w:val="002F6A99"/>
    <w:rsid w:val="002F6CFE"/>
    <w:rsid w:val="002F71AB"/>
    <w:rsid w:val="002F73A2"/>
    <w:rsid w:val="002F7582"/>
    <w:rsid w:val="002F75A2"/>
    <w:rsid w:val="002F77D7"/>
    <w:rsid w:val="002F783D"/>
    <w:rsid w:val="002F7979"/>
    <w:rsid w:val="002F7986"/>
    <w:rsid w:val="002F7F44"/>
    <w:rsid w:val="0030012E"/>
    <w:rsid w:val="00300366"/>
    <w:rsid w:val="00300B5E"/>
    <w:rsid w:val="00301243"/>
    <w:rsid w:val="0030141E"/>
    <w:rsid w:val="003022D1"/>
    <w:rsid w:val="003022DA"/>
    <w:rsid w:val="003027DC"/>
    <w:rsid w:val="003028F7"/>
    <w:rsid w:val="00302D53"/>
    <w:rsid w:val="0030310E"/>
    <w:rsid w:val="00303835"/>
    <w:rsid w:val="00304190"/>
    <w:rsid w:val="003047E3"/>
    <w:rsid w:val="00304F07"/>
    <w:rsid w:val="0030506F"/>
    <w:rsid w:val="003051FD"/>
    <w:rsid w:val="003052BC"/>
    <w:rsid w:val="003057FC"/>
    <w:rsid w:val="003059EA"/>
    <w:rsid w:val="00305B01"/>
    <w:rsid w:val="00305CFF"/>
    <w:rsid w:val="00305F8F"/>
    <w:rsid w:val="003062F1"/>
    <w:rsid w:val="00306A24"/>
    <w:rsid w:val="00306B2B"/>
    <w:rsid w:val="003078EB"/>
    <w:rsid w:val="00307A87"/>
    <w:rsid w:val="00307E46"/>
    <w:rsid w:val="00310011"/>
    <w:rsid w:val="003104CA"/>
    <w:rsid w:val="0031089B"/>
    <w:rsid w:val="00310916"/>
    <w:rsid w:val="00310A41"/>
    <w:rsid w:val="00310C00"/>
    <w:rsid w:val="00310C7E"/>
    <w:rsid w:val="00310F81"/>
    <w:rsid w:val="00311982"/>
    <w:rsid w:val="00311E92"/>
    <w:rsid w:val="00312890"/>
    <w:rsid w:val="00312F7B"/>
    <w:rsid w:val="00313019"/>
    <w:rsid w:val="00313326"/>
    <w:rsid w:val="00313329"/>
    <w:rsid w:val="00313770"/>
    <w:rsid w:val="00313A10"/>
    <w:rsid w:val="00313DE4"/>
    <w:rsid w:val="00314CDA"/>
    <w:rsid w:val="003155B1"/>
    <w:rsid w:val="003156EB"/>
    <w:rsid w:val="003157DC"/>
    <w:rsid w:val="00315A1B"/>
    <w:rsid w:val="00316216"/>
    <w:rsid w:val="003163AE"/>
    <w:rsid w:val="0031675E"/>
    <w:rsid w:val="003169AF"/>
    <w:rsid w:val="00316DD2"/>
    <w:rsid w:val="00317093"/>
    <w:rsid w:val="00320141"/>
    <w:rsid w:val="00320219"/>
    <w:rsid w:val="00320381"/>
    <w:rsid w:val="00320739"/>
    <w:rsid w:val="003209C2"/>
    <w:rsid w:val="00320B54"/>
    <w:rsid w:val="003210DA"/>
    <w:rsid w:val="0032161B"/>
    <w:rsid w:val="00321CA0"/>
    <w:rsid w:val="00322184"/>
    <w:rsid w:val="00322365"/>
    <w:rsid w:val="00322A63"/>
    <w:rsid w:val="00323688"/>
    <w:rsid w:val="003237DC"/>
    <w:rsid w:val="00323DE9"/>
    <w:rsid w:val="00323E53"/>
    <w:rsid w:val="00324428"/>
    <w:rsid w:val="003250D3"/>
    <w:rsid w:val="003256E2"/>
    <w:rsid w:val="003257EC"/>
    <w:rsid w:val="0032587E"/>
    <w:rsid w:val="003258C1"/>
    <w:rsid w:val="003258C9"/>
    <w:rsid w:val="00325B6B"/>
    <w:rsid w:val="00325CF7"/>
    <w:rsid w:val="0032748E"/>
    <w:rsid w:val="003301BC"/>
    <w:rsid w:val="00330301"/>
    <w:rsid w:val="00330705"/>
    <w:rsid w:val="00330CF2"/>
    <w:rsid w:val="00331251"/>
    <w:rsid w:val="003314DE"/>
    <w:rsid w:val="003316F2"/>
    <w:rsid w:val="003317C9"/>
    <w:rsid w:val="00332362"/>
    <w:rsid w:val="003323BB"/>
    <w:rsid w:val="00332E42"/>
    <w:rsid w:val="00333178"/>
    <w:rsid w:val="0033376E"/>
    <w:rsid w:val="00333CCD"/>
    <w:rsid w:val="00333DC0"/>
    <w:rsid w:val="0033406F"/>
    <w:rsid w:val="00334152"/>
    <w:rsid w:val="0033468A"/>
    <w:rsid w:val="00335547"/>
    <w:rsid w:val="0033597D"/>
    <w:rsid w:val="00335B46"/>
    <w:rsid w:val="003367EC"/>
    <w:rsid w:val="003367F9"/>
    <w:rsid w:val="003378DC"/>
    <w:rsid w:val="00337986"/>
    <w:rsid w:val="00337D34"/>
    <w:rsid w:val="00337D5C"/>
    <w:rsid w:val="00337F2F"/>
    <w:rsid w:val="00340982"/>
    <w:rsid w:val="003414DA"/>
    <w:rsid w:val="0034185B"/>
    <w:rsid w:val="00341D13"/>
    <w:rsid w:val="00341E6C"/>
    <w:rsid w:val="0034258A"/>
    <w:rsid w:val="00342777"/>
    <w:rsid w:val="00342DA3"/>
    <w:rsid w:val="0034337C"/>
    <w:rsid w:val="00343445"/>
    <w:rsid w:val="00344007"/>
    <w:rsid w:val="0034425D"/>
    <w:rsid w:val="003442CB"/>
    <w:rsid w:val="0034433F"/>
    <w:rsid w:val="00344434"/>
    <w:rsid w:val="003449C6"/>
    <w:rsid w:val="00345372"/>
    <w:rsid w:val="00345FB7"/>
    <w:rsid w:val="003460C5"/>
    <w:rsid w:val="00346FE7"/>
    <w:rsid w:val="00347769"/>
    <w:rsid w:val="00347B74"/>
    <w:rsid w:val="00347C1B"/>
    <w:rsid w:val="00347DDC"/>
    <w:rsid w:val="0035020B"/>
    <w:rsid w:val="00350392"/>
    <w:rsid w:val="0035061A"/>
    <w:rsid w:val="00350AB1"/>
    <w:rsid w:val="00350CAE"/>
    <w:rsid w:val="00350EF4"/>
    <w:rsid w:val="003516A4"/>
    <w:rsid w:val="00351773"/>
    <w:rsid w:val="0035184C"/>
    <w:rsid w:val="0035191C"/>
    <w:rsid w:val="00351A53"/>
    <w:rsid w:val="00351AC3"/>
    <w:rsid w:val="00351C36"/>
    <w:rsid w:val="003520A7"/>
    <w:rsid w:val="00352837"/>
    <w:rsid w:val="0035291D"/>
    <w:rsid w:val="003537DA"/>
    <w:rsid w:val="003537FD"/>
    <w:rsid w:val="00353805"/>
    <w:rsid w:val="0035432C"/>
    <w:rsid w:val="00354563"/>
    <w:rsid w:val="0035479A"/>
    <w:rsid w:val="003547FE"/>
    <w:rsid w:val="00354D92"/>
    <w:rsid w:val="003557F9"/>
    <w:rsid w:val="00355F62"/>
    <w:rsid w:val="00356174"/>
    <w:rsid w:val="00356179"/>
    <w:rsid w:val="00356619"/>
    <w:rsid w:val="00356CD8"/>
    <w:rsid w:val="00357349"/>
    <w:rsid w:val="003578A4"/>
    <w:rsid w:val="0035791D"/>
    <w:rsid w:val="00357CB3"/>
    <w:rsid w:val="00357D3F"/>
    <w:rsid w:val="00360820"/>
    <w:rsid w:val="00360AD2"/>
    <w:rsid w:val="00360C29"/>
    <w:rsid w:val="00361052"/>
    <w:rsid w:val="00361188"/>
    <w:rsid w:val="00361459"/>
    <w:rsid w:val="00361536"/>
    <w:rsid w:val="00362B94"/>
    <w:rsid w:val="00362BB8"/>
    <w:rsid w:val="00363546"/>
    <w:rsid w:val="00363621"/>
    <w:rsid w:val="00363767"/>
    <w:rsid w:val="00363791"/>
    <w:rsid w:val="003638A4"/>
    <w:rsid w:val="00363C1A"/>
    <w:rsid w:val="00363C35"/>
    <w:rsid w:val="00363CA5"/>
    <w:rsid w:val="00364245"/>
    <w:rsid w:val="00364B4B"/>
    <w:rsid w:val="00364B6F"/>
    <w:rsid w:val="00364F3A"/>
    <w:rsid w:val="00364F58"/>
    <w:rsid w:val="00365214"/>
    <w:rsid w:val="00366719"/>
    <w:rsid w:val="003671EF"/>
    <w:rsid w:val="00367582"/>
    <w:rsid w:val="0036766C"/>
    <w:rsid w:val="0036767A"/>
    <w:rsid w:val="003677F2"/>
    <w:rsid w:val="00367A91"/>
    <w:rsid w:val="00370070"/>
    <w:rsid w:val="003701BA"/>
    <w:rsid w:val="00371542"/>
    <w:rsid w:val="003719FE"/>
    <w:rsid w:val="00371D92"/>
    <w:rsid w:val="003720EC"/>
    <w:rsid w:val="0037236D"/>
    <w:rsid w:val="00372F0D"/>
    <w:rsid w:val="00372F25"/>
    <w:rsid w:val="00373849"/>
    <w:rsid w:val="00373CDD"/>
    <w:rsid w:val="00373E15"/>
    <w:rsid w:val="00373E89"/>
    <w:rsid w:val="00373F07"/>
    <w:rsid w:val="00373FDF"/>
    <w:rsid w:val="00374298"/>
    <w:rsid w:val="00374AB6"/>
    <w:rsid w:val="00374BFD"/>
    <w:rsid w:val="00374DA8"/>
    <w:rsid w:val="00375222"/>
    <w:rsid w:val="00375764"/>
    <w:rsid w:val="0037578D"/>
    <w:rsid w:val="00375838"/>
    <w:rsid w:val="00375AD2"/>
    <w:rsid w:val="00375F24"/>
    <w:rsid w:val="003762B7"/>
    <w:rsid w:val="00376755"/>
    <w:rsid w:val="00376C16"/>
    <w:rsid w:val="0037767E"/>
    <w:rsid w:val="003776D8"/>
    <w:rsid w:val="00377BC6"/>
    <w:rsid w:val="003802E1"/>
    <w:rsid w:val="00380702"/>
    <w:rsid w:val="00380E37"/>
    <w:rsid w:val="00381711"/>
    <w:rsid w:val="00381D65"/>
    <w:rsid w:val="0038223C"/>
    <w:rsid w:val="003822E4"/>
    <w:rsid w:val="003824A2"/>
    <w:rsid w:val="00382550"/>
    <w:rsid w:val="003828CA"/>
    <w:rsid w:val="00382A46"/>
    <w:rsid w:val="0038377D"/>
    <w:rsid w:val="00383B50"/>
    <w:rsid w:val="00383EF8"/>
    <w:rsid w:val="0038413E"/>
    <w:rsid w:val="003846A3"/>
    <w:rsid w:val="00384D97"/>
    <w:rsid w:val="00385186"/>
    <w:rsid w:val="003856C5"/>
    <w:rsid w:val="00385B90"/>
    <w:rsid w:val="00386143"/>
    <w:rsid w:val="003863D3"/>
    <w:rsid w:val="00386683"/>
    <w:rsid w:val="0038677E"/>
    <w:rsid w:val="0038686D"/>
    <w:rsid w:val="003868E1"/>
    <w:rsid w:val="00386D2E"/>
    <w:rsid w:val="00387055"/>
    <w:rsid w:val="0038787B"/>
    <w:rsid w:val="00387976"/>
    <w:rsid w:val="00390024"/>
    <w:rsid w:val="00390040"/>
    <w:rsid w:val="00390616"/>
    <w:rsid w:val="00390C5D"/>
    <w:rsid w:val="00390FB3"/>
    <w:rsid w:val="00391534"/>
    <w:rsid w:val="00391D8B"/>
    <w:rsid w:val="0039245B"/>
    <w:rsid w:val="0039248F"/>
    <w:rsid w:val="00393152"/>
    <w:rsid w:val="003931E8"/>
    <w:rsid w:val="003936C5"/>
    <w:rsid w:val="003939DD"/>
    <w:rsid w:val="003940AC"/>
    <w:rsid w:val="00394356"/>
    <w:rsid w:val="00394393"/>
    <w:rsid w:val="003944BC"/>
    <w:rsid w:val="00394643"/>
    <w:rsid w:val="003947C2"/>
    <w:rsid w:val="00394DE4"/>
    <w:rsid w:val="00394FBA"/>
    <w:rsid w:val="003952C0"/>
    <w:rsid w:val="003953E0"/>
    <w:rsid w:val="0039551B"/>
    <w:rsid w:val="00395542"/>
    <w:rsid w:val="00395581"/>
    <w:rsid w:val="003957BD"/>
    <w:rsid w:val="003958BE"/>
    <w:rsid w:val="00395ACA"/>
    <w:rsid w:val="00395F4C"/>
    <w:rsid w:val="0039618C"/>
    <w:rsid w:val="00396768"/>
    <w:rsid w:val="003968B2"/>
    <w:rsid w:val="00396EBC"/>
    <w:rsid w:val="00396F33"/>
    <w:rsid w:val="00396FCE"/>
    <w:rsid w:val="0039707D"/>
    <w:rsid w:val="00397EDA"/>
    <w:rsid w:val="003A01D7"/>
    <w:rsid w:val="003A0D1D"/>
    <w:rsid w:val="003A13BB"/>
    <w:rsid w:val="003A13C4"/>
    <w:rsid w:val="003A15A3"/>
    <w:rsid w:val="003A1790"/>
    <w:rsid w:val="003A1D8D"/>
    <w:rsid w:val="003A2EB3"/>
    <w:rsid w:val="003A3A79"/>
    <w:rsid w:val="003A3F0E"/>
    <w:rsid w:val="003A3F1F"/>
    <w:rsid w:val="003A45D4"/>
    <w:rsid w:val="003A4D58"/>
    <w:rsid w:val="003A4F04"/>
    <w:rsid w:val="003A58B1"/>
    <w:rsid w:val="003A5B82"/>
    <w:rsid w:val="003A60F2"/>
    <w:rsid w:val="003A61DD"/>
    <w:rsid w:val="003A6A67"/>
    <w:rsid w:val="003A6DF1"/>
    <w:rsid w:val="003A71C7"/>
    <w:rsid w:val="003A7BDF"/>
    <w:rsid w:val="003A7C62"/>
    <w:rsid w:val="003A7E5B"/>
    <w:rsid w:val="003B0014"/>
    <w:rsid w:val="003B0237"/>
    <w:rsid w:val="003B03EB"/>
    <w:rsid w:val="003B08A5"/>
    <w:rsid w:val="003B0DA1"/>
    <w:rsid w:val="003B0DEB"/>
    <w:rsid w:val="003B111F"/>
    <w:rsid w:val="003B1300"/>
    <w:rsid w:val="003B157C"/>
    <w:rsid w:val="003B1D97"/>
    <w:rsid w:val="003B1E53"/>
    <w:rsid w:val="003B232B"/>
    <w:rsid w:val="003B25F8"/>
    <w:rsid w:val="003B25FD"/>
    <w:rsid w:val="003B2888"/>
    <w:rsid w:val="003B28D3"/>
    <w:rsid w:val="003B33F3"/>
    <w:rsid w:val="003B36A5"/>
    <w:rsid w:val="003B36F5"/>
    <w:rsid w:val="003B40D4"/>
    <w:rsid w:val="003B42A5"/>
    <w:rsid w:val="003B444E"/>
    <w:rsid w:val="003B4571"/>
    <w:rsid w:val="003B48E3"/>
    <w:rsid w:val="003B50E6"/>
    <w:rsid w:val="003B58D5"/>
    <w:rsid w:val="003B5A38"/>
    <w:rsid w:val="003B5B47"/>
    <w:rsid w:val="003B5B7D"/>
    <w:rsid w:val="003B5E95"/>
    <w:rsid w:val="003B65A7"/>
    <w:rsid w:val="003B686D"/>
    <w:rsid w:val="003B692D"/>
    <w:rsid w:val="003B6B18"/>
    <w:rsid w:val="003B7183"/>
    <w:rsid w:val="003B7225"/>
    <w:rsid w:val="003B7D4D"/>
    <w:rsid w:val="003C0271"/>
    <w:rsid w:val="003C0B7E"/>
    <w:rsid w:val="003C21F4"/>
    <w:rsid w:val="003C221B"/>
    <w:rsid w:val="003C2286"/>
    <w:rsid w:val="003C248D"/>
    <w:rsid w:val="003C2568"/>
    <w:rsid w:val="003C26C7"/>
    <w:rsid w:val="003C27DA"/>
    <w:rsid w:val="003C2C2A"/>
    <w:rsid w:val="003C30C8"/>
    <w:rsid w:val="003C34D9"/>
    <w:rsid w:val="003C397B"/>
    <w:rsid w:val="003C3A2F"/>
    <w:rsid w:val="003C3E93"/>
    <w:rsid w:val="003C406C"/>
    <w:rsid w:val="003C42F5"/>
    <w:rsid w:val="003C43AC"/>
    <w:rsid w:val="003C4C51"/>
    <w:rsid w:val="003C4E7B"/>
    <w:rsid w:val="003C59E5"/>
    <w:rsid w:val="003C5CA0"/>
    <w:rsid w:val="003C63F7"/>
    <w:rsid w:val="003C651E"/>
    <w:rsid w:val="003C692C"/>
    <w:rsid w:val="003C6952"/>
    <w:rsid w:val="003C69EE"/>
    <w:rsid w:val="003C6B83"/>
    <w:rsid w:val="003C6C6C"/>
    <w:rsid w:val="003C721E"/>
    <w:rsid w:val="003D005F"/>
    <w:rsid w:val="003D06C7"/>
    <w:rsid w:val="003D09E6"/>
    <w:rsid w:val="003D15B5"/>
    <w:rsid w:val="003D16C0"/>
    <w:rsid w:val="003D1EC6"/>
    <w:rsid w:val="003D21E6"/>
    <w:rsid w:val="003D22E6"/>
    <w:rsid w:val="003D23F5"/>
    <w:rsid w:val="003D2588"/>
    <w:rsid w:val="003D2656"/>
    <w:rsid w:val="003D2EE3"/>
    <w:rsid w:val="003D2F61"/>
    <w:rsid w:val="003D3366"/>
    <w:rsid w:val="003D34F2"/>
    <w:rsid w:val="003D38CF"/>
    <w:rsid w:val="003D397F"/>
    <w:rsid w:val="003D39C4"/>
    <w:rsid w:val="003D3DA2"/>
    <w:rsid w:val="003D3E92"/>
    <w:rsid w:val="003D46EA"/>
    <w:rsid w:val="003D4DB0"/>
    <w:rsid w:val="003D504F"/>
    <w:rsid w:val="003D51F4"/>
    <w:rsid w:val="003D531E"/>
    <w:rsid w:val="003D579F"/>
    <w:rsid w:val="003D5C13"/>
    <w:rsid w:val="003D6169"/>
    <w:rsid w:val="003D6350"/>
    <w:rsid w:val="003D69F9"/>
    <w:rsid w:val="003D6A7B"/>
    <w:rsid w:val="003D6C82"/>
    <w:rsid w:val="003D6C88"/>
    <w:rsid w:val="003D6CCF"/>
    <w:rsid w:val="003D6D39"/>
    <w:rsid w:val="003D725A"/>
    <w:rsid w:val="003D729A"/>
    <w:rsid w:val="003D72CA"/>
    <w:rsid w:val="003D74B4"/>
    <w:rsid w:val="003D74C0"/>
    <w:rsid w:val="003E1140"/>
    <w:rsid w:val="003E1347"/>
    <w:rsid w:val="003E13C0"/>
    <w:rsid w:val="003E1AB2"/>
    <w:rsid w:val="003E1AB5"/>
    <w:rsid w:val="003E1CA5"/>
    <w:rsid w:val="003E2535"/>
    <w:rsid w:val="003E2545"/>
    <w:rsid w:val="003E2A66"/>
    <w:rsid w:val="003E2EFF"/>
    <w:rsid w:val="003E30C4"/>
    <w:rsid w:val="003E354C"/>
    <w:rsid w:val="003E3AA1"/>
    <w:rsid w:val="003E42E2"/>
    <w:rsid w:val="003E4614"/>
    <w:rsid w:val="003E467A"/>
    <w:rsid w:val="003E498D"/>
    <w:rsid w:val="003E51FB"/>
    <w:rsid w:val="003E57B9"/>
    <w:rsid w:val="003E5C09"/>
    <w:rsid w:val="003E65A4"/>
    <w:rsid w:val="003E6AA4"/>
    <w:rsid w:val="003E6C9C"/>
    <w:rsid w:val="003E6E10"/>
    <w:rsid w:val="003E72B3"/>
    <w:rsid w:val="003E7428"/>
    <w:rsid w:val="003E7688"/>
    <w:rsid w:val="003E7996"/>
    <w:rsid w:val="003E7A6C"/>
    <w:rsid w:val="003F0B91"/>
    <w:rsid w:val="003F0E83"/>
    <w:rsid w:val="003F15A2"/>
    <w:rsid w:val="003F16A8"/>
    <w:rsid w:val="003F1C71"/>
    <w:rsid w:val="003F1FFE"/>
    <w:rsid w:val="003F22C9"/>
    <w:rsid w:val="003F2609"/>
    <w:rsid w:val="003F2729"/>
    <w:rsid w:val="003F2787"/>
    <w:rsid w:val="003F29D0"/>
    <w:rsid w:val="003F2F6A"/>
    <w:rsid w:val="003F3121"/>
    <w:rsid w:val="003F321C"/>
    <w:rsid w:val="003F3C26"/>
    <w:rsid w:val="003F4036"/>
    <w:rsid w:val="003F4612"/>
    <w:rsid w:val="003F4885"/>
    <w:rsid w:val="003F53D7"/>
    <w:rsid w:val="003F5542"/>
    <w:rsid w:val="003F55B5"/>
    <w:rsid w:val="003F5801"/>
    <w:rsid w:val="003F5E28"/>
    <w:rsid w:val="003F64C6"/>
    <w:rsid w:val="003F6D6E"/>
    <w:rsid w:val="003F6DB1"/>
    <w:rsid w:val="003F70A9"/>
    <w:rsid w:val="003F71AB"/>
    <w:rsid w:val="003F76A9"/>
    <w:rsid w:val="003F775F"/>
    <w:rsid w:val="003F789D"/>
    <w:rsid w:val="003F7AD7"/>
    <w:rsid w:val="0040024B"/>
    <w:rsid w:val="00400807"/>
    <w:rsid w:val="00400991"/>
    <w:rsid w:val="00400ABA"/>
    <w:rsid w:val="00400DEC"/>
    <w:rsid w:val="004010CE"/>
    <w:rsid w:val="0040136C"/>
    <w:rsid w:val="00401A02"/>
    <w:rsid w:val="00401AF5"/>
    <w:rsid w:val="00401D7D"/>
    <w:rsid w:val="00402A55"/>
    <w:rsid w:val="00402B6B"/>
    <w:rsid w:val="00402CF2"/>
    <w:rsid w:val="004031CA"/>
    <w:rsid w:val="004035B6"/>
    <w:rsid w:val="004039A8"/>
    <w:rsid w:val="00404188"/>
    <w:rsid w:val="0040470C"/>
    <w:rsid w:val="00404744"/>
    <w:rsid w:val="004049E9"/>
    <w:rsid w:val="00404BFC"/>
    <w:rsid w:val="0040535B"/>
    <w:rsid w:val="0040560E"/>
    <w:rsid w:val="004057B3"/>
    <w:rsid w:val="00405847"/>
    <w:rsid w:val="00405A0C"/>
    <w:rsid w:val="00406587"/>
    <w:rsid w:val="00406D18"/>
    <w:rsid w:val="00406E30"/>
    <w:rsid w:val="00407B21"/>
    <w:rsid w:val="00410211"/>
    <w:rsid w:val="00410272"/>
    <w:rsid w:val="004102F1"/>
    <w:rsid w:val="004107D8"/>
    <w:rsid w:val="0041197F"/>
    <w:rsid w:val="00411C1E"/>
    <w:rsid w:val="0041211A"/>
    <w:rsid w:val="00412382"/>
    <w:rsid w:val="00412ACD"/>
    <w:rsid w:val="00413164"/>
    <w:rsid w:val="00413236"/>
    <w:rsid w:val="00413278"/>
    <w:rsid w:val="00413383"/>
    <w:rsid w:val="004133EC"/>
    <w:rsid w:val="0041348C"/>
    <w:rsid w:val="00413709"/>
    <w:rsid w:val="00413A24"/>
    <w:rsid w:val="00413D5B"/>
    <w:rsid w:val="00413DFD"/>
    <w:rsid w:val="0041469F"/>
    <w:rsid w:val="00414765"/>
    <w:rsid w:val="0041492D"/>
    <w:rsid w:val="00414AF5"/>
    <w:rsid w:val="00414EA5"/>
    <w:rsid w:val="00415165"/>
    <w:rsid w:val="00415824"/>
    <w:rsid w:val="004158CA"/>
    <w:rsid w:val="00415A56"/>
    <w:rsid w:val="00416244"/>
    <w:rsid w:val="004166CA"/>
    <w:rsid w:val="00416CB4"/>
    <w:rsid w:val="00417145"/>
    <w:rsid w:val="00417486"/>
    <w:rsid w:val="0041787F"/>
    <w:rsid w:val="00417D9C"/>
    <w:rsid w:val="0042051D"/>
    <w:rsid w:val="00420537"/>
    <w:rsid w:val="00420C78"/>
    <w:rsid w:val="00420D10"/>
    <w:rsid w:val="00420DE8"/>
    <w:rsid w:val="00421326"/>
    <w:rsid w:val="004216CA"/>
    <w:rsid w:val="00421994"/>
    <w:rsid w:val="0042301C"/>
    <w:rsid w:val="00423146"/>
    <w:rsid w:val="00423970"/>
    <w:rsid w:val="00423BE5"/>
    <w:rsid w:val="0042442E"/>
    <w:rsid w:val="004247BB"/>
    <w:rsid w:val="0042493B"/>
    <w:rsid w:val="00424EBE"/>
    <w:rsid w:val="00425BBC"/>
    <w:rsid w:val="00425E85"/>
    <w:rsid w:val="00426475"/>
    <w:rsid w:val="00426571"/>
    <w:rsid w:val="004271D4"/>
    <w:rsid w:val="00427352"/>
    <w:rsid w:val="00427759"/>
    <w:rsid w:val="00427A6B"/>
    <w:rsid w:val="00427CBC"/>
    <w:rsid w:val="00430625"/>
    <w:rsid w:val="004306AA"/>
    <w:rsid w:val="00430A52"/>
    <w:rsid w:val="00430FEA"/>
    <w:rsid w:val="00431292"/>
    <w:rsid w:val="00431764"/>
    <w:rsid w:val="004318AE"/>
    <w:rsid w:val="0043190D"/>
    <w:rsid w:val="00431BE4"/>
    <w:rsid w:val="00431D80"/>
    <w:rsid w:val="00431D8C"/>
    <w:rsid w:val="00431F4D"/>
    <w:rsid w:val="00431FF7"/>
    <w:rsid w:val="00432170"/>
    <w:rsid w:val="0043264B"/>
    <w:rsid w:val="00432F3D"/>
    <w:rsid w:val="00433162"/>
    <w:rsid w:val="00433605"/>
    <w:rsid w:val="004336AF"/>
    <w:rsid w:val="00434440"/>
    <w:rsid w:val="004347F9"/>
    <w:rsid w:val="004348C2"/>
    <w:rsid w:val="00434C22"/>
    <w:rsid w:val="00434CF0"/>
    <w:rsid w:val="00435326"/>
    <w:rsid w:val="00435547"/>
    <w:rsid w:val="00435653"/>
    <w:rsid w:val="00435779"/>
    <w:rsid w:val="0043591D"/>
    <w:rsid w:val="00435B6C"/>
    <w:rsid w:val="00436225"/>
    <w:rsid w:val="00436D6D"/>
    <w:rsid w:val="004375A3"/>
    <w:rsid w:val="004377C7"/>
    <w:rsid w:val="00437AFE"/>
    <w:rsid w:val="00437B26"/>
    <w:rsid w:val="00437C34"/>
    <w:rsid w:val="00440588"/>
    <w:rsid w:val="0044058F"/>
    <w:rsid w:val="00440707"/>
    <w:rsid w:val="00440AF9"/>
    <w:rsid w:val="00440AFC"/>
    <w:rsid w:val="00440EE9"/>
    <w:rsid w:val="0044178D"/>
    <w:rsid w:val="00442026"/>
    <w:rsid w:val="00442935"/>
    <w:rsid w:val="00442F75"/>
    <w:rsid w:val="0044386F"/>
    <w:rsid w:val="00443990"/>
    <w:rsid w:val="00443D48"/>
    <w:rsid w:val="004442A9"/>
    <w:rsid w:val="0044474B"/>
    <w:rsid w:val="00444A44"/>
    <w:rsid w:val="004453FA"/>
    <w:rsid w:val="0044541B"/>
    <w:rsid w:val="004456A2"/>
    <w:rsid w:val="00445F1F"/>
    <w:rsid w:val="00446154"/>
    <w:rsid w:val="004468F0"/>
    <w:rsid w:val="00446F46"/>
    <w:rsid w:val="00447206"/>
    <w:rsid w:val="004505E3"/>
    <w:rsid w:val="0045067C"/>
    <w:rsid w:val="00450E04"/>
    <w:rsid w:val="00450E50"/>
    <w:rsid w:val="00450E87"/>
    <w:rsid w:val="0045115B"/>
    <w:rsid w:val="00451CDC"/>
    <w:rsid w:val="00451DCF"/>
    <w:rsid w:val="00452C50"/>
    <w:rsid w:val="00453230"/>
    <w:rsid w:val="00453793"/>
    <w:rsid w:val="00454421"/>
    <w:rsid w:val="00454520"/>
    <w:rsid w:val="00454D2A"/>
    <w:rsid w:val="0045503C"/>
    <w:rsid w:val="0045519C"/>
    <w:rsid w:val="0045561F"/>
    <w:rsid w:val="00455699"/>
    <w:rsid w:val="00455978"/>
    <w:rsid w:val="00455C51"/>
    <w:rsid w:val="00455EF5"/>
    <w:rsid w:val="00455FAF"/>
    <w:rsid w:val="00456482"/>
    <w:rsid w:val="004564B8"/>
    <w:rsid w:val="00456D18"/>
    <w:rsid w:val="00456EBD"/>
    <w:rsid w:val="00456F0C"/>
    <w:rsid w:val="004572B2"/>
    <w:rsid w:val="00457CA7"/>
    <w:rsid w:val="00457DED"/>
    <w:rsid w:val="004606C5"/>
    <w:rsid w:val="00460893"/>
    <w:rsid w:val="00460953"/>
    <w:rsid w:val="00460A12"/>
    <w:rsid w:val="00460A2F"/>
    <w:rsid w:val="004611CC"/>
    <w:rsid w:val="004611F7"/>
    <w:rsid w:val="004614B2"/>
    <w:rsid w:val="004619D4"/>
    <w:rsid w:val="00461C65"/>
    <w:rsid w:val="00461F9A"/>
    <w:rsid w:val="0046228C"/>
    <w:rsid w:val="004622F3"/>
    <w:rsid w:val="004623B8"/>
    <w:rsid w:val="00462580"/>
    <w:rsid w:val="00462B15"/>
    <w:rsid w:val="00463E73"/>
    <w:rsid w:val="00463F67"/>
    <w:rsid w:val="0046431F"/>
    <w:rsid w:val="0046440C"/>
    <w:rsid w:val="004646E0"/>
    <w:rsid w:val="00464871"/>
    <w:rsid w:val="00464C32"/>
    <w:rsid w:val="00464FBE"/>
    <w:rsid w:val="004653D1"/>
    <w:rsid w:val="004657E5"/>
    <w:rsid w:val="00465A3D"/>
    <w:rsid w:val="00465C8C"/>
    <w:rsid w:val="00465DC9"/>
    <w:rsid w:val="00466103"/>
    <w:rsid w:val="00466367"/>
    <w:rsid w:val="004664C3"/>
    <w:rsid w:val="00466AD4"/>
    <w:rsid w:val="00466B73"/>
    <w:rsid w:val="004679AF"/>
    <w:rsid w:val="00467ABD"/>
    <w:rsid w:val="00467BE7"/>
    <w:rsid w:val="00467C01"/>
    <w:rsid w:val="00467FF4"/>
    <w:rsid w:val="00470306"/>
    <w:rsid w:val="0047042F"/>
    <w:rsid w:val="00470EEB"/>
    <w:rsid w:val="004724FE"/>
    <w:rsid w:val="004726D9"/>
    <w:rsid w:val="0047292C"/>
    <w:rsid w:val="00472EC2"/>
    <w:rsid w:val="0047316C"/>
    <w:rsid w:val="00473971"/>
    <w:rsid w:val="00473CC6"/>
    <w:rsid w:val="00473D92"/>
    <w:rsid w:val="00473E09"/>
    <w:rsid w:val="00474232"/>
    <w:rsid w:val="00474683"/>
    <w:rsid w:val="004747AD"/>
    <w:rsid w:val="00474BD1"/>
    <w:rsid w:val="00474C70"/>
    <w:rsid w:val="00474EA0"/>
    <w:rsid w:val="00475A0F"/>
    <w:rsid w:val="00475CAE"/>
    <w:rsid w:val="00475D7D"/>
    <w:rsid w:val="00476564"/>
    <w:rsid w:val="004768AA"/>
    <w:rsid w:val="00477282"/>
    <w:rsid w:val="00477A17"/>
    <w:rsid w:val="00477B2E"/>
    <w:rsid w:val="004800C8"/>
    <w:rsid w:val="0048063C"/>
    <w:rsid w:val="004806CB"/>
    <w:rsid w:val="00480AE5"/>
    <w:rsid w:val="004815A3"/>
    <w:rsid w:val="004815C8"/>
    <w:rsid w:val="004817F0"/>
    <w:rsid w:val="00482141"/>
    <w:rsid w:val="00482737"/>
    <w:rsid w:val="0048295C"/>
    <w:rsid w:val="0048359D"/>
    <w:rsid w:val="00483B89"/>
    <w:rsid w:val="004844F5"/>
    <w:rsid w:val="004848C7"/>
    <w:rsid w:val="00484C54"/>
    <w:rsid w:val="00484D82"/>
    <w:rsid w:val="00485663"/>
    <w:rsid w:val="00485C2D"/>
    <w:rsid w:val="00486004"/>
    <w:rsid w:val="00486370"/>
    <w:rsid w:val="0048659B"/>
    <w:rsid w:val="00486881"/>
    <w:rsid w:val="004868B6"/>
    <w:rsid w:val="00486B5B"/>
    <w:rsid w:val="0048706E"/>
    <w:rsid w:val="00487633"/>
    <w:rsid w:val="00487A94"/>
    <w:rsid w:val="00487D19"/>
    <w:rsid w:val="00487E62"/>
    <w:rsid w:val="0049041B"/>
    <w:rsid w:val="004904EA"/>
    <w:rsid w:val="004904F7"/>
    <w:rsid w:val="004905E0"/>
    <w:rsid w:val="0049063D"/>
    <w:rsid w:val="00490729"/>
    <w:rsid w:val="00490942"/>
    <w:rsid w:val="00490A42"/>
    <w:rsid w:val="004915CA"/>
    <w:rsid w:val="004917CF"/>
    <w:rsid w:val="0049199D"/>
    <w:rsid w:val="004919EE"/>
    <w:rsid w:val="00491C93"/>
    <w:rsid w:val="00491EE4"/>
    <w:rsid w:val="00491F7D"/>
    <w:rsid w:val="00491F8D"/>
    <w:rsid w:val="00492391"/>
    <w:rsid w:val="0049259D"/>
    <w:rsid w:val="00492A35"/>
    <w:rsid w:val="0049399E"/>
    <w:rsid w:val="00494022"/>
    <w:rsid w:val="004941B1"/>
    <w:rsid w:val="00495813"/>
    <w:rsid w:val="0049582F"/>
    <w:rsid w:val="00495AEB"/>
    <w:rsid w:val="00496009"/>
    <w:rsid w:val="0049612D"/>
    <w:rsid w:val="0049627F"/>
    <w:rsid w:val="004965F4"/>
    <w:rsid w:val="004966D7"/>
    <w:rsid w:val="00496792"/>
    <w:rsid w:val="00496A5F"/>
    <w:rsid w:val="0049744E"/>
    <w:rsid w:val="00497AC0"/>
    <w:rsid w:val="00497B02"/>
    <w:rsid w:val="004A0471"/>
    <w:rsid w:val="004A0D4C"/>
    <w:rsid w:val="004A0F78"/>
    <w:rsid w:val="004A136F"/>
    <w:rsid w:val="004A13CE"/>
    <w:rsid w:val="004A1B93"/>
    <w:rsid w:val="004A2678"/>
    <w:rsid w:val="004A2730"/>
    <w:rsid w:val="004A2AF5"/>
    <w:rsid w:val="004A2BC9"/>
    <w:rsid w:val="004A2C68"/>
    <w:rsid w:val="004A32D2"/>
    <w:rsid w:val="004A35C7"/>
    <w:rsid w:val="004A3636"/>
    <w:rsid w:val="004A38D5"/>
    <w:rsid w:val="004A41C7"/>
    <w:rsid w:val="004A460C"/>
    <w:rsid w:val="004A4E2E"/>
    <w:rsid w:val="004A50A3"/>
    <w:rsid w:val="004A53E7"/>
    <w:rsid w:val="004A5474"/>
    <w:rsid w:val="004A54E5"/>
    <w:rsid w:val="004A5B61"/>
    <w:rsid w:val="004A6231"/>
    <w:rsid w:val="004A65DD"/>
    <w:rsid w:val="004A6A85"/>
    <w:rsid w:val="004A6D32"/>
    <w:rsid w:val="004A6E2D"/>
    <w:rsid w:val="004A6EA0"/>
    <w:rsid w:val="004A73D3"/>
    <w:rsid w:val="004A763A"/>
    <w:rsid w:val="004A7849"/>
    <w:rsid w:val="004A7F2F"/>
    <w:rsid w:val="004B016D"/>
    <w:rsid w:val="004B0437"/>
    <w:rsid w:val="004B067A"/>
    <w:rsid w:val="004B06A8"/>
    <w:rsid w:val="004B0DB8"/>
    <w:rsid w:val="004B230E"/>
    <w:rsid w:val="004B2659"/>
    <w:rsid w:val="004B37E4"/>
    <w:rsid w:val="004B37E7"/>
    <w:rsid w:val="004B39D6"/>
    <w:rsid w:val="004B39E5"/>
    <w:rsid w:val="004B3DCB"/>
    <w:rsid w:val="004B3F74"/>
    <w:rsid w:val="004B4196"/>
    <w:rsid w:val="004B4390"/>
    <w:rsid w:val="004B43DC"/>
    <w:rsid w:val="004B45F1"/>
    <w:rsid w:val="004B4B18"/>
    <w:rsid w:val="004B5199"/>
    <w:rsid w:val="004B53B6"/>
    <w:rsid w:val="004B5405"/>
    <w:rsid w:val="004B580B"/>
    <w:rsid w:val="004B592F"/>
    <w:rsid w:val="004B5C83"/>
    <w:rsid w:val="004B5C9E"/>
    <w:rsid w:val="004B647E"/>
    <w:rsid w:val="004B664F"/>
    <w:rsid w:val="004B6715"/>
    <w:rsid w:val="004B67A6"/>
    <w:rsid w:val="004B6FC1"/>
    <w:rsid w:val="004C038F"/>
    <w:rsid w:val="004C0B90"/>
    <w:rsid w:val="004C1087"/>
    <w:rsid w:val="004C127A"/>
    <w:rsid w:val="004C160A"/>
    <w:rsid w:val="004C1800"/>
    <w:rsid w:val="004C189B"/>
    <w:rsid w:val="004C1BB3"/>
    <w:rsid w:val="004C235D"/>
    <w:rsid w:val="004C2646"/>
    <w:rsid w:val="004C28CA"/>
    <w:rsid w:val="004C38A7"/>
    <w:rsid w:val="004C396D"/>
    <w:rsid w:val="004C3E05"/>
    <w:rsid w:val="004C4572"/>
    <w:rsid w:val="004C483F"/>
    <w:rsid w:val="004C49EC"/>
    <w:rsid w:val="004C4A15"/>
    <w:rsid w:val="004C4EE3"/>
    <w:rsid w:val="004C581A"/>
    <w:rsid w:val="004C5CD7"/>
    <w:rsid w:val="004C6851"/>
    <w:rsid w:val="004C685A"/>
    <w:rsid w:val="004C6BB4"/>
    <w:rsid w:val="004C6E92"/>
    <w:rsid w:val="004C6EDF"/>
    <w:rsid w:val="004C70BB"/>
    <w:rsid w:val="004C7B6F"/>
    <w:rsid w:val="004D00BE"/>
    <w:rsid w:val="004D0184"/>
    <w:rsid w:val="004D03C8"/>
    <w:rsid w:val="004D05D7"/>
    <w:rsid w:val="004D062D"/>
    <w:rsid w:val="004D169C"/>
    <w:rsid w:val="004D1B28"/>
    <w:rsid w:val="004D1BB6"/>
    <w:rsid w:val="004D1BC0"/>
    <w:rsid w:val="004D1F6F"/>
    <w:rsid w:val="004D21C9"/>
    <w:rsid w:val="004D2F1B"/>
    <w:rsid w:val="004D2FBF"/>
    <w:rsid w:val="004D3856"/>
    <w:rsid w:val="004D3FB5"/>
    <w:rsid w:val="004D4151"/>
    <w:rsid w:val="004D42C5"/>
    <w:rsid w:val="004D4682"/>
    <w:rsid w:val="004D46BA"/>
    <w:rsid w:val="004D47B0"/>
    <w:rsid w:val="004D48D0"/>
    <w:rsid w:val="004D4AAC"/>
    <w:rsid w:val="004D4BD5"/>
    <w:rsid w:val="004D4DA0"/>
    <w:rsid w:val="004D4E1C"/>
    <w:rsid w:val="004D4EE7"/>
    <w:rsid w:val="004D503F"/>
    <w:rsid w:val="004D555E"/>
    <w:rsid w:val="004D5771"/>
    <w:rsid w:val="004D5A9B"/>
    <w:rsid w:val="004D5D2F"/>
    <w:rsid w:val="004D64CA"/>
    <w:rsid w:val="004D6652"/>
    <w:rsid w:val="004D6991"/>
    <w:rsid w:val="004D6F6F"/>
    <w:rsid w:val="004D7064"/>
    <w:rsid w:val="004D7883"/>
    <w:rsid w:val="004D7AEF"/>
    <w:rsid w:val="004D7D5F"/>
    <w:rsid w:val="004E0833"/>
    <w:rsid w:val="004E089C"/>
    <w:rsid w:val="004E0908"/>
    <w:rsid w:val="004E0A80"/>
    <w:rsid w:val="004E12A7"/>
    <w:rsid w:val="004E139D"/>
    <w:rsid w:val="004E1C71"/>
    <w:rsid w:val="004E1CEA"/>
    <w:rsid w:val="004E211F"/>
    <w:rsid w:val="004E218C"/>
    <w:rsid w:val="004E27CA"/>
    <w:rsid w:val="004E27EC"/>
    <w:rsid w:val="004E2B00"/>
    <w:rsid w:val="004E2EA8"/>
    <w:rsid w:val="004E3178"/>
    <w:rsid w:val="004E3244"/>
    <w:rsid w:val="004E375F"/>
    <w:rsid w:val="004E37B4"/>
    <w:rsid w:val="004E3D3A"/>
    <w:rsid w:val="004E3F63"/>
    <w:rsid w:val="004E411C"/>
    <w:rsid w:val="004E41FF"/>
    <w:rsid w:val="004E42F9"/>
    <w:rsid w:val="004E451D"/>
    <w:rsid w:val="004E4A81"/>
    <w:rsid w:val="004E4B58"/>
    <w:rsid w:val="004E4BD3"/>
    <w:rsid w:val="004E52FB"/>
    <w:rsid w:val="004E5381"/>
    <w:rsid w:val="004E54DC"/>
    <w:rsid w:val="004E5AA0"/>
    <w:rsid w:val="004E62FE"/>
    <w:rsid w:val="004E6905"/>
    <w:rsid w:val="004E6CF3"/>
    <w:rsid w:val="004E7163"/>
    <w:rsid w:val="004E7274"/>
    <w:rsid w:val="004E7C94"/>
    <w:rsid w:val="004F0262"/>
    <w:rsid w:val="004F0F20"/>
    <w:rsid w:val="004F0F80"/>
    <w:rsid w:val="004F1437"/>
    <w:rsid w:val="004F1B1E"/>
    <w:rsid w:val="004F2488"/>
    <w:rsid w:val="004F25C3"/>
    <w:rsid w:val="004F27D6"/>
    <w:rsid w:val="004F2CC4"/>
    <w:rsid w:val="004F2F3C"/>
    <w:rsid w:val="004F307E"/>
    <w:rsid w:val="004F328E"/>
    <w:rsid w:val="004F33F8"/>
    <w:rsid w:val="004F36F3"/>
    <w:rsid w:val="004F4830"/>
    <w:rsid w:val="004F4873"/>
    <w:rsid w:val="004F4F9B"/>
    <w:rsid w:val="004F4FAF"/>
    <w:rsid w:val="004F544B"/>
    <w:rsid w:val="004F54B3"/>
    <w:rsid w:val="004F58ED"/>
    <w:rsid w:val="004F65EE"/>
    <w:rsid w:val="004F6859"/>
    <w:rsid w:val="004F6920"/>
    <w:rsid w:val="004F6A80"/>
    <w:rsid w:val="004F6E22"/>
    <w:rsid w:val="004F7158"/>
    <w:rsid w:val="004F7406"/>
    <w:rsid w:val="004F7443"/>
    <w:rsid w:val="004F78E2"/>
    <w:rsid w:val="004F7A76"/>
    <w:rsid w:val="004F7E6E"/>
    <w:rsid w:val="004F7F22"/>
    <w:rsid w:val="0050018A"/>
    <w:rsid w:val="00500295"/>
    <w:rsid w:val="0050093A"/>
    <w:rsid w:val="0050148D"/>
    <w:rsid w:val="005014CB"/>
    <w:rsid w:val="00501E89"/>
    <w:rsid w:val="005021C4"/>
    <w:rsid w:val="00502806"/>
    <w:rsid w:val="00503273"/>
    <w:rsid w:val="0050328A"/>
    <w:rsid w:val="00503FF5"/>
    <w:rsid w:val="00504151"/>
    <w:rsid w:val="00504870"/>
    <w:rsid w:val="00504986"/>
    <w:rsid w:val="00504C6E"/>
    <w:rsid w:val="00504D8C"/>
    <w:rsid w:val="005051EF"/>
    <w:rsid w:val="00505260"/>
    <w:rsid w:val="005057DC"/>
    <w:rsid w:val="00505AF7"/>
    <w:rsid w:val="00505FAE"/>
    <w:rsid w:val="0050614A"/>
    <w:rsid w:val="005062DC"/>
    <w:rsid w:val="00506B28"/>
    <w:rsid w:val="00507020"/>
    <w:rsid w:val="0050731E"/>
    <w:rsid w:val="00507DF8"/>
    <w:rsid w:val="00507EE4"/>
    <w:rsid w:val="00510510"/>
    <w:rsid w:val="005107B3"/>
    <w:rsid w:val="0051089A"/>
    <w:rsid w:val="00511081"/>
    <w:rsid w:val="00511512"/>
    <w:rsid w:val="005116D0"/>
    <w:rsid w:val="00511891"/>
    <w:rsid w:val="0051199D"/>
    <w:rsid w:val="005119E3"/>
    <w:rsid w:val="00511DE1"/>
    <w:rsid w:val="0051217A"/>
    <w:rsid w:val="005121DA"/>
    <w:rsid w:val="0051252D"/>
    <w:rsid w:val="00512C57"/>
    <w:rsid w:val="00512D45"/>
    <w:rsid w:val="005130D7"/>
    <w:rsid w:val="00513254"/>
    <w:rsid w:val="00513D10"/>
    <w:rsid w:val="00514239"/>
    <w:rsid w:val="005143AF"/>
    <w:rsid w:val="00514796"/>
    <w:rsid w:val="00514DAE"/>
    <w:rsid w:val="00515297"/>
    <w:rsid w:val="0051550B"/>
    <w:rsid w:val="0051593F"/>
    <w:rsid w:val="005159F8"/>
    <w:rsid w:val="00515ABB"/>
    <w:rsid w:val="00515FAF"/>
    <w:rsid w:val="005160F9"/>
    <w:rsid w:val="0051635E"/>
    <w:rsid w:val="0051641B"/>
    <w:rsid w:val="005165EE"/>
    <w:rsid w:val="005168BB"/>
    <w:rsid w:val="00516C19"/>
    <w:rsid w:val="00516D4D"/>
    <w:rsid w:val="00516EA5"/>
    <w:rsid w:val="00517B43"/>
    <w:rsid w:val="00517D0C"/>
    <w:rsid w:val="00517D3C"/>
    <w:rsid w:val="00517EA8"/>
    <w:rsid w:val="00517F51"/>
    <w:rsid w:val="00520138"/>
    <w:rsid w:val="0052126A"/>
    <w:rsid w:val="00521B1E"/>
    <w:rsid w:val="00521BBA"/>
    <w:rsid w:val="00521D4F"/>
    <w:rsid w:val="00522A26"/>
    <w:rsid w:val="00522A36"/>
    <w:rsid w:val="00522BA5"/>
    <w:rsid w:val="00522D14"/>
    <w:rsid w:val="005237C3"/>
    <w:rsid w:val="00523A75"/>
    <w:rsid w:val="00523AB3"/>
    <w:rsid w:val="00523EFC"/>
    <w:rsid w:val="005248BA"/>
    <w:rsid w:val="005249CC"/>
    <w:rsid w:val="00524E74"/>
    <w:rsid w:val="00524FD6"/>
    <w:rsid w:val="00525333"/>
    <w:rsid w:val="00525876"/>
    <w:rsid w:val="00525B8E"/>
    <w:rsid w:val="00525C68"/>
    <w:rsid w:val="00525ECC"/>
    <w:rsid w:val="00526014"/>
    <w:rsid w:val="0052632A"/>
    <w:rsid w:val="005265C7"/>
    <w:rsid w:val="005268FF"/>
    <w:rsid w:val="0052690F"/>
    <w:rsid w:val="00526E57"/>
    <w:rsid w:val="00526F9C"/>
    <w:rsid w:val="00527182"/>
    <w:rsid w:val="00527E1B"/>
    <w:rsid w:val="00530205"/>
    <w:rsid w:val="005308A4"/>
    <w:rsid w:val="005309A4"/>
    <w:rsid w:val="00530AF1"/>
    <w:rsid w:val="0053124E"/>
    <w:rsid w:val="005314E6"/>
    <w:rsid w:val="005317FA"/>
    <w:rsid w:val="00531890"/>
    <w:rsid w:val="00531AFB"/>
    <w:rsid w:val="00531AFE"/>
    <w:rsid w:val="00531CE6"/>
    <w:rsid w:val="00532029"/>
    <w:rsid w:val="00532453"/>
    <w:rsid w:val="00532C4C"/>
    <w:rsid w:val="00532D0D"/>
    <w:rsid w:val="005334CD"/>
    <w:rsid w:val="00533A0D"/>
    <w:rsid w:val="00533C60"/>
    <w:rsid w:val="00533DE9"/>
    <w:rsid w:val="0053403E"/>
    <w:rsid w:val="00534125"/>
    <w:rsid w:val="005343AD"/>
    <w:rsid w:val="0053497B"/>
    <w:rsid w:val="00534BA9"/>
    <w:rsid w:val="00534C86"/>
    <w:rsid w:val="00534CE8"/>
    <w:rsid w:val="005350A9"/>
    <w:rsid w:val="005356D9"/>
    <w:rsid w:val="00535AD1"/>
    <w:rsid w:val="00536057"/>
    <w:rsid w:val="00536089"/>
    <w:rsid w:val="00536753"/>
    <w:rsid w:val="00536962"/>
    <w:rsid w:val="005369B1"/>
    <w:rsid w:val="00537307"/>
    <w:rsid w:val="00537408"/>
    <w:rsid w:val="005378D1"/>
    <w:rsid w:val="0054000C"/>
    <w:rsid w:val="00540238"/>
    <w:rsid w:val="00540848"/>
    <w:rsid w:val="0054084B"/>
    <w:rsid w:val="00540A49"/>
    <w:rsid w:val="00540BE1"/>
    <w:rsid w:val="00540ECB"/>
    <w:rsid w:val="00541608"/>
    <w:rsid w:val="005416A7"/>
    <w:rsid w:val="00541964"/>
    <w:rsid w:val="00542863"/>
    <w:rsid w:val="00542921"/>
    <w:rsid w:val="00542CBC"/>
    <w:rsid w:val="005437F2"/>
    <w:rsid w:val="005438AA"/>
    <w:rsid w:val="005438C7"/>
    <w:rsid w:val="00543CA0"/>
    <w:rsid w:val="00544046"/>
    <w:rsid w:val="005441CB"/>
    <w:rsid w:val="00544401"/>
    <w:rsid w:val="00544AA8"/>
    <w:rsid w:val="00544AF9"/>
    <w:rsid w:val="00545425"/>
    <w:rsid w:val="005455A6"/>
    <w:rsid w:val="00546504"/>
    <w:rsid w:val="005465D2"/>
    <w:rsid w:val="0054673E"/>
    <w:rsid w:val="00546B74"/>
    <w:rsid w:val="00546FF2"/>
    <w:rsid w:val="005470FB"/>
    <w:rsid w:val="00547543"/>
    <w:rsid w:val="00547896"/>
    <w:rsid w:val="00547D07"/>
    <w:rsid w:val="00547D60"/>
    <w:rsid w:val="005506B7"/>
    <w:rsid w:val="005515A5"/>
    <w:rsid w:val="0055160F"/>
    <w:rsid w:val="00551FE5"/>
    <w:rsid w:val="00552039"/>
    <w:rsid w:val="005521EF"/>
    <w:rsid w:val="005522A9"/>
    <w:rsid w:val="00552350"/>
    <w:rsid w:val="00552380"/>
    <w:rsid w:val="00552D17"/>
    <w:rsid w:val="0055310C"/>
    <w:rsid w:val="00553B26"/>
    <w:rsid w:val="00553F08"/>
    <w:rsid w:val="00553F6F"/>
    <w:rsid w:val="00553F91"/>
    <w:rsid w:val="00553F97"/>
    <w:rsid w:val="005540A8"/>
    <w:rsid w:val="00554BC5"/>
    <w:rsid w:val="005558B7"/>
    <w:rsid w:val="005559FA"/>
    <w:rsid w:val="00555E13"/>
    <w:rsid w:val="00556B85"/>
    <w:rsid w:val="005573EE"/>
    <w:rsid w:val="00557A94"/>
    <w:rsid w:val="00557C0F"/>
    <w:rsid w:val="00557F43"/>
    <w:rsid w:val="00560875"/>
    <w:rsid w:val="005611FC"/>
    <w:rsid w:val="0056122B"/>
    <w:rsid w:val="00561FDD"/>
    <w:rsid w:val="00562405"/>
    <w:rsid w:val="00562679"/>
    <w:rsid w:val="00562737"/>
    <w:rsid w:val="00562BA1"/>
    <w:rsid w:val="00562EC1"/>
    <w:rsid w:val="0056344B"/>
    <w:rsid w:val="005635F5"/>
    <w:rsid w:val="00564977"/>
    <w:rsid w:val="00565014"/>
    <w:rsid w:val="0056520A"/>
    <w:rsid w:val="00565305"/>
    <w:rsid w:val="00565540"/>
    <w:rsid w:val="00565A08"/>
    <w:rsid w:val="00565A89"/>
    <w:rsid w:val="00565B7C"/>
    <w:rsid w:val="00565D7C"/>
    <w:rsid w:val="00565E86"/>
    <w:rsid w:val="0056603C"/>
    <w:rsid w:val="005661D7"/>
    <w:rsid w:val="005663AC"/>
    <w:rsid w:val="00566924"/>
    <w:rsid w:val="005669BD"/>
    <w:rsid w:val="005671F0"/>
    <w:rsid w:val="00567844"/>
    <w:rsid w:val="00567ACA"/>
    <w:rsid w:val="00570405"/>
    <w:rsid w:val="00570624"/>
    <w:rsid w:val="00570941"/>
    <w:rsid w:val="00570C6E"/>
    <w:rsid w:val="00570EB8"/>
    <w:rsid w:val="00571133"/>
    <w:rsid w:val="0057122D"/>
    <w:rsid w:val="00571256"/>
    <w:rsid w:val="00571530"/>
    <w:rsid w:val="0057251B"/>
    <w:rsid w:val="005729B3"/>
    <w:rsid w:val="005729F1"/>
    <w:rsid w:val="00573800"/>
    <w:rsid w:val="0057395A"/>
    <w:rsid w:val="00573CA2"/>
    <w:rsid w:val="0057436C"/>
    <w:rsid w:val="00575458"/>
    <w:rsid w:val="00575970"/>
    <w:rsid w:val="00575C15"/>
    <w:rsid w:val="00575CE5"/>
    <w:rsid w:val="005761A0"/>
    <w:rsid w:val="0057625B"/>
    <w:rsid w:val="005762B5"/>
    <w:rsid w:val="00576733"/>
    <w:rsid w:val="00576A89"/>
    <w:rsid w:val="0057713F"/>
    <w:rsid w:val="005776E9"/>
    <w:rsid w:val="00577869"/>
    <w:rsid w:val="00577921"/>
    <w:rsid w:val="00577B65"/>
    <w:rsid w:val="005801FF"/>
    <w:rsid w:val="00580274"/>
    <w:rsid w:val="00580698"/>
    <w:rsid w:val="00580C36"/>
    <w:rsid w:val="00581426"/>
    <w:rsid w:val="00581F4F"/>
    <w:rsid w:val="0058246D"/>
    <w:rsid w:val="00582487"/>
    <w:rsid w:val="005825AF"/>
    <w:rsid w:val="00582A32"/>
    <w:rsid w:val="00582B19"/>
    <w:rsid w:val="00582D50"/>
    <w:rsid w:val="00583B04"/>
    <w:rsid w:val="00583D32"/>
    <w:rsid w:val="00583E8C"/>
    <w:rsid w:val="00583ED6"/>
    <w:rsid w:val="0058428E"/>
    <w:rsid w:val="005844A1"/>
    <w:rsid w:val="005847D0"/>
    <w:rsid w:val="00585B47"/>
    <w:rsid w:val="00585C3F"/>
    <w:rsid w:val="005865AF"/>
    <w:rsid w:val="00586DFE"/>
    <w:rsid w:val="00586E0F"/>
    <w:rsid w:val="005873F5"/>
    <w:rsid w:val="00587956"/>
    <w:rsid w:val="00587D46"/>
    <w:rsid w:val="005904EE"/>
    <w:rsid w:val="0059059E"/>
    <w:rsid w:val="005907D2"/>
    <w:rsid w:val="00590878"/>
    <w:rsid w:val="0059103D"/>
    <w:rsid w:val="00591777"/>
    <w:rsid w:val="00591EF2"/>
    <w:rsid w:val="005923EA"/>
    <w:rsid w:val="00592450"/>
    <w:rsid w:val="00592D30"/>
    <w:rsid w:val="00592F54"/>
    <w:rsid w:val="00593473"/>
    <w:rsid w:val="005934FC"/>
    <w:rsid w:val="00593A45"/>
    <w:rsid w:val="00593ADE"/>
    <w:rsid w:val="00593C72"/>
    <w:rsid w:val="005941EA"/>
    <w:rsid w:val="005954E2"/>
    <w:rsid w:val="0059571C"/>
    <w:rsid w:val="00595896"/>
    <w:rsid w:val="00595986"/>
    <w:rsid w:val="00595AFA"/>
    <w:rsid w:val="00595D1C"/>
    <w:rsid w:val="00596899"/>
    <w:rsid w:val="0059704D"/>
    <w:rsid w:val="00597161"/>
    <w:rsid w:val="00597683"/>
    <w:rsid w:val="005978D4"/>
    <w:rsid w:val="00597A48"/>
    <w:rsid w:val="005A0588"/>
    <w:rsid w:val="005A07AF"/>
    <w:rsid w:val="005A07B6"/>
    <w:rsid w:val="005A0B70"/>
    <w:rsid w:val="005A0CFE"/>
    <w:rsid w:val="005A102B"/>
    <w:rsid w:val="005A14B4"/>
    <w:rsid w:val="005A1593"/>
    <w:rsid w:val="005A1973"/>
    <w:rsid w:val="005A1AB0"/>
    <w:rsid w:val="005A1B91"/>
    <w:rsid w:val="005A1FE8"/>
    <w:rsid w:val="005A206A"/>
    <w:rsid w:val="005A2562"/>
    <w:rsid w:val="005A2F36"/>
    <w:rsid w:val="005A2FF2"/>
    <w:rsid w:val="005A34A1"/>
    <w:rsid w:val="005A38F1"/>
    <w:rsid w:val="005A3AA5"/>
    <w:rsid w:val="005A45D1"/>
    <w:rsid w:val="005A504C"/>
    <w:rsid w:val="005A5328"/>
    <w:rsid w:val="005A545F"/>
    <w:rsid w:val="005A5579"/>
    <w:rsid w:val="005A575D"/>
    <w:rsid w:val="005A5E18"/>
    <w:rsid w:val="005A5E5C"/>
    <w:rsid w:val="005A6676"/>
    <w:rsid w:val="005A6927"/>
    <w:rsid w:val="005A69ED"/>
    <w:rsid w:val="005A733B"/>
    <w:rsid w:val="005A7AD0"/>
    <w:rsid w:val="005B0071"/>
    <w:rsid w:val="005B02BB"/>
    <w:rsid w:val="005B079B"/>
    <w:rsid w:val="005B08E6"/>
    <w:rsid w:val="005B0AB6"/>
    <w:rsid w:val="005B128F"/>
    <w:rsid w:val="005B1435"/>
    <w:rsid w:val="005B1706"/>
    <w:rsid w:val="005B2258"/>
    <w:rsid w:val="005B28D7"/>
    <w:rsid w:val="005B3695"/>
    <w:rsid w:val="005B3E47"/>
    <w:rsid w:val="005B459C"/>
    <w:rsid w:val="005B4831"/>
    <w:rsid w:val="005B49FB"/>
    <w:rsid w:val="005B4B05"/>
    <w:rsid w:val="005B4C7D"/>
    <w:rsid w:val="005B4F4E"/>
    <w:rsid w:val="005B5009"/>
    <w:rsid w:val="005B51DB"/>
    <w:rsid w:val="005B5CC5"/>
    <w:rsid w:val="005B5D0D"/>
    <w:rsid w:val="005B60B8"/>
    <w:rsid w:val="005B6698"/>
    <w:rsid w:val="005B686A"/>
    <w:rsid w:val="005B6D71"/>
    <w:rsid w:val="005B6ED5"/>
    <w:rsid w:val="005B6EE9"/>
    <w:rsid w:val="005B741D"/>
    <w:rsid w:val="005B79DB"/>
    <w:rsid w:val="005B7A0E"/>
    <w:rsid w:val="005B7BA1"/>
    <w:rsid w:val="005B7DDC"/>
    <w:rsid w:val="005C041A"/>
    <w:rsid w:val="005C0493"/>
    <w:rsid w:val="005C0695"/>
    <w:rsid w:val="005C06A4"/>
    <w:rsid w:val="005C0718"/>
    <w:rsid w:val="005C085C"/>
    <w:rsid w:val="005C0E01"/>
    <w:rsid w:val="005C0E96"/>
    <w:rsid w:val="005C0F28"/>
    <w:rsid w:val="005C141D"/>
    <w:rsid w:val="005C18B0"/>
    <w:rsid w:val="005C1961"/>
    <w:rsid w:val="005C1C49"/>
    <w:rsid w:val="005C1C50"/>
    <w:rsid w:val="005C2049"/>
    <w:rsid w:val="005C279D"/>
    <w:rsid w:val="005C3A84"/>
    <w:rsid w:val="005C3E1B"/>
    <w:rsid w:val="005C4153"/>
    <w:rsid w:val="005C46E8"/>
    <w:rsid w:val="005C4DD3"/>
    <w:rsid w:val="005C4FB2"/>
    <w:rsid w:val="005C5077"/>
    <w:rsid w:val="005C533B"/>
    <w:rsid w:val="005C55D2"/>
    <w:rsid w:val="005C578A"/>
    <w:rsid w:val="005C5C62"/>
    <w:rsid w:val="005C5F1D"/>
    <w:rsid w:val="005C62F9"/>
    <w:rsid w:val="005C6C70"/>
    <w:rsid w:val="005C6FE6"/>
    <w:rsid w:val="005C711F"/>
    <w:rsid w:val="005C715E"/>
    <w:rsid w:val="005C7348"/>
    <w:rsid w:val="005C74B0"/>
    <w:rsid w:val="005C775E"/>
    <w:rsid w:val="005C7BB9"/>
    <w:rsid w:val="005C7C69"/>
    <w:rsid w:val="005C7CC4"/>
    <w:rsid w:val="005C7DFF"/>
    <w:rsid w:val="005C7E13"/>
    <w:rsid w:val="005D00EE"/>
    <w:rsid w:val="005D059A"/>
    <w:rsid w:val="005D076E"/>
    <w:rsid w:val="005D093D"/>
    <w:rsid w:val="005D0D27"/>
    <w:rsid w:val="005D1B85"/>
    <w:rsid w:val="005D1DD9"/>
    <w:rsid w:val="005D1DE4"/>
    <w:rsid w:val="005D1FC7"/>
    <w:rsid w:val="005D205E"/>
    <w:rsid w:val="005D2A0F"/>
    <w:rsid w:val="005D2B05"/>
    <w:rsid w:val="005D2D5F"/>
    <w:rsid w:val="005D2DBB"/>
    <w:rsid w:val="005D2EA4"/>
    <w:rsid w:val="005D34E7"/>
    <w:rsid w:val="005D353B"/>
    <w:rsid w:val="005D3C62"/>
    <w:rsid w:val="005D3DDE"/>
    <w:rsid w:val="005D4128"/>
    <w:rsid w:val="005D47F1"/>
    <w:rsid w:val="005D5021"/>
    <w:rsid w:val="005D5126"/>
    <w:rsid w:val="005D52BE"/>
    <w:rsid w:val="005D55D7"/>
    <w:rsid w:val="005D591A"/>
    <w:rsid w:val="005D597A"/>
    <w:rsid w:val="005D66CF"/>
    <w:rsid w:val="005D6711"/>
    <w:rsid w:val="005D6A4B"/>
    <w:rsid w:val="005D6A5E"/>
    <w:rsid w:val="005D6AAE"/>
    <w:rsid w:val="005D6B35"/>
    <w:rsid w:val="005D6DF0"/>
    <w:rsid w:val="005D7B45"/>
    <w:rsid w:val="005D7FB8"/>
    <w:rsid w:val="005E00E8"/>
    <w:rsid w:val="005E0367"/>
    <w:rsid w:val="005E0A72"/>
    <w:rsid w:val="005E0E7C"/>
    <w:rsid w:val="005E1BA5"/>
    <w:rsid w:val="005E21E7"/>
    <w:rsid w:val="005E238C"/>
    <w:rsid w:val="005E2AAD"/>
    <w:rsid w:val="005E2C1D"/>
    <w:rsid w:val="005E2FED"/>
    <w:rsid w:val="005E3432"/>
    <w:rsid w:val="005E34EE"/>
    <w:rsid w:val="005E3632"/>
    <w:rsid w:val="005E417C"/>
    <w:rsid w:val="005E4670"/>
    <w:rsid w:val="005E47E2"/>
    <w:rsid w:val="005E488F"/>
    <w:rsid w:val="005E4B5A"/>
    <w:rsid w:val="005E4C03"/>
    <w:rsid w:val="005E523D"/>
    <w:rsid w:val="005E5F84"/>
    <w:rsid w:val="005E63BA"/>
    <w:rsid w:val="005E63DB"/>
    <w:rsid w:val="005E6851"/>
    <w:rsid w:val="005E68AC"/>
    <w:rsid w:val="005E6A83"/>
    <w:rsid w:val="005E6B32"/>
    <w:rsid w:val="005E6BCD"/>
    <w:rsid w:val="005E6D6C"/>
    <w:rsid w:val="005E78DF"/>
    <w:rsid w:val="005E7DE8"/>
    <w:rsid w:val="005E7E82"/>
    <w:rsid w:val="005E7FA5"/>
    <w:rsid w:val="005E7FD1"/>
    <w:rsid w:val="005F0066"/>
    <w:rsid w:val="005F00B8"/>
    <w:rsid w:val="005F02E3"/>
    <w:rsid w:val="005F04E8"/>
    <w:rsid w:val="005F05AA"/>
    <w:rsid w:val="005F0AB9"/>
    <w:rsid w:val="005F0C52"/>
    <w:rsid w:val="005F1068"/>
    <w:rsid w:val="005F296D"/>
    <w:rsid w:val="005F3124"/>
    <w:rsid w:val="005F3712"/>
    <w:rsid w:val="005F37D6"/>
    <w:rsid w:val="005F3B75"/>
    <w:rsid w:val="005F3BAF"/>
    <w:rsid w:val="005F47E8"/>
    <w:rsid w:val="005F494E"/>
    <w:rsid w:val="005F499C"/>
    <w:rsid w:val="005F4B30"/>
    <w:rsid w:val="005F4B49"/>
    <w:rsid w:val="005F51CA"/>
    <w:rsid w:val="005F51CB"/>
    <w:rsid w:val="005F58AE"/>
    <w:rsid w:val="005F59BE"/>
    <w:rsid w:val="005F5C33"/>
    <w:rsid w:val="005F6125"/>
    <w:rsid w:val="005F638E"/>
    <w:rsid w:val="005F6444"/>
    <w:rsid w:val="005F6AAA"/>
    <w:rsid w:val="005F759E"/>
    <w:rsid w:val="005F78F8"/>
    <w:rsid w:val="005F7E0A"/>
    <w:rsid w:val="0060004E"/>
    <w:rsid w:val="00600487"/>
    <w:rsid w:val="00600559"/>
    <w:rsid w:val="00601317"/>
    <w:rsid w:val="00601426"/>
    <w:rsid w:val="00601A0F"/>
    <w:rsid w:val="00601AF5"/>
    <w:rsid w:val="00601B67"/>
    <w:rsid w:val="00601E81"/>
    <w:rsid w:val="0060222B"/>
    <w:rsid w:val="006023C6"/>
    <w:rsid w:val="006023CF"/>
    <w:rsid w:val="006024AE"/>
    <w:rsid w:val="00602732"/>
    <w:rsid w:val="00603123"/>
    <w:rsid w:val="00603914"/>
    <w:rsid w:val="006041A2"/>
    <w:rsid w:val="0060422E"/>
    <w:rsid w:val="00604470"/>
    <w:rsid w:val="00604709"/>
    <w:rsid w:val="0060518A"/>
    <w:rsid w:val="006052C2"/>
    <w:rsid w:val="006057E7"/>
    <w:rsid w:val="0060596A"/>
    <w:rsid w:val="00605B08"/>
    <w:rsid w:val="00605B1E"/>
    <w:rsid w:val="00606314"/>
    <w:rsid w:val="0060658F"/>
    <w:rsid w:val="00606D44"/>
    <w:rsid w:val="00606E9E"/>
    <w:rsid w:val="00606F08"/>
    <w:rsid w:val="0060731F"/>
    <w:rsid w:val="00607354"/>
    <w:rsid w:val="0060763D"/>
    <w:rsid w:val="00607880"/>
    <w:rsid w:val="00607906"/>
    <w:rsid w:val="0060793B"/>
    <w:rsid w:val="00607F73"/>
    <w:rsid w:val="00610243"/>
    <w:rsid w:val="00610362"/>
    <w:rsid w:val="0061052A"/>
    <w:rsid w:val="006106C0"/>
    <w:rsid w:val="00610ADF"/>
    <w:rsid w:val="006111D4"/>
    <w:rsid w:val="00611560"/>
    <w:rsid w:val="0061161B"/>
    <w:rsid w:val="0061206A"/>
    <w:rsid w:val="00612208"/>
    <w:rsid w:val="00612478"/>
    <w:rsid w:val="0061303C"/>
    <w:rsid w:val="00613123"/>
    <w:rsid w:val="006144F2"/>
    <w:rsid w:val="006148EA"/>
    <w:rsid w:val="00614963"/>
    <w:rsid w:val="00614AAC"/>
    <w:rsid w:val="00615D65"/>
    <w:rsid w:val="00615D95"/>
    <w:rsid w:val="00616257"/>
    <w:rsid w:val="00616410"/>
    <w:rsid w:val="00616C4B"/>
    <w:rsid w:val="006174E4"/>
    <w:rsid w:val="00617629"/>
    <w:rsid w:val="006176AB"/>
    <w:rsid w:val="00617714"/>
    <w:rsid w:val="00617BEA"/>
    <w:rsid w:val="00620B14"/>
    <w:rsid w:val="00620F5F"/>
    <w:rsid w:val="006215B3"/>
    <w:rsid w:val="006216D6"/>
    <w:rsid w:val="006218F5"/>
    <w:rsid w:val="00621D66"/>
    <w:rsid w:val="00621EA1"/>
    <w:rsid w:val="00622624"/>
    <w:rsid w:val="00622721"/>
    <w:rsid w:val="006228B0"/>
    <w:rsid w:val="00622A10"/>
    <w:rsid w:val="00622C48"/>
    <w:rsid w:val="00622C94"/>
    <w:rsid w:val="00622CDC"/>
    <w:rsid w:val="00622F0B"/>
    <w:rsid w:val="00622F93"/>
    <w:rsid w:val="0062359E"/>
    <w:rsid w:val="00623830"/>
    <w:rsid w:val="00623E2E"/>
    <w:rsid w:val="006244D6"/>
    <w:rsid w:val="0062453A"/>
    <w:rsid w:val="00624B33"/>
    <w:rsid w:val="00624BBB"/>
    <w:rsid w:val="0062542E"/>
    <w:rsid w:val="006255BC"/>
    <w:rsid w:val="00625734"/>
    <w:rsid w:val="00625C8B"/>
    <w:rsid w:val="0062671D"/>
    <w:rsid w:val="006267E1"/>
    <w:rsid w:val="00626C11"/>
    <w:rsid w:val="006270BB"/>
    <w:rsid w:val="00627686"/>
    <w:rsid w:val="00627976"/>
    <w:rsid w:val="00627B05"/>
    <w:rsid w:val="00630135"/>
    <w:rsid w:val="006303AF"/>
    <w:rsid w:val="00631157"/>
    <w:rsid w:val="006313EF"/>
    <w:rsid w:val="00631817"/>
    <w:rsid w:val="00631935"/>
    <w:rsid w:val="00631CC3"/>
    <w:rsid w:val="00631FF5"/>
    <w:rsid w:val="00632359"/>
    <w:rsid w:val="0063247F"/>
    <w:rsid w:val="006328AD"/>
    <w:rsid w:val="00632D6A"/>
    <w:rsid w:val="00632F75"/>
    <w:rsid w:val="0063326E"/>
    <w:rsid w:val="00633609"/>
    <w:rsid w:val="00633786"/>
    <w:rsid w:val="006337B7"/>
    <w:rsid w:val="006337CD"/>
    <w:rsid w:val="0063390E"/>
    <w:rsid w:val="00633912"/>
    <w:rsid w:val="00633B5B"/>
    <w:rsid w:val="006344E5"/>
    <w:rsid w:val="006345B5"/>
    <w:rsid w:val="00634A73"/>
    <w:rsid w:val="00634BD9"/>
    <w:rsid w:val="0063552F"/>
    <w:rsid w:val="00636236"/>
    <w:rsid w:val="00636677"/>
    <w:rsid w:val="00636792"/>
    <w:rsid w:val="00636956"/>
    <w:rsid w:val="00636D4F"/>
    <w:rsid w:val="0063703A"/>
    <w:rsid w:val="00637216"/>
    <w:rsid w:val="00637542"/>
    <w:rsid w:val="0063756A"/>
    <w:rsid w:val="00637680"/>
    <w:rsid w:val="00640047"/>
    <w:rsid w:val="0064018F"/>
    <w:rsid w:val="00641412"/>
    <w:rsid w:val="006414B6"/>
    <w:rsid w:val="006418BB"/>
    <w:rsid w:val="00641E85"/>
    <w:rsid w:val="00641E88"/>
    <w:rsid w:val="006426AA"/>
    <w:rsid w:val="0064271C"/>
    <w:rsid w:val="006427A5"/>
    <w:rsid w:val="006432AD"/>
    <w:rsid w:val="006439B1"/>
    <w:rsid w:val="00643C19"/>
    <w:rsid w:val="00644104"/>
    <w:rsid w:val="00644150"/>
    <w:rsid w:val="00644816"/>
    <w:rsid w:val="00644862"/>
    <w:rsid w:val="00644F50"/>
    <w:rsid w:val="00645313"/>
    <w:rsid w:val="00645337"/>
    <w:rsid w:val="006455CD"/>
    <w:rsid w:val="00645684"/>
    <w:rsid w:val="00645846"/>
    <w:rsid w:val="00645C12"/>
    <w:rsid w:val="00645E9C"/>
    <w:rsid w:val="006461C0"/>
    <w:rsid w:val="006461D9"/>
    <w:rsid w:val="00646E7D"/>
    <w:rsid w:val="00647213"/>
    <w:rsid w:val="006472F2"/>
    <w:rsid w:val="0064756B"/>
    <w:rsid w:val="006476EB"/>
    <w:rsid w:val="00647A63"/>
    <w:rsid w:val="00647BA7"/>
    <w:rsid w:val="00650236"/>
    <w:rsid w:val="006503F4"/>
    <w:rsid w:val="006509EA"/>
    <w:rsid w:val="00650C9D"/>
    <w:rsid w:val="00651154"/>
    <w:rsid w:val="00651736"/>
    <w:rsid w:val="00651C1D"/>
    <w:rsid w:val="00651D29"/>
    <w:rsid w:val="00651FEA"/>
    <w:rsid w:val="006520C7"/>
    <w:rsid w:val="0065224A"/>
    <w:rsid w:val="00652415"/>
    <w:rsid w:val="00652586"/>
    <w:rsid w:val="00652832"/>
    <w:rsid w:val="00652F91"/>
    <w:rsid w:val="0065301E"/>
    <w:rsid w:val="0065313D"/>
    <w:rsid w:val="006532EF"/>
    <w:rsid w:val="006539AD"/>
    <w:rsid w:val="00653FE2"/>
    <w:rsid w:val="0065435C"/>
    <w:rsid w:val="0065479C"/>
    <w:rsid w:val="0065481A"/>
    <w:rsid w:val="00655087"/>
    <w:rsid w:val="00655D2C"/>
    <w:rsid w:val="00655DC2"/>
    <w:rsid w:val="00656018"/>
    <w:rsid w:val="0065609E"/>
    <w:rsid w:val="00656194"/>
    <w:rsid w:val="006566DE"/>
    <w:rsid w:val="006567D0"/>
    <w:rsid w:val="006568E6"/>
    <w:rsid w:val="0065692D"/>
    <w:rsid w:val="00656F7E"/>
    <w:rsid w:val="0065770B"/>
    <w:rsid w:val="00657C70"/>
    <w:rsid w:val="00657FBC"/>
    <w:rsid w:val="0066022A"/>
    <w:rsid w:val="006602A0"/>
    <w:rsid w:val="0066037E"/>
    <w:rsid w:val="006607AA"/>
    <w:rsid w:val="00660BB3"/>
    <w:rsid w:val="00661321"/>
    <w:rsid w:val="0066141D"/>
    <w:rsid w:val="006614C5"/>
    <w:rsid w:val="0066171C"/>
    <w:rsid w:val="006618DB"/>
    <w:rsid w:val="006619D7"/>
    <w:rsid w:val="00661E8E"/>
    <w:rsid w:val="00662273"/>
    <w:rsid w:val="006632DC"/>
    <w:rsid w:val="00663860"/>
    <w:rsid w:val="00663A14"/>
    <w:rsid w:val="00663A1A"/>
    <w:rsid w:val="00663B24"/>
    <w:rsid w:val="0066447D"/>
    <w:rsid w:val="00664900"/>
    <w:rsid w:val="00664990"/>
    <w:rsid w:val="00664BB5"/>
    <w:rsid w:val="006652E6"/>
    <w:rsid w:val="00665BA9"/>
    <w:rsid w:val="00665D8D"/>
    <w:rsid w:val="00665E2E"/>
    <w:rsid w:val="00666489"/>
    <w:rsid w:val="006666CE"/>
    <w:rsid w:val="00666D65"/>
    <w:rsid w:val="006671FF"/>
    <w:rsid w:val="00667FD6"/>
    <w:rsid w:val="00670631"/>
    <w:rsid w:val="006707E7"/>
    <w:rsid w:val="00670CAF"/>
    <w:rsid w:val="00671222"/>
    <w:rsid w:val="00671489"/>
    <w:rsid w:val="00671EC0"/>
    <w:rsid w:val="006720DD"/>
    <w:rsid w:val="006724AE"/>
    <w:rsid w:val="00672631"/>
    <w:rsid w:val="00672A2B"/>
    <w:rsid w:val="00672F81"/>
    <w:rsid w:val="00672FA7"/>
    <w:rsid w:val="0067394A"/>
    <w:rsid w:val="006739BB"/>
    <w:rsid w:val="00673FB5"/>
    <w:rsid w:val="006743C6"/>
    <w:rsid w:val="0067442E"/>
    <w:rsid w:val="0067454B"/>
    <w:rsid w:val="0067456B"/>
    <w:rsid w:val="0067462A"/>
    <w:rsid w:val="00674879"/>
    <w:rsid w:val="00675479"/>
    <w:rsid w:val="006754AE"/>
    <w:rsid w:val="00675578"/>
    <w:rsid w:val="00675E66"/>
    <w:rsid w:val="00675FB5"/>
    <w:rsid w:val="006766C9"/>
    <w:rsid w:val="006769E2"/>
    <w:rsid w:val="00676D97"/>
    <w:rsid w:val="00676FB7"/>
    <w:rsid w:val="00676FCF"/>
    <w:rsid w:val="0067738F"/>
    <w:rsid w:val="00677DA3"/>
    <w:rsid w:val="00677F17"/>
    <w:rsid w:val="0068020B"/>
    <w:rsid w:val="0068031F"/>
    <w:rsid w:val="00680698"/>
    <w:rsid w:val="00680992"/>
    <w:rsid w:val="00680BE0"/>
    <w:rsid w:val="00680C2D"/>
    <w:rsid w:val="00680F05"/>
    <w:rsid w:val="00681A10"/>
    <w:rsid w:val="00681F07"/>
    <w:rsid w:val="00682098"/>
    <w:rsid w:val="0068240A"/>
    <w:rsid w:val="00682527"/>
    <w:rsid w:val="006825C6"/>
    <w:rsid w:val="00682BF8"/>
    <w:rsid w:val="006830EF"/>
    <w:rsid w:val="006839DF"/>
    <w:rsid w:val="00683CA5"/>
    <w:rsid w:val="00683E87"/>
    <w:rsid w:val="00683FBF"/>
    <w:rsid w:val="006845EB"/>
    <w:rsid w:val="00684B0F"/>
    <w:rsid w:val="00684C17"/>
    <w:rsid w:val="00685464"/>
    <w:rsid w:val="00685B1C"/>
    <w:rsid w:val="00686035"/>
    <w:rsid w:val="006862AE"/>
    <w:rsid w:val="00686529"/>
    <w:rsid w:val="0068696D"/>
    <w:rsid w:val="00686B25"/>
    <w:rsid w:val="00687354"/>
    <w:rsid w:val="006873A8"/>
    <w:rsid w:val="0068791F"/>
    <w:rsid w:val="00687DA4"/>
    <w:rsid w:val="00687DD9"/>
    <w:rsid w:val="00687EF4"/>
    <w:rsid w:val="00687FAC"/>
    <w:rsid w:val="00690057"/>
    <w:rsid w:val="00690093"/>
    <w:rsid w:val="006902E5"/>
    <w:rsid w:val="0069099A"/>
    <w:rsid w:val="00690E24"/>
    <w:rsid w:val="0069148E"/>
    <w:rsid w:val="006915B2"/>
    <w:rsid w:val="006917F1"/>
    <w:rsid w:val="0069180C"/>
    <w:rsid w:val="00691A95"/>
    <w:rsid w:val="00692064"/>
    <w:rsid w:val="00692756"/>
    <w:rsid w:val="006928BC"/>
    <w:rsid w:val="00692A9E"/>
    <w:rsid w:val="00692CC8"/>
    <w:rsid w:val="00692F18"/>
    <w:rsid w:val="006932CF"/>
    <w:rsid w:val="006932FD"/>
    <w:rsid w:val="00693446"/>
    <w:rsid w:val="006938AA"/>
    <w:rsid w:val="00693A1B"/>
    <w:rsid w:val="00693CEB"/>
    <w:rsid w:val="00693FE4"/>
    <w:rsid w:val="00694455"/>
    <w:rsid w:val="00694D4D"/>
    <w:rsid w:val="00694E9C"/>
    <w:rsid w:val="00694F8A"/>
    <w:rsid w:val="00694FD4"/>
    <w:rsid w:val="00695407"/>
    <w:rsid w:val="00695940"/>
    <w:rsid w:val="00695C83"/>
    <w:rsid w:val="00695C8C"/>
    <w:rsid w:val="00695F9A"/>
    <w:rsid w:val="00696BE2"/>
    <w:rsid w:val="00696F04"/>
    <w:rsid w:val="00697B68"/>
    <w:rsid w:val="006A0254"/>
    <w:rsid w:val="006A0768"/>
    <w:rsid w:val="006A085E"/>
    <w:rsid w:val="006A0AED"/>
    <w:rsid w:val="006A0CA4"/>
    <w:rsid w:val="006A1035"/>
    <w:rsid w:val="006A1777"/>
    <w:rsid w:val="006A187D"/>
    <w:rsid w:val="006A1A4F"/>
    <w:rsid w:val="006A1D0D"/>
    <w:rsid w:val="006A1D9C"/>
    <w:rsid w:val="006A1E56"/>
    <w:rsid w:val="006A2007"/>
    <w:rsid w:val="006A2181"/>
    <w:rsid w:val="006A22C8"/>
    <w:rsid w:val="006A22CC"/>
    <w:rsid w:val="006A272A"/>
    <w:rsid w:val="006A293E"/>
    <w:rsid w:val="006A2E3E"/>
    <w:rsid w:val="006A3AB5"/>
    <w:rsid w:val="006A434D"/>
    <w:rsid w:val="006A4C80"/>
    <w:rsid w:val="006A4D83"/>
    <w:rsid w:val="006A4E37"/>
    <w:rsid w:val="006A4F81"/>
    <w:rsid w:val="006A5542"/>
    <w:rsid w:val="006A5B1A"/>
    <w:rsid w:val="006A5CD5"/>
    <w:rsid w:val="006A5D77"/>
    <w:rsid w:val="006A60A0"/>
    <w:rsid w:val="006A6236"/>
    <w:rsid w:val="006A7167"/>
    <w:rsid w:val="006A73F0"/>
    <w:rsid w:val="006A7558"/>
    <w:rsid w:val="006A757E"/>
    <w:rsid w:val="006A7BD4"/>
    <w:rsid w:val="006B0599"/>
    <w:rsid w:val="006B07B1"/>
    <w:rsid w:val="006B0E1D"/>
    <w:rsid w:val="006B0F30"/>
    <w:rsid w:val="006B1053"/>
    <w:rsid w:val="006B1073"/>
    <w:rsid w:val="006B1147"/>
    <w:rsid w:val="006B1618"/>
    <w:rsid w:val="006B1F79"/>
    <w:rsid w:val="006B2627"/>
    <w:rsid w:val="006B2746"/>
    <w:rsid w:val="006B28AC"/>
    <w:rsid w:val="006B321B"/>
    <w:rsid w:val="006B3716"/>
    <w:rsid w:val="006B38A9"/>
    <w:rsid w:val="006B4201"/>
    <w:rsid w:val="006B44BC"/>
    <w:rsid w:val="006B461A"/>
    <w:rsid w:val="006B4710"/>
    <w:rsid w:val="006B4829"/>
    <w:rsid w:val="006B4AA5"/>
    <w:rsid w:val="006B4C2D"/>
    <w:rsid w:val="006B5740"/>
    <w:rsid w:val="006B5D55"/>
    <w:rsid w:val="006B6A36"/>
    <w:rsid w:val="006B714D"/>
    <w:rsid w:val="006B7650"/>
    <w:rsid w:val="006B780B"/>
    <w:rsid w:val="006B7950"/>
    <w:rsid w:val="006B7FE9"/>
    <w:rsid w:val="006C083D"/>
    <w:rsid w:val="006C0B8D"/>
    <w:rsid w:val="006C0D79"/>
    <w:rsid w:val="006C14E9"/>
    <w:rsid w:val="006C19AC"/>
    <w:rsid w:val="006C1B85"/>
    <w:rsid w:val="006C1D66"/>
    <w:rsid w:val="006C1DC2"/>
    <w:rsid w:val="006C2157"/>
    <w:rsid w:val="006C21E8"/>
    <w:rsid w:val="006C2725"/>
    <w:rsid w:val="006C2852"/>
    <w:rsid w:val="006C2CEC"/>
    <w:rsid w:val="006C2D7E"/>
    <w:rsid w:val="006C3193"/>
    <w:rsid w:val="006C35D5"/>
    <w:rsid w:val="006C4039"/>
    <w:rsid w:val="006C415B"/>
    <w:rsid w:val="006C424D"/>
    <w:rsid w:val="006C425F"/>
    <w:rsid w:val="006C42A0"/>
    <w:rsid w:val="006C475D"/>
    <w:rsid w:val="006C4771"/>
    <w:rsid w:val="006C4E1D"/>
    <w:rsid w:val="006C540E"/>
    <w:rsid w:val="006C5501"/>
    <w:rsid w:val="006C55FF"/>
    <w:rsid w:val="006C5C76"/>
    <w:rsid w:val="006C5CE1"/>
    <w:rsid w:val="006C60BA"/>
    <w:rsid w:val="006C60BB"/>
    <w:rsid w:val="006C62DF"/>
    <w:rsid w:val="006C6493"/>
    <w:rsid w:val="006C66F4"/>
    <w:rsid w:val="006C68AB"/>
    <w:rsid w:val="006C69FE"/>
    <w:rsid w:val="006C6AD4"/>
    <w:rsid w:val="006C712B"/>
    <w:rsid w:val="006C72AB"/>
    <w:rsid w:val="006C76E4"/>
    <w:rsid w:val="006C779B"/>
    <w:rsid w:val="006C7B01"/>
    <w:rsid w:val="006C7D90"/>
    <w:rsid w:val="006C7E05"/>
    <w:rsid w:val="006D002B"/>
    <w:rsid w:val="006D142C"/>
    <w:rsid w:val="006D15D0"/>
    <w:rsid w:val="006D15FD"/>
    <w:rsid w:val="006D1D42"/>
    <w:rsid w:val="006D23E0"/>
    <w:rsid w:val="006D242E"/>
    <w:rsid w:val="006D302D"/>
    <w:rsid w:val="006D3221"/>
    <w:rsid w:val="006D325A"/>
    <w:rsid w:val="006D34B3"/>
    <w:rsid w:val="006D351D"/>
    <w:rsid w:val="006D3826"/>
    <w:rsid w:val="006D3D14"/>
    <w:rsid w:val="006D42E9"/>
    <w:rsid w:val="006D512C"/>
    <w:rsid w:val="006D5386"/>
    <w:rsid w:val="006D5390"/>
    <w:rsid w:val="006D546B"/>
    <w:rsid w:val="006D5C7F"/>
    <w:rsid w:val="006D656D"/>
    <w:rsid w:val="006D6841"/>
    <w:rsid w:val="006D7279"/>
    <w:rsid w:val="006D7564"/>
    <w:rsid w:val="006D77B3"/>
    <w:rsid w:val="006D7952"/>
    <w:rsid w:val="006E0A8A"/>
    <w:rsid w:val="006E0F7B"/>
    <w:rsid w:val="006E10B0"/>
    <w:rsid w:val="006E18DD"/>
    <w:rsid w:val="006E1D19"/>
    <w:rsid w:val="006E2135"/>
    <w:rsid w:val="006E2E9A"/>
    <w:rsid w:val="006E30D0"/>
    <w:rsid w:val="006E3868"/>
    <w:rsid w:val="006E3BF1"/>
    <w:rsid w:val="006E4C01"/>
    <w:rsid w:val="006E4C5E"/>
    <w:rsid w:val="006E4D80"/>
    <w:rsid w:val="006E4D96"/>
    <w:rsid w:val="006E5326"/>
    <w:rsid w:val="006E5625"/>
    <w:rsid w:val="006E58CB"/>
    <w:rsid w:val="006E63C6"/>
    <w:rsid w:val="006E63E7"/>
    <w:rsid w:val="006E6B35"/>
    <w:rsid w:val="006E6D4F"/>
    <w:rsid w:val="006E7060"/>
    <w:rsid w:val="006E72A2"/>
    <w:rsid w:val="006E73E8"/>
    <w:rsid w:val="006E76CA"/>
    <w:rsid w:val="006E78CB"/>
    <w:rsid w:val="006E7BB8"/>
    <w:rsid w:val="006E7DC3"/>
    <w:rsid w:val="006E7F5A"/>
    <w:rsid w:val="006E7F91"/>
    <w:rsid w:val="006F034A"/>
    <w:rsid w:val="006F07F5"/>
    <w:rsid w:val="006F08C1"/>
    <w:rsid w:val="006F0D27"/>
    <w:rsid w:val="006F1423"/>
    <w:rsid w:val="006F148F"/>
    <w:rsid w:val="006F194F"/>
    <w:rsid w:val="006F1E4E"/>
    <w:rsid w:val="006F23A8"/>
    <w:rsid w:val="006F268F"/>
    <w:rsid w:val="006F2F37"/>
    <w:rsid w:val="006F3837"/>
    <w:rsid w:val="006F3855"/>
    <w:rsid w:val="006F3AFD"/>
    <w:rsid w:val="006F42F9"/>
    <w:rsid w:val="006F4650"/>
    <w:rsid w:val="006F491F"/>
    <w:rsid w:val="006F49F2"/>
    <w:rsid w:val="006F4BDE"/>
    <w:rsid w:val="006F4CB6"/>
    <w:rsid w:val="006F4D24"/>
    <w:rsid w:val="006F4E85"/>
    <w:rsid w:val="006F520B"/>
    <w:rsid w:val="006F561C"/>
    <w:rsid w:val="006F5771"/>
    <w:rsid w:val="006F58D4"/>
    <w:rsid w:val="006F5942"/>
    <w:rsid w:val="006F5B11"/>
    <w:rsid w:val="006F5D67"/>
    <w:rsid w:val="006F612A"/>
    <w:rsid w:val="006F626D"/>
    <w:rsid w:val="006F6279"/>
    <w:rsid w:val="006F658E"/>
    <w:rsid w:val="006F6C03"/>
    <w:rsid w:val="006F7EBE"/>
    <w:rsid w:val="00700BB6"/>
    <w:rsid w:val="00700E7B"/>
    <w:rsid w:val="00701127"/>
    <w:rsid w:val="007013EA"/>
    <w:rsid w:val="00701575"/>
    <w:rsid w:val="00701687"/>
    <w:rsid w:val="00702150"/>
    <w:rsid w:val="0070333E"/>
    <w:rsid w:val="007036AC"/>
    <w:rsid w:val="007037A7"/>
    <w:rsid w:val="00703B54"/>
    <w:rsid w:val="0070437F"/>
    <w:rsid w:val="007044A7"/>
    <w:rsid w:val="0070467B"/>
    <w:rsid w:val="00705820"/>
    <w:rsid w:val="0070582B"/>
    <w:rsid w:val="00705923"/>
    <w:rsid w:val="007064DE"/>
    <w:rsid w:val="00706F2B"/>
    <w:rsid w:val="007070BA"/>
    <w:rsid w:val="00707A2B"/>
    <w:rsid w:val="00710226"/>
    <w:rsid w:val="0071073B"/>
    <w:rsid w:val="007107B7"/>
    <w:rsid w:val="00710EE5"/>
    <w:rsid w:val="00710F64"/>
    <w:rsid w:val="00711702"/>
    <w:rsid w:val="00711755"/>
    <w:rsid w:val="00712605"/>
    <w:rsid w:val="007126ED"/>
    <w:rsid w:val="0071285A"/>
    <w:rsid w:val="007131DF"/>
    <w:rsid w:val="007134ED"/>
    <w:rsid w:val="00713CC4"/>
    <w:rsid w:val="00713DD0"/>
    <w:rsid w:val="00713E51"/>
    <w:rsid w:val="007144F5"/>
    <w:rsid w:val="0071468E"/>
    <w:rsid w:val="00714CBF"/>
    <w:rsid w:val="00715A80"/>
    <w:rsid w:val="00715DD5"/>
    <w:rsid w:val="00715F3B"/>
    <w:rsid w:val="00716269"/>
    <w:rsid w:val="00716286"/>
    <w:rsid w:val="007164DF"/>
    <w:rsid w:val="0071678F"/>
    <w:rsid w:val="00717492"/>
    <w:rsid w:val="00717D64"/>
    <w:rsid w:val="007205E8"/>
    <w:rsid w:val="00720655"/>
    <w:rsid w:val="0072090A"/>
    <w:rsid w:val="00720BF2"/>
    <w:rsid w:val="007210DA"/>
    <w:rsid w:val="007211CA"/>
    <w:rsid w:val="00721661"/>
    <w:rsid w:val="007216A4"/>
    <w:rsid w:val="00721C4F"/>
    <w:rsid w:val="00721CEF"/>
    <w:rsid w:val="007225FA"/>
    <w:rsid w:val="00722FDD"/>
    <w:rsid w:val="00723C40"/>
    <w:rsid w:val="00724046"/>
    <w:rsid w:val="00724231"/>
    <w:rsid w:val="00724DB8"/>
    <w:rsid w:val="00724F7C"/>
    <w:rsid w:val="00725798"/>
    <w:rsid w:val="007272AD"/>
    <w:rsid w:val="007274EF"/>
    <w:rsid w:val="00727D45"/>
    <w:rsid w:val="00727DAF"/>
    <w:rsid w:val="007300B2"/>
    <w:rsid w:val="007306DC"/>
    <w:rsid w:val="007307BF"/>
    <w:rsid w:val="00731A5C"/>
    <w:rsid w:val="00732504"/>
    <w:rsid w:val="00732A2B"/>
    <w:rsid w:val="00733381"/>
    <w:rsid w:val="00733436"/>
    <w:rsid w:val="00734479"/>
    <w:rsid w:val="007346BD"/>
    <w:rsid w:val="007346F6"/>
    <w:rsid w:val="00734E19"/>
    <w:rsid w:val="00734FC2"/>
    <w:rsid w:val="00735813"/>
    <w:rsid w:val="00735835"/>
    <w:rsid w:val="00735A87"/>
    <w:rsid w:val="00735DCF"/>
    <w:rsid w:val="00735E39"/>
    <w:rsid w:val="00736085"/>
    <w:rsid w:val="00736CC9"/>
    <w:rsid w:val="007371FA"/>
    <w:rsid w:val="007373D2"/>
    <w:rsid w:val="007402B7"/>
    <w:rsid w:val="00740641"/>
    <w:rsid w:val="00740828"/>
    <w:rsid w:val="00740AB7"/>
    <w:rsid w:val="00740FB8"/>
    <w:rsid w:val="00741177"/>
    <w:rsid w:val="007417AE"/>
    <w:rsid w:val="00741CFE"/>
    <w:rsid w:val="00741E81"/>
    <w:rsid w:val="007425F2"/>
    <w:rsid w:val="0074290B"/>
    <w:rsid w:val="00743071"/>
    <w:rsid w:val="007430C7"/>
    <w:rsid w:val="00743CDF"/>
    <w:rsid w:val="00743EFC"/>
    <w:rsid w:val="00744408"/>
    <w:rsid w:val="0074476C"/>
    <w:rsid w:val="00745086"/>
    <w:rsid w:val="00745189"/>
    <w:rsid w:val="0074519E"/>
    <w:rsid w:val="00745279"/>
    <w:rsid w:val="007455EF"/>
    <w:rsid w:val="00745AF3"/>
    <w:rsid w:val="00745C67"/>
    <w:rsid w:val="00745E62"/>
    <w:rsid w:val="00746175"/>
    <w:rsid w:val="00746F96"/>
    <w:rsid w:val="007471F3"/>
    <w:rsid w:val="007473A4"/>
    <w:rsid w:val="00747A8E"/>
    <w:rsid w:val="00747EBE"/>
    <w:rsid w:val="0075002D"/>
    <w:rsid w:val="00750211"/>
    <w:rsid w:val="007504E4"/>
    <w:rsid w:val="00750591"/>
    <w:rsid w:val="007505E7"/>
    <w:rsid w:val="0075090B"/>
    <w:rsid w:val="00750E63"/>
    <w:rsid w:val="00750E99"/>
    <w:rsid w:val="00750FDD"/>
    <w:rsid w:val="0075102F"/>
    <w:rsid w:val="0075136F"/>
    <w:rsid w:val="00751565"/>
    <w:rsid w:val="00751637"/>
    <w:rsid w:val="00751710"/>
    <w:rsid w:val="007518C1"/>
    <w:rsid w:val="00751998"/>
    <w:rsid w:val="00751D53"/>
    <w:rsid w:val="00752109"/>
    <w:rsid w:val="007526B6"/>
    <w:rsid w:val="007542C5"/>
    <w:rsid w:val="0075444E"/>
    <w:rsid w:val="00754B68"/>
    <w:rsid w:val="00754DA3"/>
    <w:rsid w:val="00755989"/>
    <w:rsid w:val="00755B59"/>
    <w:rsid w:val="00755C03"/>
    <w:rsid w:val="00755D51"/>
    <w:rsid w:val="007572BE"/>
    <w:rsid w:val="00757D30"/>
    <w:rsid w:val="00757E7D"/>
    <w:rsid w:val="00760AAE"/>
    <w:rsid w:val="00760E57"/>
    <w:rsid w:val="00761B33"/>
    <w:rsid w:val="00762330"/>
    <w:rsid w:val="00762595"/>
    <w:rsid w:val="00762A12"/>
    <w:rsid w:val="00762CB1"/>
    <w:rsid w:val="00763527"/>
    <w:rsid w:val="007635AC"/>
    <w:rsid w:val="00763CA2"/>
    <w:rsid w:val="007644C5"/>
    <w:rsid w:val="00765E5D"/>
    <w:rsid w:val="00766492"/>
    <w:rsid w:val="0076686D"/>
    <w:rsid w:val="00766B5F"/>
    <w:rsid w:val="00766C0C"/>
    <w:rsid w:val="00766CEE"/>
    <w:rsid w:val="00766DCA"/>
    <w:rsid w:val="007670CB"/>
    <w:rsid w:val="00767F17"/>
    <w:rsid w:val="007704F4"/>
    <w:rsid w:val="00770BED"/>
    <w:rsid w:val="00770ECF"/>
    <w:rsid w:val="00770F3B"/>
    <w:rsid w:val="007710CF"/>
    <w:rsid w:val="00771222"/>
    <w:rsid w:val="007714A1"/>
    <w:rsid w:val="00771C1D"/>
    <w:rsid w:val="00771FF7"/>
    <w:rsid w:val="00772088"/>
    <w:rsid w:val="007720E6"/>
    <w:rsid w:val="00772277"/>
    <w:rsid w:val="007722F6"/>
    <w:rsid w:val="00772517"/>
    <w:rsid w:val="00772757"/>
    <w:rsid w:val="0077347F"/>
    <w:rsid w:val="00773783"/>
    <w:rsid w:val="00773984"/>
    <w:rsid w:val="00773C04"/>
    <w:rsid w:val="007741E9"/>
    <w:rsid w:val="007742DB"/>
    <w:rsid w:val="007743CC"/>
    <w:rsid w:val="007747C6"/>
    <w:rsid w:val="00774ADE"/>
    <w:rsid w:val="00774B08"/>
    <w:rsid w:val="00775476"/>
    <w:rsid w:val="007759C0"/>
    <w:rsid w:val="00776649"/>
    <w:rsid w:val="007769B5"/>
    <w:rsid w:val="00777023"/>
    <w:rsid w:val="00777512"/>
    <w:rsid w:val="007777C5"/>
    <w:rsid w:val="0077785B"/>
    <w:rsid w:val="00777DBD"/>
    <w:rsid w:val="007803C1"/>
    <w:rsid w:val="00780779"/>
    <w:rsid w:val="00780799"/>
    <w:rsid w:val="007807DD"/>
    <w:rsid w:val="0078094E"/>
    <w:rsid w:val="007809E2"/>
    <w:rsid w:val="00780B53"/>
    <w:rsid w:val="00780E12"/>
    <w:rsid w:val="007813C6"/>
    <w:rsid w:val="007814E1"/>
    <w:rsid w:val="0078183A"/>
    <w:rsid w:val="0078203A"/>
    <w:rsid w:val="00782883"/>
    <w:rsid w:val="00782B6E"/>
    <w:rsid w:val="00782E64"/>
    <w:rsid w:val="00782FCF"/>
    <w:rsid w:val="007831C2"/>
    <w:rsid w:val="00783515"/>
    <w:rsid w:val="00783742"/>
    <w:rsid w:val="00783991"/>
    <w:rsid w:val="00783B6D"/>
    <w:rsid w:val="00784A73"/>
    <w:rsid w:val="00784EAC"/>
    <w:rsid w:val="00784EC8"/>
    <w:rsid w:val="00785CB3"/>
    <w:rsid w:val="0078607B"/>
    <w:rsid w:val="00786501"/>
    <w:rsid w:val="007868C3"/>
    <w:rsid w:val="007869ED"/>
    <w:rsid w:val="007869FA"/>
    <w:rsid w:val="00786AF2"/>
    <w:rsid w:val="0078738E"/>
    <w:rsid w:val="00787850"/>
    <w:rsid w:val="00787944"/>
    <w:rsid w:val="00787C4B"/>
    <w:rsid w:val="00787FED"/>
    <w:rsid w:val="007900B4"/>
    <w:rsid w:val="0079027B"/>
    <w:rsid w:val="00790710"/>
    <w:rsid w:val="007907EB"/>
    <w:rsid w:val="00790A8F"/>
    <w:rsid w:val="00790B12"/>
    <w:rsid w:val="007910E4"/>
    <w:rsid w:val="00791172"/>
    <w:rsid w:val="0079126F"/>
    <w:rsid w:val="00791274"/>
    <w:rsid w:val="007912CE"/>
    <w:rsid w:val="00791508"/>
    <w:rsid w:val="007916E9"/>
    <w:rsid w:val="00791775"/>
    <w:rsid w:val="0079198B"/>
    <w:rsid w:val="007919B6"/>
    <w:rsid w:val="00791A33"/>
    <w:rsid w:val="00792428"/>
    <w:rsid w:val="0079274E"/>
    <w:rsid w:val="00792C27"/>
    <w:rsid w:val="007932D8"/>
    <w:rsid w:val="007933BF"/>
    <w:rsid w:val="0079350C"/>
    <w:rsid w:val="00793C63"/>
    <w:rsid w:val="00793D86"/>
    <w:rsid w:val="00793F64"/>
    <w:rsid w:val="00793F94"/>
    <w:rsid w:val="00794777"/>
    <w:rsid w:val="00794A47"/>
    <w:rsid w:val="00794C60"/>
    <w:rsid w:val="00794CAD"/>
    <w:rsid w:val="007956E7"/>
    <w:rsid w:val="007957CF"/>
    <w:rsid w:val="00795876"/>
    <w:rsid w:val="007959F6"/>
    <w:rsid w:val="00795A07"/>
    <w:rsid w:val="00795DCE"/>
    <w:rsid w:val="00795F6A"/>
    <w:rsid w:val="007963F0"/>
    <w:rsid w:val="007965C3"/>
    <w:rsid w:val="00796F7B"/>
    <w:rsid w:val="00796F7F"/>
    <w:rsid w:val="007970DF"/>
    <w:rsid w:val="007970EB"/>
    <w:rsid w:val="007975A1"/>
    <w:rsid w:val="00797A2B"/>
    <w:rsid w:val="00797F53"/>
    <w:rsid w:val="007A0B9B"/>
    <w:rsid w:val="007A12A4"/>
    <w:rsid w:val="007A1F61"/>
    <w:rsid w:val="007A2C45"/>
    <w:rsid w:val="007A3324"/>
    <w:rsid w:val="007A402E"/>
    <w:rsid w:val="007A41B5"/>
    <w:rsid w:val="007A45BA"/>
    <w:rsid w:val="007A45E1"/>
    <w:rsid w:val="007A53B2"/>
    <w:rsid w:val="007A56CE"/>
    <w:rsid w:val="007A59CE"/>
    <w:rsid w:val="007A602B"/>
    <w:rsid w:val="007A6325"/>
    <w:rsid w:val="007A663A"/>
    <w:rsid w:val="007A685E"/>
    <w:rsid w:val="007A6B53"/>
    <w:rsid w:val="007A6C28"/>
    <w:rsid w:val="007A6E5E"/>
    <w:rsid w:val="007A7661"/>
    <w:rsid w:val="007A7DF4"/>
    <w:rsid w:val="007B0051"/>
    <w:rsid w:val="007B005D"/>
    <w:rsid w:val="007B0111"/>
    <w:rsid w:val="007B02BD"/>
    <w:rsid w:val="007B032F"/>
    <w:rsid w:val="007B067A"/>
    <w:rsid w:val="007B0B02"/>
    <w:rsid w:val="007B0F24"/>
    <w:rsid w:val="007B0F2C"/>
    <w:rsid w:val="007B14D4"/>
    <w:rsid w:val="007B1632"/>
    <w:rsid w:val="007B174E"/>
    <w:rsid w:val="007B35F9"/>
    <w:rsid w:val="007B380A"/>
    <w:rsid w:val="007B38E4"/>
    <w:rsid w:val="007B3BCA"/>
    <w:rsid w:val="007B44B3"/>
    <w:rsid w:val="007B4F80"/>
    <w:rsid w:val="007B5B6F"/>
    <w:rsid w:val="007B5F82"/>
    <w:rsid w:val="007B6422"/>
    <w:rsid w:val="007B66DD"/>
    <w:rsid w:val="007B6C83"/>
    <w:rsid w:val="007B6FAA"/>
    <w:rsid w:val="007B754A"/>
    <w:rsid w:val="007C0352"/>
    <w:rsid w:val="007C0448"/>
    <w:rsid w:val="007C0554"/>
    <w:rsid w:val="007C0A2A"/>
    <w:rsid w:val="007C0C10"/>
    <w:rsid w:val="007C0E33"/>
    <w:rsid w:val="007C1A01"/>
    <w:rsid w:val="007C1A6C"/>
    <w:rsid w:val="007C1E81"/>
    <w:rsid w:val="007C1EBC"/>
    <w:rsid w:val="007C207C"/>
    <w:rsid w:val="007C22A4"/>
    <w:rsid w:val="007C280F"/>
    <w:rsid w:val="007C2875"/>
    <w:rsid w:val="007C294C"/>
    <w:rsid w:val="007C29BF"/>
    <w:rsid w:val="007C2A3F"/>
    <w:rsid w:val="007C30FD"/>
    <w:rsid w:val="007C3347"/>
    <w:rsid w:val="007C384B"/>
    <w:rsid w:val="007C387E"/>
    <w:rsid w:val="007C3BDE"/>
    <w:rsid w:val="007C3D47"/>
    <w:rsid w:val="007C4084"/>
    <w:rsid w:val="007C456E"/>
    <w:rsid w:val="007C4746"/>
    <w:rsid w:val="007C4A8C"/>
    <w:rsid w:val="007C514C"/>
    <w:rsid w:val="007C534E"/>
    <w:rsid w:val="007C5A5F"/>
    <w:rsid w:val="007C5FE2"/>
    <w:rsid w:val="007C6270"/>
    <w:rsid w:val="007C6430"/>
    <w:rsid w:val="007C6494"/>
    <w:rsid w:val="007C65B3"/>
    <w:rsid w:val="007C695C"/>
    <w:rsid w:val="007C6B6F"/>
    <w:rsid w:val="007C6F11"/>
    <w:rsid w:val="007C6F30"/>
    <w:rsid w:val="007D02E1"/>
    <w:rsid w:val="007D059B"/>
    <w:rsid w:val="007D05D5"/>
    <w:rsid w:val="007D082A"/>
    <w:rsid w:val="007D0952"/>
    <w:rsid w:val="007D0D34"/>
    <w:rsid w:val="007D13CA"/>
    <w:rsid w:val="007D1629"/>
    <w:rsid w:val="007D2131"/>
    <w:rsid w:val="007D2361"/>
    <w:rsid w:val="007D26E7"/>
    <w:rsid w:val="007D362A"/>
    <w:rsid w:val="007D3B05"/>
    <w:rsid w:val="007D4349"/>
    <w:rsid w:val="007D4527"/>
    <w:rsid w:val="007D4768"/>
    <w:rsid w:val="007D4C1A"/>
    <w:rsid w:val="007D4FB7"/>
    <w:rsid w:val="007D51A4"/>
    <w:rsid w:val="007D55BB"/>
    <w:rsid w:val="007D632C"/>
    <w:rsid w:val="007D6520"/>
    <w:rsid w:val="007D6747"/>
    <w:rsid w:val="007D6CE4"/>
    <w:rsid w:val="007D7948"/>
    <w:rsid w:val="007D7B8A"/>
    <w:rsid w:val="007D7B9C"/>
    <w:rsid w:val="007D7DBF"/>
    <w:rsid w:val="007E02B0"/>
    <w:rsid w:val="007E084E"/>
    <w:rsid w:val="007E0898"/>
    <w:rsid w:val="007E0B4B"/>
    <w:rsid w:val="007E0D05"/>
    <w:rsid w:val="007E0DC8"/>
    <w:rsid w:val="007E13FD"/>
    <w:rsid w:val="007E17BB"/>
    <w:rsid w:val="007E183E"/>
    <w:rsid w:val="007E1C47"/>
    <w:rsid w:val="007E1FB6"/>
    <w:rsid w:val="007E251C"/>
    <w:rsid w:val="007E28AA"/>
    <w:rsid w:val="007E28EC"/>
    <w:rsid w:val="007E2992"/>
    <w:rsid w:val="007E2C2F"/>
    <w:rsid w:val="007E308C"/>
    <w:rsid w:val="007E385A"/>
    <w:rsid w:val="007E3B24"/>
    <w:rsid w:val="007E3CE1"/>
    <w:rsid w:val="007E3DA6"/>
    <w:rsid w:val="007E4189"/>
    <w:rsid w:val="007E41F8"/>
    <w:rsid w:val="007E420D"/>
    <w:rsid w:val="007E441E"/>
    <w:rsid w:val="007E4435"/>
    <w:rsid w:val="007E44B6"/>
    <w:rsid w:val="007E48F8"/>
    <w:rsid w:val="007E4AC8"/>
    <w:rsid w:val="007E4FED"/>
    <w:rsid w:val="007E509F"/>
    <w:rsid w:val="007E58BA"/>
    <w:rsid w:val="007E5DF2"/>
    <w:rsid w:val="007E607D"/>
    <w:rsid w:val="007E629E"/>
    <w:rsid w:val="007E6359"/>
    <w:rsid w:val="007E68FC"/>
    <w:rsid w:val="007E6A36"/>
    <w:rsid w:val="007E6B29"/>
    <w:rsid w:val="007E7452"/>
    <w:rsid w:val="007E7AA5"/>
    <w:rsid w:val="007F006B"/>
    <w:rsid w:val="007F01CF"/>
    <w:rsid w:val="007F01FB"/>
    <w:rsid w:val="007F0C6E"/>
    <w:rsid w:val="007F0D07"/>
    <w:rsid w:val="007F0ED3"/>
    <w:rsid w:val="007F12F7"/>
    <w:rsid w:val="007F1D88"/>
    <w:rsid w:val="007F1DAB"/>
    <w:rsid w:val="007F1E82"/>
    <w:rsid w:val="007F2889"/>
    <w:rsid w:val="007F2C1D"/>
    <w:rsid w:val="007F2E28"/>
    <w:rsid w:val="007F3E53"/>
    <w:rsid w:val="007F3EB1"/>
    <w:rsid w:val="007F4304"/>
    <w:rsid w:val="007F46AA"/>
    <w:rsid w:val="007F48C9"/>
    <w:rsid w:val="007F4945"/>
    <w:rsid w:val="007F4B21"/>
    <w:rsid w:val="007F502F"/>
    <w:rsid w:val="007F53D8"/>
    <w:rsid w:val="007F5430"/>
    <w:rsid w:val="007F55A8"/>
    <w:rsid w:val="007F5834"/>
    <w:rsid w:val="007F61E4"/>
    <w:rsid w:val="007F660F"/>
    <w:rsid w:val="007F6C3E"/>
    <w:rsid w:val="007F6C61"/>
    <w:rsid w:val="007F6F5E"/>
    <w:rsid w:val="007F70EE"/>
    <w:rsid w:val="007F77DD"/>
    <w:rsid w:val="007F7A04"/>
    <w:rsid w:val="008005AF"/>
    <w:rsid w:val="008007A8"/>
    <w:rsid w:val="00800BEC"/>
    <w:rsid w:val="00800C5F"/>
    <w:rsid w:val="00800EA7"/>
    <w:rsid w:val="00801228"/>
    <w:rsid w:val="00801AAC"/>
    <w:rsid w:val="00801D3B"/>
    <w:rsid w:val="00801E46"/>
    <w:rsid w:val="008021C6"/>
    <w:rsid w:val="0080258B"/>
    <w:rsid w:val="008026D1"/>
    <w:rsid w:val="0080301E"/>
    <w:rsid w:val="008038BE"/>
    <w:rsid w:val="008038E0"/>
    <w:rsid w:val="00803E0A"/>
    <w:rsid w:val="00804300"/>
    <w:rsid w:val="008045D2"/>
    <w:rsid w:val="0080470B"/>
    <w:rsid w:val="00804826"/>
    <w:rsid w:val="00804B94"/>
    <w:rsid w:val="00805243"/>
    <w:rsid w:val="008054EA"/>
    <w:rsid w:val="0080570D"/>
    <w:rsid w:val="00805B89"/>
    <w:rsid w:val="0080602A"/>
    <w:rsid w:val="008063AB"/>
    <w:rsid w:val="008068DA"/>
    <w:rsid w:val="00806C28"/>
    <w:rsid w:val="00807605"/>
    <w:rsid w:val="00807E11"/>
    <w:rsid w:val="00807F79"/>
    <w:rsid w:val="008105EB"/>
    <w:rsid w:val="00810904"/>
    <w:rsid w:val="00810C4F"/>
    <w:rsid w:val="00810D71"/>
    <w:rsid w:val="0081179C"/>
    <w:rsid w:val="00811B7C"/>
    <w:rsid w:val="00811E86"/>
    <w:rsid w:val="00812263"/>
    <w:rsid w:val="008125DC"/>
    <w:rsid w:val="008131BF"/>
    <w:rsid w:val="0081408E"/>
    <w:rsid w:val="0081447A"/>
    <w:rsid w:val="008144F1"/>
    <w:rsid w:val="00814D36"/>
    <w:rsid w:val="00815BB2"/>
    <w:rsid w:val="00816002"/>
    <w:rsid w:val="0081724A"/>
    <w:rsid w:val="008173F4"/>
    <w:rsid w:val="008175BA"/>
    <w:rsid w:val="008179AA"/>
    <w:rsid w:val="00820225"/>
    <w:rsid w:val="0082046C"/>
    <w:rsid w:val="00820495"/>
    <w:rsid w:val="0082050B"/>
    <w:rsid w:val="00820F60"/>
    <w:rsid w:val="00821150"/>
    <w:rsid w:val="008214D1"/>
    <w:rsid w:val="008217FC"/>
    <w:rsid w:val="008219FE"/>
    <w:rsid w:val="00821A0D"/>
    <w:rsid w:val="00821B4F"/>
    <w:rsid w:val="00821D46"/>
    <w:rsid w:val="00821DA0"/>
    <w:rsid w:val="00821E2E"/>
    <w:rsid w:val="00821FD1"/>
    <w:rsid w:val="00821FE9"/>
    <w:rsid w:val="0082200E"/>
    <w:rsid w:val="00822134"/>
    <w:rsid w:val="0082274D"/>
    <w:rsid w:val="00822962"/>
    <w:rsid w:val="00822EFE"/>
    <w:rsid w:val="00822F9B"/>
    <w:rsid w:val="00822FDA"/>
    <w:rsid w:val="0082347E"/>
    <w:rsid w:val="0082389A"/>
    <w:rsid w:val="008249A8"/>
    <w:rsid w:val="008249C1"/>
    <w:rsid w:val="00824AA6"/>
    <w:rsid w:val="0082510C"/>
    <w:rsid w:val="008257B8"/>
    <w:rsid w:val="00825BD2"/>
    <w:rsid w:val="0082663B"/>
    <w:rsid w:val="00826D37"/>
    <w:rsid w:val="0082713F"/>
    <w:rsid w:val="00827C05"/>
    <w:rsid w:val="00827F83"/>
    <w:rsid w:val="0083058F"/>
    <w:rsid w:val="00830619"/>
    <w:rsid w:val="00830872"/>
    <w:rsid w:val="00830980"/>
    <w:rsid w:val="00830BC4"/>
    <w:rsid w:val="00830F88"/>
    <w:rsid w:val="00832076"/>
    <w:rsid w:val="008327BB"/>
    <w:rsid w:val="008328E0"/>
    <w:rsid w:val="00832B33"/>
    <w:rsid w:val="00832E52"/>
    <w:rsid w:val="00833239"/>
    <w:rsid w:val="00833EA6"/>
    <w:rsid w:val="00834230"/>
    <w:rsid w:val="00834439"/>
    <w:rsid w:val="00834875"/>
    <w:rsid w:val="00835365"/>
    <w:rsid w:val="0083549F"/>
    <w:rsid w:val="00835BCA"/>
    <w:rsid w:val="00835D7F"/>
    <w:rsid w:val="00835F69"/>
    <w:rsid w:val="00836056"/>
    <w:rsid w:val="00836574"/>
    <w:rsid w:val="0083674F"/>
    <w:rsid w:val="00836AB2"/>
    <w:rsid w:val="00836B04"/>
    <w:rsid w:val="00836ED4"/>
    <w:rsid w:val="00836FE5"/>
    <w:rsid w:val="00837B42"/>
    <w:rsid w:val="00837E39"/>
    <w:rsid w:val="00837EB7"/>
    <w:rsid w:val="00837FE0"/>
    <w:rsid w:val="00840072"/>
    <w:rsid w:val="008401D3"/>
    <w:rsid w:val="00840C6B"/>
    <w:rsid w:val="00840C78"/>
    <w:rsid w:val="00841A27"/>
    <w:rsid w:val="008424D5"/>
    <w:rsid w:val="0084265A"/>
    <w:rsid w:val="008429C4"/>
    <w:rsid w:val="00842F18"/>
    <w:rsid w:val="00842FB5"/>
    <w:rsid w:val="008436A0"/>
    <w:rsid w:val="00843FEC"/>
    <w:rsid w:val="0084404E"/>
    <w:rsid w:val="00844151"/>
    <w:rsid w:val="00844593"/>
    <w:rsid w:val="008447D0"/>
    <w:rsid w:val="00844A7B"/>
    <w:rsid w:val="00844AF8"/>
    <w:rsid w:val="00844EAE"/>
    <w:rsid w:val="008450D5"/>
    <w:rsid w:val="00845E0D"/>
    <w:rsid w:val="0084627D"/>
    <w:rsid w:val="008466CA"/>
    <w:rsid w:val="00846C5F"/>
    <w:rsid w:val="00846CB0"/>
    <w:rsid w:val="00850004"/>
    <w:rsid w:val="008500CC"/>
    <w:rsid w:val="00850ACF"/>
    <w:rsid w:val="00850B42"/>
    <w:rsid w:val="00850CE9"/>
    <w:rsid w:val="00850D5F"/>
    <w:rsid w:val="00850E81"/>
    <w:rsid w:val="00851BB5"/>
    <w:rsid w:val="00851C13"/>
    <w:rsid w:val="00852134"/>
    <w:rsid w:val="0085233F"/>
    <w:rsid w:val="00852958"/>
    <w:rsid w:val="0085300A"/>
    <w:rsid w:val="008534F9"/>
    <w:rsid w:val="00853AAD"/>
    <w:rsid w:val="00853BF3"/>
    <w:rsid w:val="00853D49"/>
    <w:rsid w:val="00854388"/>
    <w:rsid w:val="00854419"/>
    <w:rsid w:val="0085471D"/>
    <w:rsid w:val="008548B6"/>
    <w:rsid w:val="008548E7"/>
    <w:rsid w:val="008558AA"/>
    <w:rsid w:val="0085593B"/>
    <w:rsid w:val="00855EB0"/>
    <w:rsid w:val="008561E6"/>
    <w:rsid w:val="00856233"/>
    <w:rsid w:val="00856267"/>
    <w:rsid w:val="0085656F"/>
    <w:rsid w:val="008565EB"/>
    <w:rsid w:val="00856F62"/>
    <w:rsid w:val="008576F6"/>
    <w:rsid w:val="00857C20"/>
    <w:rsid w:val="00857CB8"/>
    <w:rsid w:val="0086008E"/>
    <w:rsid w:val="008601B0"/>
    <w:rsid w:val="00860704"/>
    <w:rsid w:val="00860CFE"/>
    <w:rsid w:val="00860F5F"/>
    <w:rsid w:val="008611DF"/>
    <w:rsid w:val="00861732"/>
    <w:rsid w:val="008621F2"/>
    <w:rsid w:val="008624FE"/>
    <w:rsid w:val="0086252F"/>
    <w:rsid w:val="00862B94"/>
    <w:rsid w:val="0086303E"/>
    <w:rsid w:val="008633D6"/>
    <w:rsid w:val="008637AC"/>
    <w:rsid w:val="00863AD1"/>
    <w:rsid w:val="00863DE1"/>
    <w:rsid w:val="0086403B"/>
    <w:rsid w:val="008640DF"/>
    <w:rsid w:val="0086435B"/>
    <w:rsid w:val="0086454F"/>
    <w:rsid w:val="00864DED"/>
    <w:rsid w:val="0086511A"/>
    <w:rsid w:val="0086518E"/>
    <w:rsid w:val="008651A5"/>
    <w:rsid w:val="00865742"/>
    <w:rsid w:val="00865A51"/>
    <w:rsid w:val="00866233"/>
    <w:rsid w:val="00866354"/>
    <w:rsid w:val="008669F5"/>
    <w:rsid w:val="0086705F"/>
    <w:rsid w:val="008678F7"/>
    <w:rsid w:val="0086795D"/>
    <w:rsid w:val="00867FD6"/>
    <w:rsid w:val="00870106"/>
    <w:rsid w:val="00870647"/>
    <w:rsid w:val="00870FC2"/>
    <w:rsid w:val="008716A0"/>
    <w:rsid w:val="00871845"/>
    <w:rsid w:val="00871848"/>
    <w:rsid w:val="008719B9"/>
    <w:rsid w:val="00871F7E"/>
    <w:rsid w:val="008724BE"/>
    <w:rsid w:val="0087290A"/>
    <w:rsid w:val="00872BA0"/>
    <w:rsid w:val="00873176"/>
    <w:rsid w:val="00873E37"/>
    <w:rsid w:val="0087425F"/>
    <w:rsid w:val="00874AE0"/>
    <w:rsid w:val="00874D03"/>
    <w:rsid w:val="00874E50"/>
    <w:rsid w:val="00875291"/>
    <w:rsid w:val="0087546C"/>
    <w:rsid w:val="0087575E"/>
    <w:rsid w:val="008758AB"/>
    <w:rsid w:val="00875986"/>
    <w:rsid w:val="008763E0"/>
    <w:rsid w:val="00876B05"/>
    <w:rsid w:val="00876CCA"/>
    <w:rsid w:val="00876DB2"/>
    <w:rsid w:val="00877441"/>
    <w:rsid w:val="008774F6"/>
    <w:rsid w:val="008775C5"/>
    <w:rsid w:val="008776FD"/>
    <w:rsid w:val="008777A9"/>
    <w:rsid w:val="00877D8A"/>
    <w:rsid w:val="00877DB9"/>
    <w:rsid w:val="00880315"/>
    <w:rsid w:val="00880319"/>
    <w:rsid w:val="008803F2"/>
    <w:rsid w:val="008807EF"/>
    <w:rsid w:val="00880C6E"/>
    <w:rsid w:val="00880D71"/>
    <w:rsid w:val="0088174C"/>
    <w:rsid w:val="00881B25"/>
    <w:rsid w:val="00882648"/>
    <w:rsid w:val="008827CB"/>
    <w:rsid w:val="00882949"/>
    <w:rsid w:val="0088298C"/>
    <w:rsid w:val="00882AFB"/>
    <w:rsid w:val="00882B4B"/>
    <w:rsid w:val="00883018"/>
    <w:rsid w:val="00883AA8"/>
    <w:rsid w:val="00883E3F"/>
    <w:rsid w:val="008841B9"/>
    <w:rsid w:val="008847DD"/>
    <w:rsid w:val="008850DD"/>
    <w:rsid w:val="008852FC"/>
    <w:rsid w:val="008854DE"/>
    <w:rsid w:val="0088559B"/>
    <w:rsid w:val="0088571D"/>
    <w:rsid w:val="00885FF2"/>
    <w:rsid w:val="0088605B"/>
    <w:rsid w:val="008861F9"/>
    <w:rsid w:val="0088654C"/>
    <w:rsid w:val="00886DFB"/>
    <w:rsid w:val="00886FDE"/>
    <w:rsid w:val="00887190"/>
    <w:rsid w:val="0088719B"/>
    <w:rsid w:val="00887BCD"/>
    <w:rsid w:val="00887FBF"/>
    <w:rsid w:val="008902F7"/>
    <w:rsid w:val="00890F72"/>
    <w:rsid w:val="0089125E"/>
    <w:rsid w:val="00891580"/>
    <w:rsid w:val="0089159E"/>
    <w:rsid w:val="008917B2"/>
    <w:rsid w:val="00891BF8"/>
    <w:rsid w:val="008931F3"/>
    <w:rsid w:val="00893481"/>
    <w:rsid w:val="00893ACA"/>
    <w:rsid w:val="00894251"/>
    <w:rsid w:val="008945B6"/>
    <w:rsid w:val="008945C6"/>
    <w:rsid w:val="00894A5D"/>
    <w:rsid w:val="00894E84"/>
    <w:rsid w:val="00895204"/>
    <w:rsid w:val="00895736"/>
    <w:rsid w:val="008959A4"/>
    <w:rsid w:val="008959DE"/>
    <w:rsid w:val="00895B33"/>
    <w:rsid w:val="0089673B"/>
    <w:rsid w:val="0089697C"/>
    <w:rsid w:val="00896B46"/>
    <w:rsid w:val="00896D24"/>
    <w:rsid w:val="00896E53"/>
    <w:rsid w:val="00896FCB"/>
    <w:rsid w:val="00897688"/>
    <w:rsid w:val="00897B83"/>
    <w:rsid w:val="008A0611"/>
    <w:rsid w:val="008A0D21"/>
    <w:rsid w:val="008A0D57"/>
    <w:rsid w:val="008A12B0"/>
    <w:rsid w:val="008A1527"/>
    <w:rsid w:val="008A1683"/>
    <w:rsid w:val="008A1C22"/>
    <w:rsid w:val="008A1D56"/>
    <w:rsid w:val="008A20A3"/>
    <w:rsid w:val="008A24C1"/>
    <w:rsid w:val="008A2748"/>
    <w:rsid w:val="008A2D74"/>
    <w:rsid w:val="008A38D2"/>
    <w:rsid w:val="008A3AB4"/>
    <w:rsid w:val="008A3BDC"/>
    <w:rsid w:val="008A3D47"/>
    <w:rsid w:val="008A4AB3"/>
    <w:rsid w:val="008A4B5E"/>
    <w:rsid w:val="008A4C41"/>
    <w:rsid w:val="008A4E00"/>
    <w:rsid w:val="008A5351"/>
    <w:rsid w:val="008A5D60"/>
    <w:rsid w:val="008A6764"/>
    <w:rsid w:val="008A7324"/>
    <w:rsid w:val="008B04E0"/>
    <w:rsid w:val="008B080E"/>
    <w:rsid w:val="008B0D64"/>
    <w:rsid w:val="008B18A7"/>
    <w:rsid w:val="008B1A75"/>
    <w:rsid w:val="008B1D5E"/>
    <w:rsid w:val="008B2257"/>
    <w:rsid w:val="008B2372"/>
    <w:rsid w:val="008B2741"/>
    <w:rsid w:val="008B2B7E"/>
    <w:rsid w:val="008B30B1"/>
    <w:rsid w:val="008B3786"/>
    <w:rsid w:val="008B3B1C"/>
    <w:rsid w:val="008B3D25"/>
    <w:rsid w:val="008B4CBA"/>
    <w:rsid w:val="008B5494"/>
    <w:rsid w:val="008B561E"/>
    <w:rsid w:val="008B56A2"/>
    <w:rsid w:val="008B56C0"/>
    <w:rsid w:val="008B57E1"/>
    <w:rsid w:val="008B584C"/>
    <w:rsid w:val="008B5AAE"/>
    <w:rsid w:val="008B5D05"/>
    <w:rsid w:val="008B6BA7"/>
    <w:rsid w:val="008B6D99"/>
    <w:rsid w:val="008B6E48"/>
    <w:rsid w:val="008B7291"/>
    <w:rsid w:val="008B75C1"/>
    <w:rsid w:val="008B7C47"/>
    <w:rsid w:val="008C00FB"/>
    <w:rsid w:val="008C04BC"/>
    <w:rsid w:val="008C05E0"/>
    <w:rsid w:val="008C0CC4"/>
    <w:rsid w:val="008C1120"/>
    <w:rsid w:val="008C113D"/>
    <w:rsid w:val="008C1334"/>
    <w:rsid w:val="008C14EC"/>
    <w:rsid w:val="008C1A66"/>
    <w:rsid w:val="008C1C6A"/>
    <w:rsid w:val="008C1E6C"/>
    <w:rsid w:val="008C231B"/>
    <w:rsid w:val="008C295E"/>
    <w:rsid w:val="008C2BEB"/>
    <w:rsid w:val="008C311D"/>
    <w:rsid w:val="008C3594"/>
    <w:rsid w:val="008C36F9"/>
    <w:rsid w:val="008C37B1"/>
    <w:rsid w:val="008C3EE4"/>
    <w:rsid w:val="008C41A2"/>
    <w:rsid w:val="008C473E"/>
    <w:rsid w:val="008C47BF"/>
    <w:rsid w:val="008C49A5"/>
    <w:rsid w:val="008C4D59"/>
    <w:rsid w:val="008C5034"/>
    <w:rsid w:val="008C5118"/>
    <w:rsid w:val="008C51BD"/>
    <w:rsid w:val="008C5813"/>
    <w:rsid w:val="008C5D76"/>
    <w:rsid w:val="008C5DD8"/>
    <w:rsid w:val="008C5E4E"/>
    <w:rsid w:val="008C60B8"/>
    <w:rsid w:val="008C62A9"/>
    <w:rsid w:val="008C62D0"/>
    <w:rsid w:val="008C669E"/>
    <w:rsid w:val="008C66D4"/>
    <w:rsid w:val="008C6EA1"/>
    <w:rsid w:val="008C6FD6"/>
    <w:rsid w:val="008C70C7"/>
    <w:rsid w:val="008C7712"/>
    <w:rsid w:val="008C79C3"/>
    <w:rsid w:val="008C7BBB"/>
    <w:rsid w:val="008C7EA0"/>
    <w:rsid w:val="008D03EB"/>
    <w:rsid w:val="008D03F2"/>
    <w:rsid w:val="008D056B"/>
    <w:rsid w:val="008D1012"/>
    <w:rsid w:val="008D1819"/>
    <w:rsid w:val="008D2244"/>
    <w:rsid w:val="008D231B"/>
    <w:rsid w:val="008D252D"/>
    <w:rsid w:val="008D2B42"/>
    <w:rsid w:val="008D2C18"/>
    <w:rsid w:val="008D2E42"/>
    <w:rsid w:val="008D31F4"/>
    <w:rsid w:val="008D3915"/>
    <w:rsid w:val="008D3B2B"/>
    <w:rsid w:val="008D3B84"/>
    <w:rsid w:val="008D47C3"/>
    <w:rsid w:val="008D4827"/>
    <w:rsid w:val="008D4DE1"/>
    <w:rsid w:val="008D507E"/>
    <w:rsid w:val="008D51AA"/>
    <w:rsid w:val="008D5474"/>
    <w:rsid w:val="008D55CE"/>
    <w:rsid w:val="008D5B06"/>
    <w:rsid w:val="008D5B5E"/>
    <w:rsid w:val="008D5E82"/>
    <w:rsid w:val="008D62C7"/>
    <w:rsid w:val="008D68F2"/>
    <w:rsid w:val="008D6930"/>
    <w:rsid w:val="008D694B"/>
    <w:rsid w:val="008D6A03"/>
    <w:rsid w:val="008D6DD0"/>
    <w:rsid w:val="008D6E79"/>
    <w:rsid w:val="008D6FB6"/>
    <w:rsid w:val="008D74AA"/>
    <w:rsid w:val="008D7A52"/>
    <w:rsid w:val="008D7D31"/>
    <w:rsid w:val="008D7FF6"/>
    <w:rsid w:val="008E01F7"/>
    <w:rsid w:val="008E05E1"/>
    <w:rsid w:val="008E07D1"/>
    <w:rsid w:val="008E0961"/>
    <w:rsid w:val="008E0AB1"/>
    <w:rsid w:val="008E0B7E"/>
    <w:rsid w:val="008E0CE6"/>
    <w:rsid w:val="008E0CF2"/>
    <w:rsid w:val="008E0D80"/>
    <w:rsid w:val="008E1099"/>
    <w:rsid w:val="008E1AAD"/>
    <w:rsid w:val="008E1B9A"/>
    <w:rsid w:val="008E1DF3"/>
    <w:rsid w:val="008E1E64"/>
    <w:rsid w:val="008E20D6"/>
    <w:rsid w:val="008E21F9"/>
    <w:rsid w:val="008E23E5"/>
    <w:rsid w:val="008E2B62"/>
    <w:rsid w:val="008E31BF"/>
    <w:rsid w:val="008E352C"/>
    <w:rsid w:val="008E39EF"/>
    <w:rsid w:val="008E3A84"/>
    <w:rsid w:val="008E3D43"/>
    <w:rsid w:val="008E40FB"/>
    <w:rsid w:val="008E45EC"/>
    <w:rsid w:val="008E4950"/>
    <w:rsid w:val="008E4CE3"/>
    <w:rsid w:val="008E4F4A"/>
    <w:rsid w:val="008E53BF"/>
    <w:rsid w:val="008E5BC7"/>
    <w:rsid w:val="008E6AB4"/>
    <w:rsid w:val="008E6C07"/>
    <w:rsid w:val="008E6EF2"/>
    <w:rsid w:val="008E740F"/>
    <w:rsid w:val="008E773A"/>
    <w:rsid w:val="008E7999"/>
    <w:rsid w:val="008E7ABB"/>
    <w:rsid w:val="008E7BC0"/>
    <w:rsid w:val="008E7D67"/>
    <w:rsid w:val="008F04DE"/>
    <w:rsid w:val="008F073F"/>
    <w:rsid w:val="008F0C76"/>
    <w:rsid w:val="008F1056"/>
    <w:rsid w:val="008F1214"/>
    <w:rsid w:val="008F12AF"/>
    <w:rsid w:val="008F145C"/>
    <w:rsid w:val="008F1687"/>
    <w:rsid w:val="008F1A38"/>
    <w:rsid w:val="008F1E75"/>
    <w:rsid w:val="008F1E77"/>
    <w:rsid w:val="008F2227"/>
    <w:rsid w:val="008F2608"/>
    <w:rsid w:val="008F2712"/>
    <w:rsid w:val="008F31A2"/>
    <w:rsid w:val="008F326D"/>
    <w:rsid w:val="008F3870"/>
    <w:rsid w:val="008F39FE"/>
    <w:rsid w:val="008F3A93"/>
    <w:rsid w:val="008F4815"/>
    <w:rsid w:val="008F4D72"/>
    <w:rsid w:val="008F517B"/>
    <w:rsid w:val="008F5372"/>
    <w:rsid w:val="008F55A7"/>
    <w:rsid w:val="008F5EC3"/>
    <w:rsid w:val="008F5F50"/>
    <w:rsid w:val="008F6378"/>
    <w:rsid w:val="008F663F"/>
    <w:rsid w:val="008F67EA"/>
    <w:rsid w:val="008F6970"/>
    <w:rsid w:val="008F697C"/>
    <w:rsid w:val="008F6ADD"/>
    <w:rsid w:val="008F6C06"/>
    <w:rsid w:val="008F6EA0"/>
    <w:rsid w:val="008F7618"/>
    <w:rsid w:val="008F7B20"/>
    <w:rsid w:val="008F7D58"/>
    <w:rsid w:val="008F7E2B"/>
    <w:rsid w:val="008F7F07"/>
    <w:rsid w:val="00900502"/>
    <w:rsid w:val="0090073C"/>
    <w:rsid w:val="0090098C"/>
    <w:rsid w:val="00900EE8"/>
    <w:rsid w:val="00901DF7"/>
    <w:rsid w:val="00901E57"/>
    <w:rsid w:val="009021AD"/>
    <w:rsid w:val="009026DB"/>
    <w:rsid w:val="00903208"/>
    <w:rsid w:val="00903354"/>
    <w:rsid w:val="00903665"/>
    <w:rsid w:val="00903AE1"/>
    <w:rsid w:val="00903B0B"/>
    <w:rsid w:val="00903E9B"/>
    <w:rsid w:val="00904466"/>
    <w:rsid w:val="00904883"/>
    <w:rsid w:val="00904DF8"/>
    <w:rsid w:val="009050CA"/>
    <w:rsid w:val="009050D8"/>
    <w:rsid w:val="0090521E"/>
    <w:rsid w:val="00905759"/>
    <w:rsid w:val="00905822"/>
    <w:rsid w:val="0090589F"/>
    <w:rsid w:val="009061BA"/>
    <w:rsid w:val="00906533"/>
    <w:rsid w:val="00906878"/>
    <w:rsid w:val="009068FD"/>
    <w:rsid w:val="00906AC8"/>
    <w:rsid w:val="00906BA5"/>
    <w:rsid w:val="00906F82"/>
    <w:rsid w:val="00907666"/>
    <w:rsid w:val="00907ACC"/>
    <w:rsid w:val="00907C5B"/>
    <w:rsid w:val="00907D67"/>
    <w:rsid w:val="00907E03"/>
    <w:rsid w:val="00907FAF"/>
    <w:rsid w:val="009100A6"/>
    <w:rsid w:val="00910B7B"/>
    <w:rsid w:val="00910CFE"/>
    <w:rsid w:val="00911012"/>
    <w:rsid w:val="0091111A"/>
    <w:rsid w:val="009119F3"/>
    <w:rsid w:val="00911A1B"/>
    <w:rsid w:val="00911D0E"/>
    <w:rsid w:val="00911DF6"/>
    <w:rsid w:val="0091234F"/>
    <w:rsid w:val="0091255A"/>
    <w:rsid w:val="009126A5"/>
    <w:rsid w:val="009128EC"/>
    <w:rsid w:val="0091362C"/>
    <w:rsid w:val="00913748"/>
    <w:rsid w:val="00913C9E"/>
    <w:rsid w:val="00913DDF"/>
    <w:rsid w:val="009141E0"/>
    <w:rsid w:val="0091426A"/>
    <w:rsid w:val="009146EA"/>
    <w:rsid w:val="00915487"/>
    <w:rsid w:val="00915624"/>
    <w:rsid w:val="00915FB6"/>
    <w:rsid w:val="009162E7"/>
    <w:rsid w:val="0091670F"/>
    <w:rsid w:val="009167B0"/>
    <w:rsid w:val="00917102"/>
    <w:rsid w:val="009174AF"/>
    <w:rsid w:val="00917532"/>
    <w:rsid w:val="009179BF"/>
    <w:rsid w:val="0092016C"/>
    <w:rsid w:val="009205DA"/>
    <w:rsid w:val="00920A1F"/>
    <w:rsid w:val="00920CE5"/>
    <w:rsid w:val="00920EC3"/>
    <w:rsid w:val="00921841"/>
    <w:rsid w:val="00921C95"/>
    <w:rsid w:val="00921CCB"/>
    <w:rsid w:val="00921E01"/>
    <w:rsid w:val="00922264"/>
    <w:rsid w:val="009225E1"/>
    <w:rsid w:val="009227ED"/>
    <w:rsid w:val="00922902"/>
    <w:rsid w:val="00922C18"/>
    <w:rsid w:val="00922EFC"/>
    <w:rsid w:val="009233C7"/>
    <w:rsid w:val="00923635"/>
    <w:rsid w:val="009238BF"/>
    <w:rsid w:val="00923B40"/>
    <w:rsid w:val="00923E39"/>
    <w:rsid w:val="00924424"/>
    <w:rsid w:val="00924698"/>
    <w:rsid w:val="009246AD"/>
    <w:rsid w:val="0092474B"/>
    <w:rsid w:val="00924962"/>
    <w:rsid w:val="00924A85"/>
    <w:rsid w:val="0092511D"/>
    <w:rsid w:val="009254B6"/>
    <w:rsid w:val="00925BBD"/>
    <w:rsid w:val="00925EBA"/>
    <w:rsid w:val="00925F21"/>
    <w:rsid w:val="00926063"/>
    <w:rsid w:val="00926160"/>
    <w:rsid w:val="0092628B"/>
    <w:rsid w:val="009264EF"/>
    <w:rsid w:val="0092696D"/>
    <w:rsid w:val="009270C2"/>
    <w:rsid w:val="009272E4"/>
    <w:rsid w:val="009278F7"/>
    <w:rsid w:val="00927C06"/>
    <w:rsid w:val="00927C7E"/>
    <w:rsid w:val="00927E41"/>
    <w:rsid w:val="00930B25"/>
    <w:rsid w:val="00930F3F"/>
    <w:rsid w:val="00931259"/>
    <w:rsid w:val="00931A61"/>
    <w:rsid w:val="00931C4C"/>
    <w:rsid w:val="00931E52"/>
    <w:rsid w:val="00932A8A"/>
    <w:rsid w:val="00932D12"/>
    <w:rsid w:val="00933367"/>
    <w:rsid w:val="0093378A"/>
    <w:rsid w:val="009338F2"/>
    <w:rsid w:val="00933A07"/>
    <w:rsid w:val="0093463D"/>
    <w:rsid w:val="00934F0B"/>
    <w:rsid w:val="009353F4"/>
    <w:rsid w:val="00935552"/>
    <w:rsid w:val="00935B0C"/>
    <w:rsid w:val="00935C80"/>
    <w:rsid w:val="009361E9"/>
    <w:rsid w:val="00936338"/>
    <w:rsid w:val="0093635D"/>
    <w:rsid w:val="00936464"/>
    <w:rsid w:val="00936A2C"/>
    <w:rsid w:val="00937161"/>
    <w:rsid w:val="00937919"/>
    <w:rsid w:val="00937FAD"/>
    <w:rsid w:val="009405BC"/>
    <w:rsid w:val="009407D1"/>
    <w:rsid w:val="00940DAD"/>
    <w:rsid w:val="009412A4"/>
    <w:rsid w:val="009416F0"/>
    <w:rsid w:val="0094177F"/>
    <w:rsid w:val="0094207B"/>
    <w:rsid w:val="00942161"/>
    <w:rsid w:val="009421D6"/>
    <w:rsid w:val="00942218"/>
    <w:rsid w:val="00942662"/>
    <w:rsid w:val="00942795"/>
    <w:rsid w:val="00942AAD"/>
    <w:rsid w:val="00942FBF"/>
    <w:rsid w:val="00943006"/>
    <w:rsid w:val="009437F6"/>
    <w:rsid w:val="0094384E"/>
    <w:rsid w:val="009438FE"/>
    <w:rsid w:val="009439DD"/>
    <w:rsid w:val="00944A28"/>
    <w:rsid w:val="00944CFC"/>
    <w:rsid w:val="00944E03"/>
    <w:rsid w:val="00945085"/>
    <w:rsid w:val="009458D9"/>
    <w:rsid w:val="00945ADD"/>
    <w:rsid w:val="00946428"/>
    <w:rsid w:val="009466C8"/>
    <w:rsid w:val="009466F4"/>
    <w:rsid w:val="0094672C"/>
    <w:rsid w:val="009467AE"/>
    <w:rsid w:val="0094694B"/>
    <w:rsid w:val="00946E6A"/>
    <w:rsid w:val="00947C23"/>
    <w:rsid w:val="00947DDA"/>
    <w:rsid w:val="00947EB7"/>
    <w:rsid w:val="009502AB"/>
    <w:rsid w:val="0095036B"/>
    <w:rsid w:val="00950FF9"/>
    <w:rsid w:val="0095106B"/>
    <w:rsid w:val="009510B9"/>
    <w:rsid w:val="0095122C"/>
    <w:rsid w:val="00951248"/>
    <w:rsid w:val="0095131B"/>
    <w:rsid w:val="009513F0"/>
    <w:rsid w:val="009516D8"/>
    <w:rsid w:val="00951831"/>
    <w:rsid w:val="0095290B"/>
    <w:rsid w:val="00952BB3"/>
    <w:rsid w:val="00952F0E"/>
    <w:rsid w:val="00953B2E"/>
    <w:rsid w:val="0095427A"/>
    <w:rsid w:val="00954D12"/>
    <w:rsid w:val="00954DCE"/>
    <w:rsid w:val="00954FAF"/>
    <w:rsid w:val="00955042"/>
    <w:rsid w:val="009554C4"/>
    <w:rsid w:val="009554CC"/>
    <w:rsid w:val="009555C0"/>
    <w:rsid w:val="009556F9"/>
    <w:rsid w:val="00955F68"/>
    <w:rsid w:val="0095627F"/>
    <w:rsid w:val="00956CC9"/>
    <w:rsid w:val="00957807"/>
    <w:rsid w:val="0096005A"/>
    <w:rsid w:val="009604AC"/>
    <w:rsid w:val="00960C7E"/>
    <w:rsid w:val="009611CD"/>
    <w:rsid w:val="00961200"/>
    <w:rsid w:val="00961501"/>
    <w:rsid w:val="009618CB"/>
    <w:rsid w:val="00961BF2"/>
    <w:rsid w:val="00961D6D"/>
    <w:rsid w:val="0096203B"/>
    <w:rsid w:val="0096219C"/>
    <w:rsid w:val="00962CD9"/>
    <w:rsid w:val="00962CE3"/>
    <w:rsid w:val="009632A4"/>
    <w:rsid w:val="00963C69"/>
    <w:rsid w:val="00964D1B"/>
    <w:rsid w:val="00964E99"/>
    <w:rsid w:val="00964F06"/>
    <w:rsid w:val="00965962"/>
    <w:rsid w:val="00965DD2"/>
    <w:rsid w:val="0096674A"/>
    <w:rsid w:val="00966A91"/>
    <w:rsid w:val="00966B2E"/>
    <w:rsid w:val="00966D10"/>
    <w:rsid w:val="00966D6A"/>
    <w:rsid w:val="009671C6"/>
    <w:rsid w:val="009672CB"/>
    <w:rsid w:val="0096798E"/>
    <w:rsid w:val="00967A8E"/>
    <w:rsid w:val="00967BB4"/>
    <w:rsid w:val="009704F1"/>
    <w:rsid w:val="0097093D"/>
    <w:rsid w:val="00970B3A"/>
    <w:rsid w:val="00970BDE"/>
    <w:rsid w:val="009710A4"/>
    <w:rsid w:val="0097133B"/>
    <w:rsid w:val="009714C1"/>
    <w:rsid w:val="009719CC"/>
    <w:rsid w:val="00971D51"/>
    <w:rsid w:val="00972506"/>
    <w:rsid w:val="009727BC"/>
    <w:rsid w:val="009728AC"/>
    <w:rsid w:val="009728B6"/>
    <w:rsid w:val="009728EE"/>
    <w:rsid w:val="00972CD6"/>
    <w:rsid w:val="009734D5"/>
    <w:rsid w:val="00973D90"/>
    <w:rsid w:val="00974239"/>
    <w:rsid w:val="009744DC"/>
    <w:rsid w:val="009751B6"/>
    <w:rsid w:val="00975670"/>
    <w:rsid w:val="0097675B"/>
    <w:rsid w:val="009767DA"/>
    <w:rsid w:val="009770F2"/>
    <w:rsid w:val="00980246"/>
    <w:rsid w:val="00980932"/>
    <w:rsid w:val="00980A0F"/>
    <w:rsid w:val="00980A8E"/>
    <w:rsid w:val="00981242"/>
    <w:rsid w:val="0098142E"/>
    <w:rsid w:val="00981573"/>
    <w:rsid w:val="0098260D"/>
    <w:rsid w:val="009829E2"/>
    <w:rsid w:val="00982A88"/>
    <w:rsid w:val="00982C96"/>
    <w:rsid w:val="00982DDC"/>
    <w:rsid w:val="00982F9A"/>
    <w:rsid w:val="00982FCF"/>
    <w:rsid w:val="00983126"/>
    <w:rsid w:val="009832CD"/>
    <w:rsid w:val="00983788"/>
    <w:rsid w:val="00983918"/>
    <w:rsid w:val="00983A30"/>
    <w:rsid w:val="0098415F"/>
    <w:rsid w:val="00984272"/>
    <w:rsid w:val="00984757"/>
    <w:rsid w:val="00984C43"/>
    <w:rsid w:val="00984DF1"/>
    <w:rsid w:val="00984E8D"/>
    <w:rsid w:val="009850B9"/>
    <w:rsid w:val="009859CA"/>
    <w:rsid w:val="00985A0E"/>
    <w:rsid w:val="009862FC"/>
    <w:rsid w:val="0098673E"/>
    <w:rsid w:val="00986B57"/>
    <w:rsid w:val="00987BEA"/>
    <w:rsid w:val="00987E49"/>
    <w:rsid w:val="00987FC0"/>
    <w:rsid w:val="0099045E"/>
    <w:rsid w:val="0099057C"/>
    <w:rsid w:val="0099088C"/>
    <w:rsid w:val="00990AB5"/>
    <w:rsid w:val="00990CBC"/>
    <w:rsid w:val="00991309"/>
    <w:rsid w:val="00991456"/>
    <w:rsid w:val="0099162B"/>
    <w:rsid w:val="009916B0"/>
    <w:rsid w:val="00991816"/>
    <w:rsid w:val="009919EC"/>
    <w:rsid w:val="00991E0F"/>
    <w:rsid w:val="00991E91"/>
    <w:rsid w:val="00991F9F"/>
    <w:rsid w:val="00992060"/>
    <w:rsid w:val="00992695"/>
    <w:rsid w:val="00993CA4"/>
    <w:rsid w:val="00993E05"/>
    <w:rsid w:val="009947C5"/>
    <w:rsid w:val="00995335"/>
    <w:rsid w:val="00995B1F"/>
    <w:rsid w:val="009963A6"/>
    <w:rsid w:val="009965DD"/>
    <w:rsid w:val="0099697A"/>
    <w:rsid w:val="00997083"/>
    <w:rsid w:val="00997736"/>
    <w:rsid w:val="009A0043"/>
    <w:rsid w:val="009A042B"/>
    <w:rsid w:val="009A0B2D"/>
    <w:rsid w:val="009A0D64"/>
    <w:rsid w:val="009A0D95"/>
    <w:rsid w:val="009A0E80"/>
    <w:rsid w:val="009A115C"/>
    <w:rsid w:val="009A11E1"/>
    <w:rsid w:val="009A187E"/>
    <w:rsid w:val="009A1DA5"/>
    <w:rsid w:val="009A2006"/>
    <w:rsid w:val="009A207F"/>
    <w:rsid w:val="009A292A"/>
    <w:rsid w:val="009A2CD2"/>
    <w:rsid w:val="009A2CF5"/>
    <w:rsid w:val="009A2D34"/>
    <w:rsid w:val="009A368D"/>
    <w:rsid w:val="009A36F2"/>
    <w:rsid w:val="009A3755"/>
    <w:rsid w:val="009A405B"/>
    <w:rsid w:val="009A450F"/>
    <w:rsid w:val="009A468C"/>
    <w:rsid w:val="009A4993"/>
    <w:rsid w:val="009A4CE6"/>
    <w:rsid w:val="009A4D18"/>
    <w:rsid w:val="009A576F"/>
    <w:rsid w:val="009A5E41"/>
    <w:rsid w:val="009A635A"/>
    <w:rsid w:val="009A665E"/>
    <w:rsid w:val="009A6ED1"/>
    <w:rsid w:val="009A6F6E"/>
    <w:rsid w:val="009A71C3"/>
    <w:rsid w:val="009A7329"/>
    <w:rsid w:val="009A73A0"/>
    <w:rsid w:val="009A74D4"/>
    <w:rsid w:val="009A797D"/>
    <w:rsid w:val="009B00CF"/>
    <w:rsid w:val="009B037E"/>
    <w:rsid w:val="009B0894"/>
    <w:rsid w:val="009B0AE6"/>
    <w:rsid w:val="009B0C71"/>
    <w:rsid w:val="009B0CE1"/>
    <w:rsid w:val="009B11D3"/>
    <w:rsid w:val="009B222F"/>
    <w:rsid w:val="009B2779"/>
    <w:rsid w:val="009B3088"/>
    <w:rsid w:val="009B32DA"/>
    <w:rsid w:val="009B3458"/>
    <w:rsid w:val="009B35A7"/>
    <w:rsid w:val="009B36C4"/>
    <w:rsid w:val="009B3B06"/>
    <w:rsid w:val="009B3FDE"/>
    <w:rsid w:val="009B41A5"/>
    <w:rsid w:val="009B4331"/>
    <w:rsid w:val="009B43AE"/>
    <w:rsid w:val="009B44F8"/>
    <w:rsid w:val="009B4545"/>
    <w:rsid w:val="009B4B13"/>
    <w:rsid w:val="009B4C6D"/>
    <w:rsid w:val="009B4DC0"/>
    <w:rsid w:val="009B4F81"/>
    <w:rsid w:val="009B5002"/>
    <w:rsid w:val="009B5527"/>
    <w:rsid w:val="009B5593"/>
    <w:rsid w:val="009B55E1"/>
    <w:rsid w:val="009B57EA"/>
    <w:rsid w:val="009B5EAE"/>
    <w:rsid w:val="009B623F"/>
    <w:rsid w:val="009B6B8C"/>
    <w:rsid w:val="009B6E87"/>
    <w:rsid w:val="009B775B"/>
    <w:rsid w:val="009C0075"/>
    <w:rsid w:val="009C07CF"/>
    <w:rsid w:val="009C0BE8"/>
    <w:rsid w:val="009C0CFC"/>
    <w:rsid w:val="009C14A1"/>
    <w:rsid w:val="009C15B0"/>
    <w:rsid w:val="009C16BE"/>
    <w:rsid w:val="009C174F"/>
    <w:rsid w:val="009C1E39"/>
    <w:rsid w:val="009C1FDA"/>
    <w:rsid w:val="009C24C4"/>
    <w:rsid w:val="009C2894"/>
    <w:rsid w:val="009C2FFE"/>
    <w:rsid w:val="009C33EE"/>
    <w:rsid w:val="009C3A21"/>
    <w:rsid w:val="009C3A3B"/>
    <w:rsid w:val="009C3F21"/>
    <w:rsid w:val="009C42BB"/>
    <w:rsid w:val="009C53B1"/>
    <w:rsid w:val="009C545C"/>
    <w:rsid w:val="009C553C"/>
    <w:rsid w:val="009C57B2"/>
    <w:rsid w:val="009C5B5F"/>
    <w:rsid w:val="009C5EC5"/>
    <w:rsid w:val="009C5FB5"/>
    <w:rsid w:val="009C6377"/>
    <w:rsid w:val="009C6536"/>
    <w:rsid w:val="009C6759"/>
    <w:rsid w:val="009C6FE9"/>
    <w:rsid w:val="009C753B"/>
    <w:rsid w:val="009C77A1"/>
    <w:rsid w:val="009C77F9"/>
    <w:rsid w:val="009C7C28"/>
    <w:rsid w:val="009C7F82"/>
    <w:rsid w:val="009D0409"/>
    <w:rsid w:val="009D05E6"/>
    <w:rsid w:val="009D0AA2"/>
    <w:rsid w:val="009D0D55"/>
    <w:rsid w:val="009D14FE"/>
    <w:rsid w:val="009D27B5"/>
    <w:rsid w:val="009D2B08"/>
    <w:rsid w:val="009D3198"/>
    <w:rsid w:val="009D33FB"/>
    <w:rsid w:val="009D3485"/>
    <w:rsid w:val="009D34C7"/>
    <w:rsid w:val="009D3EE3"/>
    <w:rsid w:val="009D412E"/>
    <w:rsid w:val="009D421C"/>
    <w:rsid w:val="009D4453"/>
    <w:rsid w:val="009D44A8"/>
    <w:rsid w:val="009D4509"/>
    <w:rsid w:val="009D4F3A"/>
    <w:rsid w:val="009D52C9"/>
    <w:rsid w:val="009D5443"/>
    <w:rsid w:val="009D54CB"/>
    <w:rsid w:val="009D585A"/>
    <w:rsid w:val="009D5C34"/>
    <w:rsid w:val="009D5C74"/>
    <w:rsid w:val="009D5D4E"/>
    <w:rsid w:val="009D5D74"/>
    <w:rsid w:val="009D5EE5"/>
    <w:rsid w:val="009D6309"/>
    <w:rsid w:val="009D71D3"/>
    <w:rsid w:val="009D76ED"/>
    <w:rsid w:val="009D774D"/>
    <w:rsid w:val="009D77D7"/>
    <w:rsid w:val="009E010E"/>
    <w:rsid w:val="009E015A"/>
    <w:rsid w:val="009E0C37"/>
    <w:rsid w:val="009E119C"/>
    <w:rsid w:val="009E16B7"/>
    <w:rsid w:val="009E171E"/>
    <w:rsid w:val="009E1B68"/>
    <w:rsid w:val="009E1F9E"/>
    <w:rsid w:val="009E20D7"/>
    <w:rsid w:val="009E2116"/>
    <w:rsid w:val="009E2631"/>
    <w:rsid w:val="009E2684"/>
    <w:rsid w:val="009E28DD"/>
    <w:rsid w:val="009E28F4"/>
    <w:rsid w:val="009E2FAB"/>
    <w:rsid w:val="009E30D9"/>
    <w:rsid w:val="009E3169"/>
    <w:rsid w:val="009E3593"/>
    <w:rsid w:val="009E37A3"/>
    <w:rsid w:val="009E47FA"/>
    <w:rsid w:val="009E4849"/>
    <w:rsid w:val="009E4E08"/>
    <w:rsid w:val="009E5311"/>
    <w:rsid w:val="009E538E"/>
    <w:rsid w:val="009E5AE1"/>
    <w:rsid w:val="009E5D49"/>
    <w:rsid w:val="009E6331"/>
    <w:rsid w:val="009E6417"/>
    <w:rsid w:val="009E6514"/>
    <w:rsid w:val="009E66B5"/>
    <w:rsid w:val="009E6AB5"/>
    <w:rsid w:val="009E6B13"/>
    <w:rsid w:val="009E6BE2"/>
    <w:rsid w:val="009E6D3A"/>
    <w:rsid w:val="009E70C4"/>
    <w:rsid w:val="009E7A2D"/>
    <w:rsid w:val="009E7AF3"/>
    <w:rsid w:val="009E7B9F"/>
    <w:rsid w:val="009E7D27"/>
    <w:rsid w:val="009E7E86"/>
    <w:rsid w:val="009E7ED0"/>
    <w:rsid w:val="009F08C9"/>
    <w:rsid w:val="009F0920"/>
    <w:rsid w:val="009F0AE4"/>
    <w:rsid w:val="009F0C87"/>
    <w:rsid w:val="009F0E7E"/>
    <w:rsid w:val="009F126E"/>
    <w:rsid w:val="009F263E"/>
    <w:rsid w:val="009F2811"/>
    <w:rsid w:val="009F2A7C"/>
    <w:rsid w:val="009F3193"/>
    <w:rsid w:val="009F335E"/>
    <w:rsid w:val="009F3388"/>
    <w:rsid w:val="009F3C4C"/>
    <w:rsid w:val="009F44A5"/>
    <w:rsid w:val="009F4FC8"/>
    <w:rsid w:val="009F5708"/>
    <w:rsid w:val="009F5EE7"/>
    <w:rsid w:val="009F6306"/>
    <w:rsid w:val="009F66CF"/>
    <w:rsid w:val="009F6702"/>
    <w:rsid w:val="009F6754"/>
    <w:rsid w:val="009F6A1E"/>
    <w:rsid w:val="009F6CA7"/>
    <w:rsid w:val="009F72EC"/>
    <w:rsid w:val="009F7B1C"/>
    <w:rsid w:val="00A001C4"/>
    <w:rsid w:val="00A009F3"/>
    <w:rsid w:val="00A00EAC"/>
    <w:rsid w:val="00A010B1"/>
    <w:rsid w:val="00A0121B"/>
    <w:rsid w:val="00A01810"/>
    <w:rsid w:val="00A01CEE"/>
    <w:rsid w:val="00A02201"/>
    <w:rsid w:val="00A024FA"/>
    <w:rsid w:val="00A027ED"/>
    <w:rsid w:val="00A0336F"/>
    <w:rsid w:val="00A0345C"/>
    <w:rsid w:val="00A03542"/>
    <w:rsid w:val="00A03BE2"/>
    <w:rsid w:val="00A03C1B"/>
    <w:rsid w:val="00A0447F"/>
    <w:rsid w:val="00A04DE5"/>
    <w:rsid w:val="00A057CD"/>
    <w:rsid w:val="00A058B1"/>
    <w:rsid w:val="00A05AFB"/>
    <w:rsid w:val="00A05CE9"/>
    <w:rsid w:val="00A05D03"/>
    <w:rsid w:val="00A060F8"/>
    <w:rsid w:val="00A06553"/>
    <w:rsid w:val="00A0661B"/>
    <w:rsid w:val="00A068C6"/>
    <w:rsid w:val="00A06B45"/>
    <w:rsid w:val="00A079DC"/>
    <w:rsid w:val="00A07CDF"/>
    <w:rsid w:val="00A07D63"/>
    <w:rsid w:val="00A104F9"/>
    <w:rsid w:val="00A11022"/>
    <w:rsid w:val="00A112C1"/>
    <w:rsid w:val="00A114D1"/>
    <w:rsid w:val="00A11702"/>
    <w:rsid w:val="00A11B14"/>
    <w:rsid w:val="00A11BBC"/>
    <w:rsid w:val="00A11BBF"/>
    <w:rsid w:val="00A11C0A"/>
    <w:rsid w:val="00A11F31"/>
    <w:rsid w:val="00A126BB"/>
    <w:rsid w:val="00A129A8"/>
    <w:rsid w:val="00A12D4C"/>
    <w:rsid w:val="00A1355F"/>
    <w:rsid w:val="00A135CF"/>
    <w:rsid w:val="00A136C1"/>
    <w:rsid w:val="00A13916"/>
    <w:rsid w:val="00A13938"/>
    <w:rsid w:val="00A13F9F"/>
    <w:rsid w:val="00A1472B"/>
    <w:rsid w:val="00A1488D"/>
    <w:rsid w:val="00A14C19"/>
    <w:rsid w:val="00A151EB"/>
    <w:rsid w:val="00A1550E"/>
    <w:rsid w:val="00A15841"/>
    <w:rsid w:val="00A15E8F"/>
    <w:rsid w:val="00A162D7"/>
    <w:rsid w:val="00A16B35"/>
    <w:rsid w:val="00A16D49"/>
    <w:rsid w:val="00A16D6F"/>
    <w:rsid w:val="00A17011"/>
    <w:rsid w:val="00A17F83"/>
    <w:rsid w:val="00A201AA"/>
    <w:rsid w:val="00A202E9"/>
    <w:rsid w:val="00A2041D"/>
    <w:rsid w:val="00A2049B"/>
    <w:rsid w:val="00A20ADE"/>
    <w:rsid w:val="00A20AF6"/>
    <w:rsid w:val="00A20E40"/>
    <w:rsid w:val="00A2105E"/>
    <w:rsid w:val="00A216D1"/>
    <w:rsid w:val="00A2247B"/>
    <w:rsid w:val="00A226E2"/>
    <w:rsid w:val="00A22A81"/>
    <w:rsid w:val="00A22B6B"/>
    <w:rsid w:val="00A233DA"/>
    <w:rsid w:val="00A23A3D"/>
    <w:rsid w:val="00A24A83"/>
    <w:rsid w:val="00A24AE1"/>
    <w:rsid w:val="00A24D4B"/>
    <w:rsid w:val="00A25276"/>
    <w:rsid w:val="00A25AF9"/>
    <w:rsid w:val="00A25EC4"/>
    <w:rsid w:val="00A2611E"/>
    <w:rsid w:val="00A267EE"/>
    <w:rsid w:val="00A26C14"/>
    <w:rsid w:val="00A27102"/>
    <w:rsid w:val="00A2746D"/>
    <w:rsid w:val="00A274C0"/>
    <w:rsid w:val="00A27668"/>
    <w:rsid w:val="00A2781F"/>
    <w:rsid w:val="00A278BE"/>
    <w:rsid w:val="00A279A0"/>
    <w:rsid w:val="00A27A9C"/>
    <w:rsid w:val="00A27C88"/>
    <w:rsid w:val="00A30186"/>
    <w:rsid w:val="00A30424"/>
    <w:rsid w:val="00A30B26"/>
    <w:rsid w:val="00A30B9D"/>
    <w:rsid w:val="00A30B9E"/>
    <w:rsid w:val="00A3140F"/>
    <w:rsid w:val="00A3146B"/>
    <w:rsid w:val="00A314A4"/>
    <w:rsid w:val="00A315E4"/>
    <w:rsid w:val="00A316EE"/>
    <w:rsid w:val="00A31A83"/>
    <w:rsid w:val="00A325E4"/>
    <w:rsid w:val="00A326DF"/>
    <w:rsid w:val="00A32959"/>
    <w:rsid w:val="00A32A49"/>
    <w:rsid w:val="00A32ABA"/>
    <w:rsid w:val="00A32C48"/>
    <w:rsid w:val="00A32C87"/>
    <w:rsid w:val="00A32CCD"/>
    <w:rsid w:val="00A32D2A"/>
    <w:rsid w:val="00A33C88"/>
    <w:rsid w:val="00A34D47"/>
    <w:rsid w:val="00A350DE"/>
    <w:rsid w:val="00A357DD"/>
    <w:rsid w:val="00A35E1A"/>
    <w:rsid w:val="00A3633E"/>
    <w:rsid w:val="00A36A30"/>
    <w:rsid w:val="00A36A56"/>
    <w:rsid w:val="00A36B67"/>
    <w:rsid w:val="00A36F97"/>
    <w:rsid w:val="00A37296"/>
    <w:rsid w:val="00A375F6"/>
    <w:rsid w:val="00A3760B"/>
    <w:rsid w:val="00A37A3B"/>
    <w:rsid w:val="00A40754"/>
    <w:rsid w:val="00A409AF"/>
    <w:rsid w:val="00A40A4A"/>
    <w:rsid w:val="00A40B2C"/>
    <w:rsid w:val="00A40E91"/>
    <w:rsid w:val="00A41467"/>
    <w:rsid w:val="00A41C44"/>
    <w:rsid w:val="00A41D4D"/>
    <w:rsid w:val="00A41F87"/>
    <w:rsid w:val="00A42230"/>
    <w:rsid w:val="00A422D0"/>
    <w:rsid w:val="00A42F66"/>
    <w:rsid w:val="00A42FA3"/>
    <w:rsid w:val="00A43953"/>
    <w:rsid w:val="00A43C95"/>
    <w:rsid w:val="00A43CEB"/>
    <w:rsid w:val="00A43DAE"/>
    <w:rsid w:val="00A44919"/>
    <w:rsid w:val="00A449F0"/>
    <w:rsid w:val="00A44A94"/>
    <w:rsid w:val="00A450B4"/>
    <w:rsid w:val="00A45342"/>
    <w:rsid w:val="00A462E6"/>
    <w:rsid w:val="00A4631A"/>
    <w:rsid w:val="00A4725F"/>
    <w:rsid w:val="00A47300"/>
    <w:rsid w:val="00A47408"/>
    <w:rsid w:val="00A4741B"/>
    <w:rsid w:val="00A47DE8"/>
    <w:rsid w:val="00A47FDA"/>
    <w:rsid w:val="00A504CF"/>
    <w:rsid w:val="00A5057A"/>
    <w:rsid w:val="00A50B79"/>
    <w:rsid w:val="00A50C13"/>
    <w:rsid w:val="00A50D0F"/>
    <w:rsid w:val="00A51278"/>
    <w:rsid w:val="00A512A3"/>
    <w:rsid w:val="00A51D8C"/>
    <w:rsid w:val="00A52A31"/>
    <w:rsid w:val="00A535D0"/>
    <w:rsid w:val="00A539B5"/>
    <w:rsid w:val="00A54064"/>
    <w:rsid w:val="00A5415F"/>
    <w:rsid w:val="00A5437B"/>
    <w:rsid w:val="00A54445"/>
    <w:rsid w:val="00A5450F"/>
    <w:rsid w:val="00A54850"/>
    <w:rsid w:val="00A548D4"/>
    <w:rsid w:val="00A549AD"/>
    <w:rsid w:val="00A5548E"/>
    <w:rsid w:val="00A55A19"/>
    <w:rsid w:val="00A55BD3"/>
    <w:rsid w:val="00A56353"/>
    <w:rsid w:val="00A5638E"/>
    <w:rsid w:val="00A567BD"/>
    <w:rsid w:val="00A56A92"/>
    <w:rsid w:val="00A56C69"/>
    <w:rsid w:val="00A56D6B"/>
    <w:rsid w:val="00A56F25"/>
    <w:rsid w:val="00A570D8"/>
    <w:rsid w:val="00A5718E"/>
    <w:rsid w:val="00A578B1"/>
    <w:rsid w:val="00A604B8"/>
    <w:rsid w:val="00A60650"/>
    <w:rsid w:val="00A60D1F"/>
    <w:rsid w:val="00A61457"/>
    <w:rsid w:val="00A61598"/>
    <w:rsid w:val="00A61F6E"/>
    <w:rsid w:val="00A62E23"/>
    <w:rsid w:val="00A639A3"/>
    <w:rsid w:val="00A63EEC"/>
    <w:rsid w:val="00A64546"/>
    <w:rsid w:val="00A647C1"/>
    <w:rsid w:val="00A64A69"/>
    <w:rsid w:val="00A654CE"/>
    <w:rsid w:val="00A66D31"/>
    <w:rsid w:val="00A673FA"/>
    <w:rsid w:val="00A67AC2"/>
    <w:rsid w:val="00A67F2E"/>
    <w:rsid w:val="00A7029E"/>
    <w:rsid w:val="00A702FF"/>
    <w:rsid w:val="00A7047F"/>
    <w:rsid w:val="00A70901"/>
    <w:rsid w:val="00A70AB3"/>
    <w:rsid w:val="00A70B32"/>
    <w:rsid w:val="00A70DAF"/>
    <w:rsid w:val="00A713C0"/>
    <w:rsid w:val="00A71734"/>
    <w:rsid w:val="00A717FA"/>
    <w:rsid w:val="00A71BF8"/>
    <w:rsid w:val="00A71FFC"/>
    <w:rsid w:val="00A7225B"/>
    <w:rsid w:val="00A7330E"/>
    <w:rsid w:val="00A733A9"/>
    <w:rsid w:val="00A734FA"/>
    <w:rsid w:val="00A7355E"/>
    <w:rsid w:val="00A738C4"/>
    <w:rsid w:val="00A73BCA"/>
    <w:rsid w:val="00A73E34"/>
    <w:rsid w:val="00A74459"/>
    <w:rsid w:val="00A74AFD"/>
    <w:rsid w:val="00A74CCD"/>
    <w:rsid w:val="00A75547"/>
    <w:rsid w:val="00A762B2"/>
    <w:rsid w:val="00A76338"/>
    <w:rsid w:val="00A76756"/>
    <w:rsid w:val="00A76833"/>
    <w:rsid w:val="00A77569"/>
    <w:rsid w:val="00A77D59"/>
    <w:rsid w:val="00A80583"/>
    <w:rsid w:val="00A80850"/>
    <w:rsid w:val="00A80F3A"/>
    <w:rsid w:val="00A812E2"/>
    <w:rsid w:val="00A8146B"/>
    <w:rsid w:val="00A816E5"/>
    <w:rsid w:val="00A8204D"/>
    <w:rsid w:val="00A821DA"/>
    <w:rsid w:val="00A8270E"/>
    <w:rsid w:val="00A82D0C"/>
    <w:rsid w:val="00A82E0B"/>
    <w:rsid w:val="00A83BCA"/>
    <w:rsid w:val="00A83D91"/>
    <w:rsid w:val="00A84864"/>
    <w:rsid w:val="00A849A1"/>
    <w:rsid w:val="00A84CD9"/>
    <w:rsid w:val="00A84F6B"/>
    <w:rsid w:val="00A84FED"/>
    <w:rsid w:val="00A854B7"/>
    <w:rsid w:val="00A854F2"/>
    <w:rsid w:val="00A85594"/>
    <w:rsid w:val="00A85684"/>
    <w:rsid w:val="00A856FB"/>
    <w:rsid w:val="00A85760"/>
    <w:rsid w:val="00A85AB3"/>
    <w:rsid w:val="00A8653E"/>
    <w:rsid w:val="00A868DB"/>
    <w:rsid w:val="00A86942"/>
    <w:rsid w:val="00A86965"/>
    <w:rsid w:val="00A87062"/>
    <w:rsid w:val="00A875F4"/>
    <w:rsid w:val="00A87896"/>
    <w:rsid w:val="00A87959"/>
    <w:rsid w:val="00A900B4"/>
    <w:rsid w:val="00A90439"/>
    <w:rsid w:val="00A90ACD"/>
    <w:rsid w:val="00A90D60"/>
    <w:rsid w:val="00A90EA2"/>
    <w:rsid w:val="00A912E5"/>
    <w:rsid w:val="00A9132E"/>
    <w:rsid w:val="00A91497"/>
    <w:rsid w:val="00A91B41"/>
    <w:rsid w:val="00A91E89"/>
    <w:rsid w:val="00A92127"/>
    <w:rsid w:val="00A92270"/>
    <w:rsid w:val="00A926E9"/>
    <w:rsid w:val="00A9285E"/>
    <w:rsid w:val="00A92A0F"/>
    <w:rsid w:val="00A92D26"/>
    <w:rsid w:val="00A931F2"/>
    <w:rsid w:val="00A9331F"/>
    <w:rsid w:val="00A93A6C"/>
    <w:rsid w:val="00A93EDF"/>
    <w:rsid w:val="00A942EE"/>
    <w:rsid w:val="00A942FF"/>
    <w:rsid w:val="00A94EB9"/>
    <w:rsid w:val="00A954CA"/>
    <w:rsid w:val="00A956FE"/>
    <w:rsid w:val="00A95DB4"/>
    <w:rsid w:val="00A96971"/>
    <w:rsid w:val="00A969AF"/>
    <w:rsid w:val="00A96A3D"/>
    <w:rsid w:val="00A96DF6"/>
    <w:rsid w:val="00A96E57"/>
    <w:rsid w:val="00A97044"/>
    <w:rsid w:val="00A970B9"/>
    <w:rsid w:val="00A971CB"/>
    <w:rsid w:val="00A971DC"/>
    <w:rsid w:val="00A9737F"/>
    <w:rsid w:val="00A974AE"/>
    <w:rsid w:val="00A97D63"/>
    <w:rsid w:val="00AA00F5"/>
    <w:rsid w:val="00AA02DE"/>
    <w:rsid w:val="00AA0328"/>
    <w:rsid w:val="00AA07CE"/>
    <w:rsid w:val="00AA0E3E"/>
    <w:rsid w:val="00AA0F57"/>
    <w:rsid w:val="00AA19C3"/>
    <w:rsid w:val="00AA1C9A"/>
    <w:rsid w:val="00AA1D6C"/>
    <w:rsid w:val="00AA1ECF"/>
    <w:rsid w:val="00AA2062"/>
    <w:rsid w:val="00AA2802"/>
    <w:rsid w:val="00AA2912"/>
    <w:rsid w:val="00AA293E"/>
    <w:rsid w:val="00AA2CB3"/>
    <w:rsid w:val="00AA2FA5"/>
    <w:rsid w:val="00AA3640"/>
    <w:rsid w:val="00AA3808"/>
    <w:rsid w:val="00AA3BC9"/>
    <w:rsid w:val="00AA3BE2"/>
    <w:rsid w:val="00AA3F30"/>
    <w:rsid w:val="00AA5083"/>
    <w:rsid w:val="00AA5337"/>
    <w:rsid w:val="00AA5BFE"/>
    <w:rsid w:val="00AA6202"/>
    <w:rsid w:val="00AA6640"/>
    <w:rsid w:val="00AA675B"/>
    <w:rsid w:val="00AA6891"/>
    <w:rsid w:val="00AA7A41"/>
    <w:rsid w:val="00AA7F78"/>
    <w:rsid w:val="00AB00B7"/>
    <w:rsid w:val="00AB06EE"/>
    <w:rsid w:val="00AB07E7"/>
    <w:rsid w:val="00AB08E4"/>
    <w:rsid w:val="00AB0A73"/>
    <w:rsid w:val="00AB117B"/>
    <w:rsid w:val="00AB1270"/>
    <w:rsid w:val="00AB1286"/>
    <w:rsid w:val="00AB142E"/>
    <w:rsid w:val="00AB1713"/>
    <w:rsid w:val="00AB177F"/>
    <w:rsid w:val="00AB1DC4"/>
    <w:rsid w:val="00AB2267"/>
    <w:rsid w:val="00AB2412"/>
    <w:rsid w:val="00AB24C3"/>
    <w:rsid w:val="00AB29D8"/>
    <w:rsid w:val="00AB2A1B"/>
    <w:rsid w:val="00AB2A41"/>
    <w:rsid w:val="00AB2ACC"/>
    <w:rsid w:val="00AB2BB9"/>
    <w:rsid w:val="00AB2E2C"/>
    <w:rsid w:val="00AB35DF"/>
    <w:rsid w:val="00AB3BD7"/>
    <w:rsid w:val="00AB3F7C"/>
    <w:rsid w:val="00AB44AE"/>
    <w:rsid w:val="00AB4A98"/>
    <w:rsid w:val="00AB4C42"/>
    <w:rsid w:val="00AB4C47"/>
    <w:rsid w:val="00AB4E48"/>
    <w:rsid w:val="00AB4EC6"/>
    <w:rsid w:val="00AB5319"/>
    <w:rsid w:val="00AB53D7"/>
    <w:rsid w:val="00AB53EC"/>
    <w:rsid w:val="00AB5502"/>
    <w:rsid w:val="00AB5A71"/>
    <w:rsid w:val="00AB5A73"/>
    <w:rsid w:val="00AB5D29"/>
    <w:rsid w:val="00AB5DF7"/>
    <w:rsid w:val="00AB5E26"/>
    <w:rsid w:val="00AB60F0"/>
    <w:rsid w:val="00AB6CAC"/>
    <w:rsid w:val="00AB6D12"/>
    <w:rsid w:val="00AB6D80"/>
    <w:rsid w:val="00AB751A"/>
    <w:rsid w:val="00AB7A01"/>
    <w:rsid w:val="00AB7F65"/>
    <w:rsid w:val="00AC0489"/>
    <w:rsid w:val="00AC04C3"/>
    <w:rsid w:val="00AC08B2"/>
    <w:rsid w:val="00AC0BFD"/>
    <w:rsid w:val="00AC0D03"/>
    <w:rsid w:val="00AC0F7F"/>
    <w:rsid w:val="00AC0FE5"/>
    <w:rsid w:val="00AC1589"/>
    <w:rsid w:val="00AC1C5F"/>
    <w:rsid w:val="00AC1D41"/>
    <w:rsid w:val="00AC1E25"/>
    <w:rsid w:val="00AC25DC"/>
    <w:rsid w:val="00AC29DD"/>
    <w:rsid w:val="00AC2D46"/>
    <w:rsid w:val="00AC2D99"/>
    <w:rsid w:val="00AC3164"/>
    <w:rsid w:val="00AC3509"/>
    <w:rsid w:val="00AC37C8"/>
    <w:rsid w:val="00AC3834"/>
    <w:rsid w:val="00AC3857"/>
    <w:rsid w:val="00AC3E7A"/>
    <w:rsid w:val="00AC4015"/>
    <w:rsid w:val="00AC436C"/>
    <w:rsid w:val="00AC4ED0"/>
    <w:rsid w:val="00AC57D2"/>
    <w:rsid w:val="00AC5E85"/>
    <w:rsid w:val="00AC634D"/>
    <w:rsid w:val="00AC636F"/>
    <w:rsid w:val="00AC64C7"/>
    <w:rsid w:val="00AC6975"/>
    <w:rsid w:val="00AC6A95"/>
    <w:rsid w:val="00AC6DCC"/>
    <w:rsid w:val="00AC7539"/>
    <w:rsid w:val="00AC7872"/>
    <w:rsid w:val="00AC7AE6"/>
    <w:rsid w:val="00AD03A4"/>
    <w:rsid w:val="00AD0861"/>
    <w:rsid w:val="00AD09A2"/>
    <w:rsid w:val="00AD0BE3"/>
    <w:rsid w:val="00AD0C9E"/>
    <w:rsid w:val="00AD0D3B"/>
    <w:rsid w:val="00AD0DBC"/>
    <w:rsid w:val="00AD0EC5"/>
    <w:rsid w:val="00AD10B4"/>
    <w:rsid w:val="00AD12ED"/>
    <w:rsid w:val="00AD1A21"/>
    <w:rsid w:val="00AD1FCB"/>
    <w:rsid w:val="00AD20A4"/>
    <w:rsid w:val="00AD213B"/>
    <w:rsid w:val="00AD22DC"/>
    <w:rsid w:val="00AD239F"/>
    <w:rsid w:val="00AD2B1A"/>
    <w:rsid w:val="00AD2E44"/>
    <w:rsid w:val="00AD2FD0"/>
    <w:rsid w:val="00AD3186"/>
    <w:rsid w:val="00AD39C0"/>
    <w:rsid w:val="00AD3BF2"/>
    <w:rsid w:val="00AD3F88"/>
    <w:rsid w:val="00AD497C"/>
    <w:rsid w:val="00AD4D56"/>
    <w:rsid w:val="00AD4EE7"/>
    <w:rsid w:val="00AD5090"/>
    <w:rsid w:val="00AD50AD"/>
    <w:rsid w:val="00AD50DD"/>
    <w:rsid w:val="00AD5DCC"/>
    <w:rsid w:val="00AD5DF7"/>
    <w:rsid w:val="00AD5EE2"/>
    <w:rsid w:val="00AD614E"/>
    <w:rsid w:val="00AD64D2"/>
    <w:rsid w:val="00AD6CB5"/>
    <w:rsid w:val="00AD6EC1"/>
    <w:rsid w:val="00AD70B7"/>
    <w:rsid w:val="00AD7F52"/>
    <w:rsid w:val="00AE05CF"/>
    <w:rsid w:val="00AE0967"/>
    <w:rsid w:val="00AE09C0"/>
    <w:rsid w:val="00AE1167"/>
    <w:rsid w:val="00AE15D5"/>
    <w:rsid w:val="00AE1636"/>
    <w:rsid w:val="00AE2129"/>
    <w:rsid w:val="00AE21E6"/>
    <w:rsid w:val="00AE25AC"/>
    <w:rsid w:val="00AE2BBD"/>
    <w:rsid w:val="00AE2EF4"/>
    <w:rsid w:val="00AE357C"/>
    <w:rsid w:val="00AE3FEF"/>
    <w:rsid w:val="00AE4134"/>
    <w:rsid w:val="00AE4172"/>
    <w:rsid w:val="00AE4187"/>
    <w:rsid w:val="00AE4836"/>
    <w:rsid w:val="00AE51F2"/>
    <w:rsid w:val="00AE5626"/>
    <w:rsid w:val="00AE5D06"/>
    <w:rsid w:val="00AE5EBC"/>
    <w:rsid w:val="00AE672E"/>
    <w:rsid w:val="00AE6D21"/>
    <w:rsid w:val="00AE6E96"/>
    <w:rsid w:val="00AE73B5"/>
    <w:rsid w:val="00AE7B8D"/>
    <w:rsid w:val="00AF004A"/>
    <w:rsid w:val="00AF0096"/>
    <w:rsid w:val="00AF02EC"/>
    <w:rsid w:val="00AF05A0"/>
    <w:rsid w:val="00AF0DBD"/>
    <w:rsid w:val="00AF0F9C"/>
    <w:rsid w:val="00AF1261"/>
    <w:rsid w:val="00AF1A82"/>
    <w:rsid w:val="00AF1F17"/>
    <w:rsid w:val="00AF230C"/>
    <w:rsid w:val="00AF2459"/>
    <w:rsid w:val="00AF27A0"/>
    <w:rsid w:val="00AF297A"/>
    <w:rsid w:val="00AF2A61"/>
    <w:rsid w:val="00AF2AC1"/>
    <w:rsid w:val="00AF3230"/>
    <w:rsid w:val="00AF34C0"/>
    <w:rsid w:val="00AF416F"/>
    <w:rsid w:val="00AF4AE5"/>
    <w:rsid w:val="00AF4F9F"/>
    <w:rsid w:val="00AF53F3"/>
    <w:rsid w:val="00AF59C6"/>
    <w:rsid w:val="00AF5A24"/>
    <w:rsid w:val="00AF5AE2"/>
    <w:rsid w:val="00AF6044"/>
    <w:rsid w:val="00AF611F"/>
    <w:rsid w:val="00AF6DF7"/>
    <w:rsid w:val="00AF748A"/>
    <w:rsid w:val="00AF749E"/>
    <w:rsid w:val="00AF7993"/>
    <w:rsid w:val="00AF7A5D"/>
    <w:rsid w:val="00B000F8"/>
    <w:rsid w:val="00B00425"/>
    <w:rsid w:val="00B0070A"/>
    <w:rsid w:val="00B00A25"/>
    <w:rsid w:val="00B00D94"/>
    <w:rsid w:val="00B00E0F"/>
    <w:rsid w:val="00B011F9"/>
    <w:rsid w:val="00B01A53"/>
    <w:rsid w:val="00B02181"/>
    <w:rsid w:val="00B026DB"/>
    <w:rsid w:val="00B0328E"/>
    <w:rsid w:val="00B035F9"/>
    <w:rsid w:val="00B03634"/>
    <w:rsid w:val="00B04913"/>
    <w:rsid w:val="00B04B40"/>
    <w:rsid w:val="00B04E24"/>
    <w:rsid w:val="00B05561"/>
    <w:rsid w:val="00B05BF7"/>
    <w:rsid w:val="00B06757"/>
    <w:rsid w:val="00B07160"/>
    <w:rsid w:val="00B0746D"/>
    <w:rsid w:val="00B076EA"/>
    <w:rsid w:val="00B0776A"/>
    <w:rsid w:val="00B07BBC"/>
    <w:rsid w:val="00B07CA4"/>
    <w:rsid w:val="00B10259"/>
    <w:rsid w:val="00B10529"/>
    <w:rsid w:val="00B10B61"/>
    <w:rsid w:val="00B10CC3"/>
    <w:rsid w:val="00B10ED9"/>
    <w:rsid w:val="00B10FA7"/>
    <w:rsid w:val="00B113B5"/>
    <w:rsid w:val="00B11429"/>
    <w:rsid w:val="00B120B4"/>
    <w:rsid w:val="00B12751"/>
    <w:rsid w:val="00B12863"/>
    <w:rsid w:val="00B13080"/>
    <w:rsid w:val="00B13CC2"/>
    <w:rsid w:val="00B14232"/>
    <w:rsid w:val="00B142FB"/>
    <w:rsid w:val="00B14875"/>
    <w:rsid w:val="00B149A6"/>
    <w:rsid w:val="00B14D6F"/>
    <w:rsid w:val="00B151F5"/>
    <w:rsid w:val="00B151F9"/>
    <w:rsid w:val="00B153E7"/>
    <w:rsid w:val="00B155B0"/>
    <w:rsid w:val="00B15923"/>
    <w:rsid w:val="00B15AEC"/>
    <w:rsid w:val="00B15F1C"/>
    <w:rsid w:val="00B1661D"/>
    <w:rsid w:val="00B16CFD"/>
    <w:rsid w:val="00B175D9"/>
    <w:rsid w:val="00B17901"/>
    <w:rsid w:val="00B17B91"/>
    <w:rsid w:val="00B17D64"/>
    <w:rsid w:val="00B2004C"/>
    <w:rsid w:val="00B2008A"/>
    <w:rsid w:val="00B2039A"/>
    <w:rsid w:val="00B21434"/>
    <w:rsid w:val="00B21438"/>
    <w:rsid w:val="00B2155C"/>
    <w:rsid w:val="00B21BC2"/>
    <w:rsid w:val="00B21EB3"/>
    <w:rsid w:val="00B22049"/>
    <w:rsid w:val="00B228D0"/>
    <w:rsid w:val="00B22C75"/>
    <w:rsid w:val="00B23099"/>
    <w:rsid w:val="00B233BE"/>
    <w:rsid w:val="00B23478"/>
    <w:rsid w:val="00B242E6"/>
    <w:rsid w:val="00B243DD"/>
    <w:rsid w:val="00B24464"/>
    <w:rsid w:val="00B24644"/>
    <w:rsid w:val="00B24C9E"/>
    <w:rsid w:val="00B250DE"/>
    <w:rsid w:val="00B250F4"/>
    <w:rsid w:val="00B2543B"/>
    <w:rsid w:val="00B25BD9"/>
    <w:rsid w:val="00B25D09"/>
    <w:rsid w:val="00B2647A"/>
    <w:rsid w:val="00B26D08"/>
    <w:rsid w:val="00B276C6"/>
    <w:rsid w:val="00B278E1"/>
    <w:rsid w:val="00B27AEC"/>
    <w:rsid w:val="00B27C49"/>
    <w:rsid w:val="00B27E36"/>
    <w:rsid w:val="00B27FD5"/>
    <w:rsid w:val="00B303E4"/>
    <w:rsid w:val="00B305A9"/>
    <w:rsid w:val="00B30681"/>
    <w:rsid w:val="00B30724"/>
    <w:rsid w:val="00B31314"/>
    <w:rsid w:val="00B313B8"/>
    <w:rsid w:val="00B3146D"/>
    <w:rsid w:val="00B3157D"/>
    <w:rsid w:val="00B3168B"/>
    <w:rsid w:val="00B318A2"/>
    <w:rsid w:val="00B3192C"/>
    <w:rsid w:val="00B319D7"/>
    <w:rsid w:val="00B31BFF"/>
    <w:rsid w:val="00B31E54"/>
    <w:rsid w:val="00B322D4"/>
    <w:rsid w:val="00B3240A"/>
    <w:rsid w:val="00B326C1"/>
    <w:rsid w:val="00B330DD"/>
    <w:rsid w:val="00B33648"/>
    <w:rsid w:val="00B338EB"/>
    <w:rsid w:val="00B339A7"/>
    <w:rsid w:val="00B34143"/>
    <w:rsid w:val="00B34EA0"/>
    <w:rsid w:val="00B3503E"/>
    <w:rsid w:val="00B35313"/>
    <w:rsid w:val="00B355DD"/>
    <w:rsid w:val="00B35970"/>
    <w:rsid w:val="00B36328"/>
    <w:rsid w:val="00B36941"/>
    <w:rsid w:val="00B37E9C"/>
    <w:rsid w:val="00B37F3F"/>
    <w:rsid w:val="00B40750"/>
    <w:rsid w:val="00B4096D"/>
    <w:rsid w:val="00B40F52"/>
    <w:rsid w:val="00B412B2"/>
    <w:rsid w:val="00B41353"/>
    <w:rsid w:val="00B41470"/>
    <w:rsid w:val="00B417E5"/>
    <w:rsid w:val="00B41DFA"/>
    <w:rsid w:val="00B41E0E"/>
    <w:rsid w:val="00B423E8"/>
    <w:rsid w:val="00B42BFD"/>
    <w:rsid w:val="00B42EB9"/>
    <w:rsid w:val="00B42F91"/>
    <w:rsid w:val="00B44094"/>
    <w:rsid w:val="00B441FE"/>
    <w:rsid w:val="00B4505D"/>
    <w:rsid w:val="00B45571"/>
    <w:rsid w:val="00B45EFD"/>
    <w:rsid w:val="00B460A3"/>
    <w:rsid w:val="00B46A12"/>
    <w:rsid w:val="00B47003"/>
    <w:rsid w:val="00B4709C"/>
    <w:rsid w:val="00B47606"/>
    <w:rsid w:val="00B47D2A"/>
    <w:rsid w:val="00B50017"/>
    <w:rsid w:val="00B5005C"/>
    <w:rsid w:val="00B500F1"/>
    <w:rsid w:val="00B500F4"/>
    <w:rsid w:val="00B50EE3"/>
    <w:rsid w:val="00B51369"/>
    <w:rsid w:val="00B5136F"/>
    <w:rsid w:val="00B51604"/>
    <w:rsid w:val="00B5178B"/>
    <w:rsid w:val="00B51792"/>
    <w:rsid w:val="00B51B05"/>
    <w:rsid w:val="00B51B47"/>
    <w:rsid w:val="00B51EED"/>
    <w:rsid w:val="00B522E5"/>
    <w:rsid w:val="00B52F16"/>
    <w:rsid w:val="00B53163"/>
    <w:rsid w:val="00B532EB"/>
    <w:rsid w:val="00B533E8"/>
    <w:rsid w:val="00B53C0C"/>
    <w:rsid w:val="00B53C57"/>
    <w:rsid w:val="00B53C67"/>
    <w:rsid w:val="00B53ED3"/>
    <w:rsid w:val="00B54D97"/>
    <w:rsid w:val="00B54F1B"/>
    <w:rsid w:val="00B550E2"/>
    <w:rsid w:val="00B55122"/>
    <w:rsid w:val="00B557FA"/>
    <w:rsid w:val="00B55D40"/>
    <w:rsid w:val="00B56092"/>
    <w:rsid w:val="00B567A4"/>
    <w:rsid w:val="00B56812"/>
    <w:rsid w:val="00B569AF"/>
    <w:rsid w:val="00B56B20"/>
    <w:rsid w:val="00B56C9A"/>
    <w:rsid w:val="00B56CA8"/>
    <w:rsid w:val="00B56D35"/>
    <w:rsid w:val="00B573AC"/>
    <w:rsid w:val="00B57822"/>
    <w:rsid w:val="00B57DC2"/>
    <w:rsid w:val="00B57E6B"/>
    <w:rsid w:val="00B57FD9"/>
    <w:rsid w:val="00B60003"/>
    <w:rsid w:val="00B6047A"/>
    <w:rsid w:val="00B60ADC"/>
    <w:rsid w:val="00B60DCB"/>
    <w:rsid w:val="00B60E75"/>
    <w:rsid w:val="00B61224"/>
    <w:rsid w:val="00B613FC"/>
    <w:rsid w:val="00B6167B"/>
    <w:rsid w:val="00B61911"/>
    <w:rsid w:val="00B61B3F"/>
    <w:rsid w:val="00B61CEB"/>
    <w:rsid w:val="00B61EAB"/>
    <w:rsid w:val="00B61FBD"/>
    <w:rsid w:val="00B62190"/>
    <w:rsid w:val="00B62669"/>
    <w:rsid w:val="00B62FE4"/>
    <w:rsid w:val="00B6307A"/>
    <w:rsid w:val="00B63C3D"/>
    <w:rsid w:val="00B63EC8"/>
    <w:rsid w:val="00B641D0"/>
    <w:rsid w:val="00B642BB"/>
    <w:rsid w:val="00B644BC"/>
    <w:rsid w:val="00B644FA"/>
    <w:rsid w:val="00B64C9E"/>
    <w:rsid w:val="00B6502B"/>
    <w:rsid w:val="00B65298"/>
    <w:rsid w:val="00B659B3"/>
    <w:rsid w:val="00B66309"/>
    <w:rsid w:val="00B665C4"/>
    <w:rsid w:val="00B668A4"/>
    <w:rsid w:val="00B66B46"/>
    <w:rsid w:val="00B66CD0"/>
    <w:rsid w:val="00B678B2"/>
    <w:rsid w:val="00B67D14"/>
    <w:rsid w:val="00B704F2"/>
    <w:rsid w:val="00B7071D"/>
    <w:rsid w:val="00B70984"/>
    <w:rsid w:val="00B711E0"/>
    <w:rsid w:val="00B72051"/>
    <w:rsid w:val="00B72111"/>
    <w:rsid w:val="00B7323A"/>
    <w:rsid w:val="00B73420"/>
    <w:rsid w:val="00B73442"/>
    <w:rsid w:val="00B738F2"/>
    <w:rsid w:val="00B73B4E"/>
    <w:rsid w:val="00B74227"/>
    <w:rsid w:val="00B747AC"/>
    <w:rsid w:val="00B748DD"/>
    <w:rsid w:val="00B7494C"/>
    <w:rsid w:val="00B75455"/>
    <w:rsid w:val="00B7545C"/>
    <w:rsid w:val="00B7563B"/>
    <w:rsid w:val="00B75F62"/>
    <w:rsid w:val="00B764E7"/>
    <w:rsid w:val="00B765C5"/>
    <w:rsid w:val="00B76B72"/>
    <w:rsid w:val="00B77046"/>
    <w:rsid w:val="00B7740E"/>
    <w:rsid w:val="00B778CE"/>
    <w:rsid w:val="00B803D0"/>
    <w:rsid w:val="00B80729"/>
    <w:rsid w:val="00B80871"/>
    <w:rsid w:val="00B80928"/>
    <w:rsid w:val="00B80BA8"/>
    <w:rsid w:val="00B81096"/>
    <w:rsid w:val="00B8133A"/>
    <w:rsid w:val="00B81611"/>
    <w:rsid w:val="00B816D0"/>
    <w:rsid w:val="00B819D4"/>
    <w:rsid w:val="00B81BD4"/>
    <w:rsid w:val="00B81F93"/>
    <w:rsid w:val="00B820B3"/>
    <w:rsid w:val="00B82130"/>
    <w:rsid w:val="00B82200"/>
    <w:rsid w:val="00B82350"/>
    <w:rsid w:val="00B8262F"/>
    <w:rsid w:val="00B82640"/>
    <w:rsid w:val="00B82B8F"/>
    <w:rsid w:val="00B82F09"/>
    <w:rsid w:val="00B834EA"/>
    <w:rsid w:val="00B83CF7"/>
    <w:rsid w:val="00B83F00"/>
    <w:rsid w:val="00B8428C"/>
    <w:rsid w:val="00B84794"/>
    <w:rsid w:val="00B84A9C"/>
    <w:rsid w:val="00B84EBD"/>
    <w:rsid w:val="00B850D8"/>
    <w:rsid w:val="00B85420"/>
    <w:rsid w:val="00B854F2"/>
    <w:rsid w:val="00B85502"/>
    <w:rsid w:val="00B857CD"/>
    <w:rsid w:val="00B857ED"/>
    <w:rsid w:val="00B86324"/>
    <w:rsid w:val="00B8656B"/>
    <w:rsid w:val="00B86EEE"/>
    <w:rsid w:val="00B87058"/>
    <w:rsid w:val="00B8783B"/>
    <w:rsid w:val="00B87914"/>
    <w:rsid w:val="00B908F3"/>
    <w:rsid w:val="00B90D76"/>
    <w:rsid w:val="00B90E78"/>
    <w:rsid w:val="00B9101C"/>
    <w:rsid w:val="00B91060"/>
    <w:rsid w:val="00B91AD8"/>
    <w:rsid w:val="00B9207F"/>
    <w:rsid w:val="00B923EC"/>
    <w:rsid w:val="00B92695"/>
    <w:rsid w:val="00B92753"/>
    <w:rsid w:val="00B92844"/>
    <w:rsid w:val="00B931B9"/>
    <w:rsid w:val="00B9334F"/>
    <w:rsid w:val="00B93A55"/>
    <w:rsid w:val="00B93E2D"/>
    <w:rsid w:val="00B944B4"/>
    <w:rsid w:val="00B94633"/>
    <w:rsid w:val="00B9464D"/>
    <w:rsid w:val="00B947E1"/>
    <w:rsid w:val="00B94B4F"/>
    <w:rsid w:val="00B94F4A"/>
    <w:rsid w:val="00B95EB8"/>
    <w:rsid w:val="00B9675D"/>
    <w:rsid w:val="00B96D98"/>
    <w:rsid w:val="00B9729D"/>
    <w:rsid w:val="00B9731D"/>
    <w:rsid w:val="00B9743F"/>
    <w:rsid w:val="00B978A7"/>
    <w:rsid w:val="00B97A13"/>
    <w:rsid w:val="00B97CBB"/>
    <w:rsid w:val="00B97E28"/>
    <w:rsid w:val="00BA00CA"/>
    <w:rsid w:val="00BA0936"/>
    <w:rsid w:val="00BA0A28"/>
    <w:rsid w:val="00BA0B45"/>
    <w:rsid w:val="00BA0B7C"/>
    <w:rsid w:val="00BA1A48"/>
    <w:rsid w:val="00BA1C74"/>
    <w:rsid w:val="00BA2165"/>
    <w:rsid w:val="00BA25F3"/>
    <w:rsid w:val="00BA2745"/>
    <w:rsid w:val="00BA2C87"/>
    <w:rsid w:val="00BA3151"/>
    <w:rsid w:val="00BA3403"/>
    <w:rsid w:val="00BA3662"/>
    <w:rsid w:val="00BA39A8"/>
    <w:rsid w:val="00BA3D17"/>
    <w:rsid w:val="00BA40EA"/>
    <w:rsid w:val="00BA42D8"/>
    <w:rsid w:val="00BA44BB"/>
    <w:rsid w:val="00BA44CF"/>
    <w:rsid w:val="00BA4605"/>
    <w:rsid w:val="00BA4646"/>
    <w:rsid w:val="00BA48A0"/>
    <w:rsid w:val="00BA49A6"/>
    <w:rsid w:val="00BA4A1B"/>
    <w:rsid w:val="00BA4AB4"/>
    <w:rsid w:val="00BA4DC6"/>
    <w:rsid w:val="00BA5047"/>
    <w:rsid w:val="00BA529B"/>
    <w:rsid w:val="00BA5568"/>
    <w:rsid w:val="00BA5DF0"/>
    <w:rsid w:val="00BA629D"/>
    <w:rsid w:val="00BA6568"/>
    <w:rsid w:val="00BA7088"/>
    <w:rsid w:val="00BA729A"/>
    <w:rsid w:val="00BA7474"/>
    <w:rsid w:val="00BB0035"/>
    <w:rsid w:val="00BB019F"/>
    <w:rsid w:val="00BB05B4"/>
    <w:rsid w:val="00BB0624"/>
    <w:rsid w:val="00BB0F56"/>
    <w:rsid w:val="00BB1011"/>
    <w:rsid w:val="00BB130D"/>
    <w:rsid w:val="00BB14DB"/>
    <w:rsid w:val="00BB256E"/>
    <w:rsid w:val="00BB2DC9"/>
    <w:rsid w:val="00BB3321"/>
    <w:rsid w:val="00BB3AA8"/>
    <w:rsid w:val="00BB3D10"/>
    <w:rsid w:val="00BB46A9"/>
    <w:rsid w:val="00BB49E6"/>
    <w:rsid w:val="00BB4A12"/>
    <w:rsid w:val="00BB52E7"/>
    <w:rsid w:val="00BB5413"/>
    <w:rsid w:val="00BB5787"/>
    <w:rsid w:val="00BB57DE"/>
    <w:rsid w:val="00BB59A5"/>
    <w:rsid w:val="00BB61BD"/>
    <w:rsid w:val="00BB6467"/>
    <w:rsid w:val="00BB65C5"/>
    <w:rsid w:val="00BB6BA1"/>
    <w:rsid w:val="00BB73C3"/>
    <w:rsid w:val="00BB757C"/>
    <w:rsid w:val="00BB7726"/>
    <w:rsid w:val="00BB78BB"/>
    <w:rsid w:val="00BB793F"/>
    <w:rsid w:val="00BB7A03"/>
    <w:rsid w:val="00BC0044"/>
    <w:rsid w:val="00BC0162"/>
    <w:rsid w:val="00BC0606"/>
    <w:rsid w:val="00BC0C3D"/>
    <w:rsid w:val="00BC0CBA"/>
    <w:rsid w:val="00BC0E62"/>
    <w:rsid w:val="00BC10B0"/>
    <w:rsid w:val="00BC1257"/>
    <w:rsid w:val="00BC194F"/>
    <w:rsid w:val="00BC232B"/>
    <w:rsid w:val="00BC2D62"/>
    <w:rsid w:val="00BC2D64"/>
    <w:rsid w:val="00BC384F"/>
    <w:rsid w:val="00BC3868"/>
    <w:rsid w:val="00BC3988"/>
    <w:rsid w:val="00BC3A0F"/>
    <w:rsid w:val="00BC4D21"/>
    <w:rsid w:val="00BC5396"/>
    <w:rsid w:val="00BC556D"/>
    <w:rsid w:val="00BC57EF"/>
    <w:rsid w:val="00BC57F4"/>
    <w:rsid w:val="00BC5A82"/>
    <w:rsid w:val="00BC5C5F"/>
    <w:rsid w:val="00BC5D98"/>
    <w:rsid w:val="00BC5DA4"/>
    <w:rsid w:val="00BC5E18"/>
    <w:rsid w:val="00BC6089"/>
    <w:rsid w:val="00BC6239"/>
    <w:rsid w:val="00BC6FD6"/>
    <w:rsid w:val="00BC798F"/>
    <w:rsid w:val="00BC7EB2"/>
    <w:rsid w:val="00BD0358"/>
    <w:rsid w:val="00BD092D"/>
    <w:rsid w:val="00BD0F5E"/>
    <w:rsid w:val="00BD0F6C"/>
    <w:rsid w:val="00BD152D"/>
    <w:rsid w:val="00BD17A4"/>
    <w:rsid w:val="00BD1B69"/>
    <w:rsid w:val="00BD1F56"/>
    <w:rsid w:val="00BD1FA4"/>
    <w:rsid w:val="00BD25FC"/>
    <w:rsid w:val="00BD29DA"/>
    <w:rsid w:val="00BD2B7F"/>
    <w:rsid w:val="00BD2ECF"/>
    <w:rsid w:val="00BD45F6"/>
    <w:rsid w:val="00BD49D8"/>
    <w:rsid w:val="00BD4A13"/>
    <w:rsid w:val="00BD4FD4"/>
    <w:rsid w:val="00BD55FA"/>
    <w:rsid w:val="00BD5CF4"/>
    <w:rsid w:val="00BD6DF0"/>
    <w:rsid w:val="00BD7E3A"/>
    <w:rsid w:val="00BD7ED2"/>
    <w:rsid w:val="00BD7F6F"/>
    <w:rsid w:val="00BE0460"/>
    <w:rsid w:val="00BE0BD6"/>
    <w:rsid w:val="00BE1566"/>
    <w:rsid w:val="00BE1675"/>
    <w:rsid w:val="00BE1D50"/>
    <w:rsid w:val="00BE1E70"/>
    <w:rsid w:val="00BE345E"/>
    <w:rsid w:val="00BE354A"/>
    <w:rsid w:val="00BE35BE"/>
    <w:rsid w:val="00BE39AF"/>
    <w:rsid w:val="00BE4303"/>
    <w:rsid w:val="00BE45AB"/>
    <w:rsid w:val="00BE4754"/>
    <w:rsid w:val="00BE4BD9"/>
    <w:rsid w:val="00BE4CD0"/>
    <w:rsid w:val="00BE4DEE"/>
    <w:rsid w:val="00BE5B04"/>
    <w:rsid w:val="00BE5E06"/>
    <w:rsid w:val="00BE5E33"/>
    <w:rsid w:val="00BE61FB"/>
    <w:rsid w:val="00BE6444"/>
    <w:rsid w:val="00BE69F2"/>
    <w:rsid w:val="00BE6C27"/>
    <w:rsid w:val="00BE6F7E"/>
    <w:rsid w:val="00BE7396"/>
    <w:rsid w:val="00BE7769"/>
    <w:rsid w:val="00BE7861"/>
    <w:rsid w:val="00BE7A7A"/>
    <w:rsid w:val="00BE7AEF"/>
    <w:rsid w:val="00BF00DE"/>
    <w:rsid w:val="00BF167C"/>
    <w:rsid w:val="00BF18BB"/>
    <w:rsid w:val="00BF1D95"/>
    <w:rsid w:val="00BF220A"/>
    <w:rsid w:val="00BF2234"/>
    <w:rsid w:val="00BF2245"/>
    <w:rsid w:val="00BF2584"/>
    <w:rsid w:val="00BF261A"/>
    <w:rsid w:val="00BF289D"/>
    <w:rsid w:val="00BF28B4"/>
    <w:rsid w:val="00BF3295"/>
    <w:rsid w:val="00BF35AF"/>
    <w:rsid w:val="00BF3865"/>
    <w:rsid w:val="00BF39C7"/>
    <w:rsid w:val="00BF3FD9"/>
    <w:rsid w:val="00BF401A"/>
    <w:rsid w:val="00BF4227"/>
    <w:rsid w:val="00BF4851"/>
    <w:rsid w:val="00BF4889"/>
    <w:rsid w:val="00BF48F3"/>
    <w:rsid w:val="00BF4D11"/>
    <w:rsid w:val="00BF4EAB"/>
    <w:rsid w:val="00BF5424"/>
    <w:rsid w:val="00BF542F"/>
    <w:rsid w:val="00BF57DE"/>
    <w:rsid w:val="00BF6E30"/>
    <w:rsid w:val="00BF6FFC"/>
    <w:rsid w:val="00BF76F8"/>
    <w:rsid w:val="00BF795F"/>
    <w:rsid w:val="00BF7C35"/>
    <w:rsid w:val="00C00460"/>
    <w:rsid w:val="00C007A1"/>
    <w:rsid w:val="00C00808"/>
    <w:rsid w:val="00C008C4"/>
    <w:rsid w:val="00C009C8"/>
    <w:rsid w:val="00C00A8C"/>
    <w:rsid w:val="00C00DB6"/>
    <w:rsid w:val="00C00FFC"/>
    <w:rsid w:val="00C0133D"/>
    <w:rsid w:val="00C021E0"/>
    <w:rsid w:val="00C029D4"/>
    <w:rsid w:val="00C02C25"/>
    <w:rsid w:val="00C02C2F"/>
    <w:rsid w:val="00C030EB"/>
    <w:rsid w:val="00C03530"/>
    <w:rsid w:val="00C035E7"/>
    <w:rsid w:val="00C03E45"/>
    <w:rsid w:val="00C03FDB"/>
    <w:rsid w:val="00C04315"/>
    <w:rsid w:val="00C04982"/>
    <w:rsid w:val="00C051DB"/>
    <w:rsid w:val="00C05B2A"/>
    <w:rsid w:val="00C05C3B"/>
    <w:rsid w:val="00C05F4F"/>
    <w:rsid w:val="00C06282"/>
    <w:rsid w:val="00C06548"/>
    <w:rsid w:val="00C0721A"/>
    <w:rsid w:val="00C072C2"/>
    <w:rsid w:val="00C07ADB"/>
    <w:rsid w:val="00C07B05"/>
    <w:rsid w:val="00C07BDE"/>
    <w:rsid w:val="00C07DBC"/>
    <w:rsid w:val="00C07F64"/>
    <w:rsid w:val="00C1028F"/>
    <w:rsid w:val="00C10B39"/>
    <w:rsid w:val="00C112A4"/>
    <w:rsid w:val="00C116D5"/>
    <w:rsid w:val="00C122C6"/>
    <w:rsid w:val="00C129C3"/>
    <w:rsid w:val="00C12A11"/>
    <w:rsid w:val="00C130F9"/>
    <w:rsid w:val="00C132B0"/>
    <w:rsid w:val="00C1364D"/>
    <w:rsid w:val="00C136B9"/>
    <w:rsid w:val="00C138C2"/>
    <w:rsid w:val="00C140A4"/>
    <w:rsid w:val="00C140A8"/>
    <w:rsid w:val="00C14174"/>
    <w:rsid w:val="00C1465F"/>
    <w:rsid w:val="00C14C39"/>
    <w:rsid w:val="00C15604"/>
    <w:rsid w:val="00C15671"/>
    <w:rsid w:val="00C15A2E"/>
    <w:rsid w:val="00C1621A"/>
    <w:rsid w:val="00C16748"/>
    <w:rsid w:val="00C1681D"/>
    <w:rsid w:val="00C16B52"/>
    <w:rsid w:val="00C17115"/>
    <w:rsid w:val="00C17147"/>
    <w:rsid w:val="00C17150"/>
    <w:rsid w:val="00C17159"/>
    <w:rsid w:val="00C1715C"/>
    <w:rsid w:val="00C17272"/>
    <w:rsid w:val="00C174BB"/>
    <w:rsid w:val="00C1769B"/>
    <w:rsid w:val="00C1778C"/>
    <w:rsid w:val="00C177B4"/>
    <w:rsid w:val="00C1784D"/>
    <w:rsid w:val="00C17891"/>
    <w:rsid w:val="00C17CF7"/>
    <w:rsid w:val="00C17E8C"/>
    <w:rsid w:val="00C20231"/>
    <w:rsid w:val="00C202C8"/>
    <w:rsid w:val="00C20517"/>
    <w:rsid w:val="00C20C4D"/>
    <w:rsid w:val="00C21E7A"/>
    <w:rsid w:val="00C22094"/>
    <w:rsid w:val="00C2249B"/>
    <w:rsid w:val="00C237C9"/>
    <w:rsid w:val="00C237FA"/>
    <w:rsid w:val="00C23D7F"/>
    <w:rsid w:val="00C23F44"/>
    <w:rsid w:val="00C24010"/>
    <w:rsid w:val="00C242A7"/>
    <w:rsid w:val="00C243AA"/>
    <w:rsid w:val="00C244FE"/>
    <w:rsid w:val="00C24EEE"/>
    <w:rsid w:val="00C251EC"/>
    <w:rsid w:val="00C255B4"/>
    <w:rsid w:val="00C261BB"/>
    <w:rsid w:val="00C26420"/>
    <w:rsid w:val="00C27AFC"/>
    <w:rsid w:val="00C27C26"/>
    <w:rsid w:val="00C300D5"/>
    <w:rsid w:val="00C30108"/>
    <w:rsid w:val="00C3046D"/>
    <w:rsid w:val="00C30AB4"/>
    <w:rsid w:val="00C31174"/>
    <w:rsid w:val="00C32057"/>
    <w:rsid w:val="00C325D3"/>
    <w:rsid w:val="00C33ABC"/>
    <w:rsid w:val="00C33D69"/>
    <w:rsid w:val="00C33EB4"/>
    <w:rsid w:val="00C33F6B"/>
    <w:rsid w:val="00C3488A"/>
    <w:rsid w:val="00C34BE8"/>
    <w:rsid w:val="00C3507A"/>
    <w:rsid w:val="00C350E6"/>
    <w:rsid w:val="00C35570"/>
    <w:rsid w:val="00C358D7"/>
    <w:rsid w:val="00C358E9"/>
    <w:rsid w:val="00C35954"/>
    <w:rsid w:val="00C35A14"/>
    <w:rsid w:val="00C35ECE"/>
    <w:rsid w:val="00C3625C"/>
    <w:rsid w:val="00C364CC"/>
    <w:rsid w:val="00C36508"/>
    <w:rsid w:val="00C40A3D"/>
    <w:rsid w:val="00C40B6B"/>
    <w:rsid w:val="00C40C0A"/>
    <w:rsid w:val="00C4115F"/>
    <w:rsid w:val="00C418A0"/>
    <w:rsid w:val="00C41C83"/>
    <w:rsid w:val="00C41DE7"/>
    <w:rsid w:val="00C41F96"/>
    <w:rsid w:val="00C4206F"/>
    <w:rsid w:val="00C42307"/>
    <w:rsid w:val="00C4284F"/>
    <w:rsid w:val="00C42C76"/>
    <w:rsid w:val="00C42F62"/>
    <w:rsid w:val="00C430AF"/>
    <w:rsid w:val="00C43EBA"/>
    <w:rsid w:val="00C44BE7"/>
    <w:rsid w:val="00C4557F"/>
    <w:rsid w:val="00C4563D"/>
    <w:rsid w:val="00C456AD"/>
    <w:rsid w:val="00C45CCD"/>
    <w:rsid w:val="00C45EED"/>
    <w:rsid w:val="00C46806"/>
    <w:rsid w:val="00C46C58"/>
    <w:rsid w:val="00C46EC4"/>
    <w:rsid w:val="00C46FCC"/>
    <w:rsid w:val="00C47A5F"/>
    <w:rsid w:val="00C47ED5"/>
    <w:rsid w:val="00C502C9"/>
    <w:rsid w:val="00C50368"/>
    <w:rsid w:val="00C50927"/>
    <w:rsid w:val="00C50C12"/>
    <w:rsid w:val="00C50CC6"/>
    <w:rsid w:val="00C51978"/>
    <w:rsid w:val="00C51F4D"/>
    <w:rsid w:val="00C5234C"/>
    <w:rsid w:val="00C52459"/>
    <w:rsid w:val="00C52882"/>
    <w:rsid w:val="00C52B34"/>
    <w:rsid w:val="00C52F9C"/>
    <w:rsid w:val="00C52FF9"/>
    <w:rsid w:val="00C531F3"/>
    <w:rsid w:val="00C5371C"/>
    <w:rsid w:val="00C53D7A"/>
    <w:rsid w:val="00C54740"/>
    <w:rsid w:val="00C54842"/>
    <w:rsid w:val="00C550BF"/>
    <w:rsid w:val="00C55311"/>
    <w:rsid w:val="00C5569A"/>
    <w:rsid w:val="00C55A70"/>
    <w:rsid w:val="00C55BD6"/>
    <w:rsid w:val="00C55F45"/>
    <w:rsid w:val="00C55FD6"/>
    <w:rsid w:val="00C56512"/>
    <w:rsid w:val="00C566A3"/>
    <w:rsid w:val="00C567A0"/>
    <w:rsid w:val="00C56897"/>
    <w:rsid w:val="00C56C0C"/>
    <w:rsid w:val="00C56E55"/>
    <w:rsid w:val="00C5712F"/>
    <w:rsid w:val="00C576C6"/>
    <w:rsid w:val="00C576E0"/>
    <w:rsid w:val="00C6005A"/>
    <w:rsid w:val="00C60A78"/>
    <w:rsid w:val="00C60D34"/>
    <w:rsid w:val="00C61323"/>
    <w:rsid w:val="00C61CFD"/>
    <w:rsid w:val="00C61F5D"/>
    <w:rsid w:val="00C62BE8"/>
    <w:rsid w:val="00C6301A"/>
    <w:rsid w:val="00C638B8"/>
    <w:rsid w:val="00C639F1"/>
    <w:rsid w:val="00C63B53"/>
    <w:rsid w:val="00C63C39"/>
    <w:rsid w:val="00C63DD5"/>
    <w:rsid w:val="00C63F40"/>
    <w:rsid w:val="00C6494D"/>
    <w:rsid w:val="00C64BD6"/>
    <w:rsid w:val="00C64C22"/>
    <w:rsid w:val="00C64CDF"/>
    <w:rsid w:val="00C64F5F"/>
    <w:rsid w:val="00C650F9"/>
    <w:rsid w:val="00C65477"/>
    <w:rsid w:val="00C65681"/>
    <w:rsid w:val="00C65C7B"/>
    <w:rsid w:val="00C65ED9"/>
    <w:rsid w:val="00C65FCF"/>
    <w:rsid w:val="00C6603D"/>
    <w:rsid w:val="00C6638F"/>
    <w:rsid w:val="00C6645C"/>
    <w:rsid w:val="00C6690D"/>
    <w:rsid w:val="00C66B9B"/>
    <w:rsid w:val="00C67E02"/>
    <w:rsid w:val="00C7033A"/>
    <w:rsid w:val="00C705D3"/>
    <w:rsid w:val="00C70794"/>
    <w:rsid w:val="00C708F1"/>
    <w:rsid w:val="00C71008"/>
    <w:rsid w:val="00C71306"/>
    <w:rsid w:val="00C7182B"/>
    <w:rsid w:val="00C71B82"/>
    <w:rsid w:val="00C71EED"/>
    <w:rsid w:val="00C72120"/>
    <w:rsid w:val="00C72D29"/>
    <w:rsid w:val="00C72D6B"/>
    <w:rsid w:val="00C72DEF"/>
    <w:rsid w:val="00C72FA2"/>
    <w:rsid w:val="00C72FC9"/>
    <w:rsid w:val="00C7307D"/>
    <w:rsid w:val="00C731D0"/>
    <w:rsid w:val="00C73848"/>
    <w:rsid w:val="00C74A37"/>
    <w:rsid w:val="00C75189"/>
    <w:rsid w:val="00C759DD"/>
    <w:rsid w:val="00C760B1"/>
    <w:rsid w:val="00C7651D"/>
    <w:rsid w:val="00C76844"/>
    <w:rsid w:val="00C76ED5"/>
    <w:rsid w:val="00C77957"/>
    <w:rsid w:val="00C80B1C"/>
    <w:rsid w:val="00C80CFD"/>
    <w:rsid w:val="00C80DBF"/>
    <w:rsid w:val="00C8132F"/>
    <w:rsid w:val="00C813D7"/>
    <w:rsid w:val="00C81795"/>
    <w:rsid w:val="00C81EC0"/>
    <w:rsid w:val="00C81EC5"/>
    <w:rsid w:val="00C820F5"/>
    <w:rsid w:val="00C826E8"/>
    <w:rsid w:val="00C82B6F"/>
    <w:rsid w:val="00C83059"/>
    <w:rsid w:val="00C83510"/>
    <w:rsid w:val="00C8351B"/>
    <w:rsid w:val="00C835D1"/>
    <w:rsid w:val="00C83712"/>
    <w:rsid w:val="00C838A6"/>
    <w:rsid w:val="00C83B54"/>
    <w:rsid w:val="00C849C1"/>
    <w:rsid w:val="00C8589A"/>
    <w:rsid w:val="00C8618E"/>
    <w:rsid w:val="00C8659C"/>
    <w:rsid w:val="00C865B5"/>
    <w:rsid w:val="00C86928"/>
    <w:rsid w:val="00C86DD3"/>
    <w:rsid w:val="00C873FF"/>
    <w:rsid w:val="00C8752A"/>
    <w:rsid w:val="00C87AD0"/>
    <w:rsid w:val="00C905EA"/>
    <w:rsid w:val="00C907CC"/>
    <w:rsid w:val="00C90E36"/>
    <w:rsid w:val="00C91572"/>
    <w:rsid w:val="00C917D9"/>
    <w:rsid w:val="00C9189D"/>
    <w:rsid w:val="00C92A49"/>
    <w:rsid w:val="00C931E9"/>
    <w:rsid w:val="00C93290"/>
    <w:rsid w:val="00C9353B"/>
    <w:rsid w:val="00C9369C"/>
    <w:rsid w:val="00C93E81"/>
    <w:rsid w:val="00C942B3"/>
    <w:rsid w:val="00C94724"/>
    <w:rsid w:val="00C94CB5"/>
    <w:rsid w:val="00C94E88"/>
    <w:rsid w:val="00C956E4"/>
    <w:rsid w:val="00C9620B"/>
    <w:rsid w:val="00C963A5"/>
    <w:rsid w:val="00C97670"/>
    <w:rsid w:val="00C977C6"/>
    <w:rsid w:val="00C97CD7"/>
    <w:rsid w:val="00C97ECE"/>
    <w:rsid w:val="00CA038E"/>
    <w:rsid w:val="00CA1371"/>
    <w:rsid w:val="00CA156E"/>
    <w:rsid w:val="00CA1877"/>
    <w:rsid w:val="00CA21D9"/>
    <w:rsid w:val="00CA221E"/>
    <w:rsid w:val="00CA234E"/>
    <w:rsid w:val="00CA23B8"/>
    <w:rsid w:val="00CA296D"/>
    <w:rsid w:val="00CA2BB1"/>
    <w:rsid w:val="00CA33DB"/>
    <w:rsid w:val="00CA3558"/>
    <w:rsid w:val="00CA3CD9"/>
    <w:rsid w:val="00CA3D95"/>
    <w:rsid w:val="00CA43D1"/>
    <w:rsid w:val="00CA4823"/>
    <w:rsid w:val="00CA48C6"/>
    <w:rsid w:val="00CA49A5"/>
    <w:rsid w:val="00CA4A29"/>
    <w:rsid w:val="00CA5469"/>
    <w:rsid w:val="00CA59FD"/>
    <w:rsid w:val="00CA5B9B"/>
    <w:rsid w:val="00CA5BA6"/>
    <w:rsid w:val="00CA5C6D"/>
    <w:rsid w:val="00CA6524"/>
    <w:rsid w:val="00CA6A24"/>
    <w:rsid w:val="00CA6A98"/>
    <w:rsid w:val="00CA6D53"/>
    <w:rsid w:val="00CA73DD"/>
    <w:rsid w:val="00CA77B8"/>
    <w:rsid w:val="00CA78EB"/>
    <w:rsid w:val="00CA7ADB"/>
    <w:rsid w:val="00CA7CDA"/>
    <w:rsid w:val="00CA7D08"/>
    <w:rsid w:val="00CB004A"/>
    <w:rsid w:val="00CB0140"/>
    <w:rsid w:val="00CB028B"/>
    <w:rsid w:val="00CB1364"/>
    <w:rsid w:val="00CB17B7"/>
    <w:rsid w:val="00CB1AB7"/>
    <w:rsid w:val="00CB24E5"/>
    <w:rsid w:val="00CB27B9"/>
    <w:rsid w:val="00CB28D6"/>
    <w:rsid w:val="00CB357D"/>
    <w:rsid w:val="00CB3EBF"/>
    <w:rsid w:val="00CB40C4"/>
    <w:rsid w:val="00CB44BB"/>
    <w:rsid w:val="00CB4638"/>
    <w:rsid w:val="00CB4BF2"/>
    <w:rsid w:val="00CB4EE1"/>
    <w:rsid w:val="00CB53F3"/>
    <w:rsid w:val="00CB54AB"/>
    <w:rsid w:val="00CB5825"/>
    <w:rsid w:val="00CB5A3C"/>
    <w:rsid w:val="00CB5C17"/>
    <w:rsid w:val="00CB5D1B"/>
    <w:rsid w:val="00CB617F"/>
    <w:rsid w:val="00CB69B6"/>
    <w:rsid w:val="00CB6A73"/>
    <w:rsid w:val="00CB6E46"/>
    <w:rsid w:val="00CB6FC9"/>
    <w:rsid w:val="00CB7B2F"/>
    <w:rsid w:val="00CB7DB9"/>
    <w:rsid w:val="00CC019A"/>
    <w:rsid w:val="00CC01B4"/>
    <w:rsid w:val="00CC0817"/>
    <w:rsid w:val="00CC0FA7"/>
    <w:rsid w:val="00CC125E"/>
    <w:rsid w:val="00CC15F9"/>
    <w:rsid w:val="00CC1A67"/>
    <w:rsid w:val="00CC1EF0"/>
    <w:rsid w:val="00CC1F5B"/>
    <w:rsid w:val="00CC216F"/>
    <w:rsid w:val="00CC21CB"/>
    <w:rsid w:val="00CC23CB"/>
    <w:rsid w:val="00CC2534"/>
    <w:rsid w:val="00CC2795"/>
    <w:rsid w:val="00CC3AC7"/>
    <w:rsid w:val="00CC3E54"/>
    <w:rsid w:val="00CC3EBA"/>
    <w:rsid w:val="00CC3F6C"/>
    <w:rsid w:val="00CC4084"/>
    <w:rsid w:val="00CC41F0"/>
    <w:rsid w:val="00CC4A56"/>
    <w:rsid w:val="00CC58B6"/>
    <w:rsid w:val="00CC5A8D"/>
    <w:rsid w:val="00CC5BBF"/>
    <w:rsid w:val="00CC6044"/>
    <w:rsid w:val="00CC630E"/>
    <w:rsid w:val="00CC6662"/>
    <w:rsid w:val="00CC6AFA"/>
    <w:rsid w:val="00CC7213"/>
    <w:rsid w:val="00CC76CA"/>
    <w:rsid w:val="00CC7DD9"/>
    <w:rsid w:val="00CD0107"/>
    <w:rsid w:val="00CD0537"/>
    <w:rsid w:val="00CD066D"/>
    <w:rsid w:val="00CD0719"/>
    <w:rsid w:val="00CD145A"/>
    <w:rsid w:val="00CD172A"/>
    <w:rsid w:val="00CD1C0F"/>
    <w:rsid w:val="00CD1E4A"/>
    <w:rsid w:val="00CD1F2C"/>
    <w:rsid w:val="00CD2267"/>
    <w:rsid w:val="00CD2341"/>
    <w:rsid w:val="00CD240B"/>
    <w:rsid w:val="00CD2973"/>
    <w:rsid w:val="00CD2BA6"/>
    <w:rsid w:val="00CD2CD3"/>
    <w:rsid w:val="00CD37A6"/>
    <w:rsid w:val="00CD4690"/>
    <w:rsid w:val="00CD47F9"/>
    <w:rsid w:val="00CD4B30"/>
    <w:rsid w:val="00CD4F69"/>
    <w:rsid w:val="00CD5730"/>
    <w:rsid w:val="00CD5ECA"/>
    <w:rsid w:val="00CD6093"/>
    <w:rsid w:val="00CD6415"/>
    <w:rsid w:val="00CD67B1"/>
    <w:rsid w:val="00CD733A"/>
    <w:rsid w:val="00CD733C"/>
    <w:rsid w:val="00CD7787"/>
    <w:rsid w:val="00CD7E9D"/>
    <w:rsid w:val="00CD7EF9"/>
    <w:rsid w:val="00CE005C"/>
    <w:rsid w:val="00CE0E14"/>
    <w:rsid w:val="00CE0E9C"/>
    <w:rsid w:val="00CE1606"/>
    <w:rsid w:val="00CE1817"/>
    <w:rsid w:val="00CE1B4C"/>
    <w:rsid w:val="00CE1C47"/>
    <w:rsid w:val="00CE221B"/>
    <w:rsid w:val="00CE260C"/>
    <w:rsid w:val="00CE2C01"/>
    <w:rsid w:val="00CE3820"/>
    <w:rsid w:val="00CE3C5E"/>
    <w:rsid w:val="00CE3EFF"/>
    <w:rsid w:val="00CE3FEC"/>
    <w:rsid w:val="00CE4474"/>
    <w:rsid w:val="00CE47B7"/>
    <w:rsid w:val="00CE48E8"/>
    <w:rsid w:val="00CE5035"/>
    <w:rsid w:val="00CE5CC2"/>
    <w:rsid w:val="00CE5FDC"/>
    <w:rsid w:val="00CE60C2"/>
    <w:rsid w:val="00CE61F3"/>
    <w:rsid w:val="00CE6528"/>
    <w:rsid w:val="00CE6BE6"/>
    <w:rsid w:val="00CE7057"/>
    <w:rsid w:val="00CE781C"/>
    <w:rsid w:val="00CE793C"/>
    <w:rsid w:val="00CE7D7E"/>
    <w:rsid w:val="00CE7DF3"/>
    <w:rsid w:val="00CF0DA6"/>
    <w:rsid w:val="00CF0EDF"/>
    <w:rsid w:val="00CF1127"/>
    <w:rsid w:val="00CF11B3"/>
    <w:rsid w:val="00CF1344"/>
    <w:rsid w:val="00CF19DD"/>
    <w:rsid w:val="00CF1CAF"/>
    <w:rsid w:val="00CF2031"/>
    <w:rsid w:val="00CF211B"/>
    <w:rsid w:val="00CF223A"/>
    <w:rsid w:val="00CF22A2"/>
    <w:rsid w:val="00CF2411"/>
    <w:rsid w:val="00CF267A"/>
    <w:rsid w:val="00CF290D"/>
    <w:rsid w:val="00CF2BC6"/>
    <w:rsid w:val="00CF3107"/>
    <w:rsid w:val="00CF32A0"/>
    <w:rsid w:val="00CF33CB"/>
    <w:rsid w:val="00CF33F9"/>
    <w:rsid w:val="00CF385F"/>
    <w:rsid w:val="00CF3A1B"/>
    <w:rsid w:val="00CF3B3B"/>
    <w:rsid w:val="00CF3E80"/>
    <w:rsid w:val="00CF4782"/>
    <w:rsid w:val="00CF4A86"/>
    <w:rsid w:val="00CF584F"/>
    <w:rsid w:val="00CF66BB"/>
    <w:rsid w:val="00CF734C"/>
    <w:rsid w:val="00CF769C"/>
    <w:rsid w:val="00D00022"/>
    <w:rsid w:val="00D00455"/>
    <w:rsid w:val="00D0082D"/>
    <w:rsid w:val="00D00A7E"/>
    <w:rsid w:val="00D00C84"/>
    <w:rsid w:val="00D00D3B"/>
    <w:rsid w:val="00D00DAF"/>
    <w:rsid w:val="00D011F0"/>
    <w:rsid w:val="00D014B6"/>
    <w:rsid w:val="00D0151D"/>
    <w:rsid w:val="00D018A4"/>
    <w:rsid w:val="00D01D5E"/>
    <w:rsid w:val="00D01F43"/>
    <w:rsid w:val="00D01FF9"/>
    <w:rsid w:val="00D0267A"/>
    <w:rsid w:val="00D02800"/>
    <w:rsid w:val="00D02FC1"/>
    <w:rsid w:val="00D03153"/>
    <w:rsid w:val="00D031F4"/>
    <w:rsid w:val="00D03401"/>
    <w:rsid w:val="00D03D34"/>
    <w:rsid w:val="00D03E07"/>
    <w:rsid w:val="00D03E26"/>
    <w:rsid w:val="00D04424"/>
    <w:rsid w:val="00D0489F"/>
    <w:rsid w:val="00D04AC5"/>
    <w:rsid w:val="00D04CF0"/>
    <w:rsid w:val="00D04ED9"/>
    <w:rsid w:val="00D05476"/>
    <w:rsid w:val="00D058C6"/>
    <w:rsid w:val="00D05A50"/>
    <w:rsid w:val="00D05E8E"/>
    <w:rsid w:val="00D05EEC"/>
    <w:rsid w:val="00D06436"/>
    <w:rsid w:val="00D06616"/>
    <w:rsid w:val="00D06711"/>
    <w:rsid w:val="00D0714A"/>
    <w:rsid w:val="00D07364"/>
    <w:rsid w:val="00D1012E"/>
    <w:rsid w:val="00D10226"/>
    <w:rsid w:val="00D10521"/>
    <w:rsid w:val="00D108B8"/>
    <w:rsid w:val="00D10A18"/>
    <w:rsid w:val="00D11183"/>
    <w:rsid w:val="00D1158B"/>
    <w:rsid w:val="00D12375"/>
    <w:rsid w:val="00D12433"/>
    <w:rsid w:val="00D124D6"/>
    <w:rsid w:val="00D126FE"/>
    <w:rsid w:val="00D127E0"/>
    <w:rsid w:val="00D13258"/>
    <w:rsid w:val="00D13404"/>
    <w:rsid w:val="00D1371A"/>
    <w:rsid w:val="00D1374F"/>
    <w:rsid w:val="00D13CEA"/>
    <w:rsid w:val="00D13D76"/>
    <w:rsid w:val="00D13EEF"/>
    <w:rsid w:val="00D14836"/>
    <w:rsid w:val="00D14989"/>
    <w:rsid w:val="00D14AFD"/>
    <w:rsid w:val="00D14CF3"/>
    <w:rsid w:val="00D14F6D"/>
    <w:rsid w:val="00D15122"/>
    <w:rsid w:val="00D15892"/>
    <w:rsid w:val="00D15ED8"/>
    <w:rsid w:val="00D16266"/>
    <w:rsid w:val="00D16706"/>
    <w:rsid w:val="00D167BE"/>
    <w:rsid w:val="00D16BFB"/>
    <w:rsid w:val="00D16DB0"/>
    <w:rsid w:val="00D170C0"/>
    <w:rsid w:val="00D17548"/>
    <w:rsid w:val="00D17754"/>
    <w:rsid w:val="00D178CB"/>
    <w:rsid w:val="00D17A00"/>
    <w:rsid w:val="00D20A87"/>
    <w:rsid w:val="00D213C5"/>
    <w:rsid w:val="00D2153C"/>
    <w:rsid w:val="00D21786"/>
    <w:rsid w:val="00D21B7E"/>
    <w:rsid w:val="00D21BD2"/>
    <w:rsid w:val="00D22C48"/>
    <w:rsid w:val="00D23DFC"/>
    <w:rsid w:val="00D24113"/>
    <w:rsid w:val="00D24716"/>
    <w:rsid w:val="00D24E3F"/>
    <w:rsid w:val="00D25F01"/>
    <w:rsid w:val="00D27A1F"/>
    <w:rsid w:val="00D27CB3"/>
    <w:rsid w:val="00D27DAD"/>
    <w:rsid w:val="00D27E84"/>
    <w:rsid w:val="00D30A75"/>
    <w:rsid w:val="00D30D4D"/>
    <w:rsid w:val="00D31A72"/>
    <w:rsid w:val="00D31D23"/>
    <w:rsid w:val="00D32499"/>
    <w:rsid w:val="00D325DE"/>
    <w:rsid w:val="00D327FA"/>
    <w:rsid w:val="00D32E4E"/>
    <w:rsid w:val="00D3324C"/>
    <w:rsid w:val="00D336C3"/>
    <w:rsid w:val="00D33BA1"/>
    <w:rsid w:val="00D33D25"/>
    <w:rsid w:val="00D33F2F"/>
    <w:rsid w:val="00D33FC4"/>
    <w:rsid w:val="00D349A0"/>
    <w:rsid w:val="00D34D99"/>
    <w:rsid w:val="00D353F8"/>
    <w:rsid w:val="00D354AA"/>
    <w:rsid w:val="00D354FC"/>
    <w:rsid w:val="00D3595A"/>
    <w:rsid w:val="00D35BC4"/>
    <w:rsid w:val="00D35BFE"/>
    <w:rsid w:val="00D35E87"/>
    <w:rsid w:val="00D35E8D"/>
    <w:rsid w:val="00D360BF"/>
    <w:rsid w:val="00D362EC"/>
    <w:rsid w:val="00D3649F"/>
    <w:rsid w:val="00D364FD"/>
    <w:rsid w:val="00D366EE"/>
    <w:rsid w:val="00D371CA"/>
    <w:rsid w:val="00D37207"/>
    <w:rsid w:val="00D376E1"/>
    <w:rsid w:val="00D37AFD"/>
    <w:rsid w:val="00D37DB9"/>
    <w:rsid w:val="00D37E1D"/>
    <w:rsid w:val="00D401CA"/>
    <w:rsid w:val="00D40296"/>
    <w:rsid w:val="00D40351"/>
    <w:rsid w:val="00D40B4E"/>
    <w:rsid w:val="00D40BB4"/>
    <w:rsid w:val="00D411DA"/>
    <w:rsid w:val="00D412D4"/>
    <w:rsid w:val="00D41363"/>
    <w:rsid w:val="00D41777"/>
    <w:rsid w:val="00D42262"/>
    <w:rsid w:val="00D4230A"/>
    <w:rsid w:val="00D42321"/>
    <w:rsid w:val="00D42796"/>
    <w:rsid w:val="00D42B28"/>
    <w:rsid w:val="00D43901"/>
    <w:rsid w:val="00D43A58"/>
    <w:rsid w:val="00D43AAA"/>
    <w:rsid w:val="00D43C54"/>
    <w:rsid w:val="00D43DD5"/>
    <w:rsid w:val="00D44528"/>
    <w:rsid w:val="00D44933"/>
    <w:rsid w:val="00D44ED1"/>
    <w:rsid w:val="00D453E7"/>
    <w:rsid w:val="00D45B4B"/>
    <w:rsid w:val="00D45C6F"/>
    <w:rsid w:val="00D45EC9"/>
    <w:rsid w:val="00D45F27"/>
    <w:rsid w:val="00D461B3"/>
    <w:rsid w:val="00D46206"/>
    <w:rsid w:val="00D462E2"/>
    <w:rsid w:val="00D462F0"/>
    <w:rsid w:val="00D46E8C"/>
    <w:rsid w:val="00D46FF2"/>
    <w:rsid w:val="00D47371"/>
    <w:rsid w:val="00D474CB"/>
    <w:rsid w:val="00D478B5"/>
    <w:rsid w:val="00D4791F"/>
    <w:rsid w:val="00D47E8E"/>
    <w:rsid w:val="00D50290"/>
    <w:rsid w:val="00D507A3"/>
    <w:rsid w:val="00D50AE8"/>
    <w:rsid w:val="00D519BC"/>
    <w:rsid w:val="00D51AB0"/>
    <w:rsid w:val="00D51B5E"/>
    <w:rsid w:val="00D51C95"/>
    <w:rsid w:val="00D51DC0"/>
    <w:rsid w:val="00D51ED0"/>
    <w:rsid w:val="00D520B8"/>
    <w:rsid w:val="00D52342"/>
    <w:rsid w:val="00D52A5E"/>
    <w:rsid w:val="00D52C69"/>
    <w:rsid w:val="00D531EB"/>
    <w:rsid w:val="00D53407"/>
    <w:rsid w:val="00D539A7"/>
    <w:rsid w:val="00D53B69"/>
    <w:rsid w:val="00D53D2C"/>
    <w:rsid w:val="00D53FA1"/>
    <w:rsid w:val="00D53FCC"/>
    <w:rsid w:val="00D54005"/>
    <w:rsid w:val="00D5427A"/>
    <w:rsid w:val="00D5469C"/>
    <w:rsid w:val="00D547A9"/>
    <w:rsid w:val="00D5496E"/>
    <w:rsid w:val="00D54AD5"/>
    <w:rsid w:val="00D550B6"/>
    <w:rsid w:val="00D55295"/>
    <w:rsid w:val="00D553E9"/>
    <w:rsid w:val="00D55977"/>
    <w:rsid w:val="00D55BFB"/>
    <w:rsid w:val="00D56395"/>
    <w:rsid w:val="00D563F3"/>
    <w:rsid w:val="00D565F3"/>
    <w:rsid w:val="00D567E2"/>
    <w:rsid w:val="00D56A67"/>
    <w:rsid w:val="00D572DA"/>
    <w:rsid w:val="00D5741A"/>
    <w:rsid w:val="00D577E6"/>
    <w:rsid w:val="00D57D35"/>
    <w:rsid w:val="00D57E97"/>
    <w:rsid w:val="00D6033E"/>
    <w:rsid w:val="00D607F3"/>
    <w:rsid w:val="00D60E7F"/>
    <w:rsid w:val="00D60F1C"/>
    <w:rsid w:val="00D61346"/>
    <w:rsid w:val="00D6139B"/>
    <w:rsid w:val="00D61D1F"/>
    <w:rsid w:val="00D61F3B"/>
    <w:rsid w:val="00D62165"/>
    <w:rsid w:val="00D62917"/>
    <w:rsid w:val="00D62C97"/>
    <w:rsid w:val="00D62DD3"/>
    <w:rsid w:val="00D6374F"/>
    <w:rsid w:val="00D63B4D"/>
    <w:rsid w:val="00D63CC2"/>
    <w:rsid w:val="00D63CF1"/>
    <w:rsid w:val="00D63E16"/>
    <w:rsid w:val="00D64199"/>
    <w:rsid w:val="00D6422D"/>
    <w:rsid w:val="00D6486F"/>
    <w:rsid w:val="00D64A5A"/>
    <w:rsid w:val="00D6529B"/>
    <w:rsid w:val="00D656F9"/>
    <w:rsid w:val="00D657E6"/>
    <w:rsid w:val="00D6587C"/>
    <w:rsid w:val="00D65CC7"/>
    <w:rsid w:val="00D66195"/>
    <w:rsid w:val="00D6628F"/>
    <w:rsid w:val="00D665B0"/>
    <w:rsid w:val="00D6696A"/>
    <w:rsid w:val="00D66FCF"/>
    <w:rsid w:val="00D67113"/>
    <w:rsid w:val="00D7004B"/>
    <w:rsid w:val="00D7011F"/>
    <w:rsid w:val="00D70266"/>
    <w:rsid w:val="00D70393"/>
    <w:rsid w:val="00D7094D"/>
    <w:rsid w:val="00D70F15"/>
    <w:rsid w:val="00D71158"/>
    <w:rsid w:val="00D71577"/>
    <w:rsid w:val="00D721F7"/>
    <w:rsid w:val="00D72632"/>
    <w:rsid w:val="00D73CAB"/>
    <w:rsid w:val="00D73F1D"/>
    <w:rsid w:val="00D744D3"/>
    <w:rsid w:val="00D746DA"/>
    <w:rsid w:val="00D74BE5"/>
    <w:rsid w:val="00D74FB3"/>
    <w:rsid w:val="00D7523F"/>
    <w:rsid w:val="00D75E04"/>
    <w:rsid w:val="00D75F72"/>
    <w:rsid w:val="00D75FE5"/>
    <w:rsid w:val="00D76243"/>
    <w:rsid w:val="00D76845"/>
    <w:rsid w:val="00D76BD8"/>
    <w:rsid w:val="00D76CD7"/>
    <w:rsid w:val="00D76CF0"/>
    <w:rsid w:val="00D76E79"/>
    <w:rsid w:val="00D76F78"/>
    <w:rsid w:val="00D7741B"/>
    <w:rsid w:val="00D77783"/>
    <w:rsid w:val="00D7795E"/>
    <w:rsid w:val="00D779F4"/>
    <w:rsid w:val="00D8027F"/>
    <w:rsid w:val="00D8035D"/>
    <w:rsid w:val="00D8090A"/>
    <w:rsid w:val="00D80A8B"/>
    <w:rsid w:val="00D80C1A"/>
    <w:rsid w:val="00D81035"/>
    <w:rsid w:val="00D8107E"/>
    <w:rsid w:val="00D81304"/>
    <w:rsid w:val="00D81A0F"/>
    <w:rsid w:val="00D8206F"/>
    <w:rsid w:val="00D8215C"/>
    <w:rsid w:val="00D824B4"/>
    <w:rsid w:val="00D824C8"/>
    <w:rsid w:val="00D82C30"/>
    <w:rsid w:val="00D83277"/>
    <w:rsid w:val="00D8328C"/>
    <w:rsid w:val="00D8366A"/>
    <w:rsid w:val="00D838FF"/>
    <w:rsid w:val="00D83E7D"/>
    <w:rsid w:val="00D841E3"/>
    <w:rsid w:val="00D84B12"/>
    <w:rsid w:val="00D84DB2"/>
    <w:rsid w:val="00D84DC1"/>
    <w:rsid w:val="00D851E9"/>
    <w:rsid w:val="00D85716"/>
    <w:rsid w:val="00D85A28"/>
    <w:rsid w:val="00D85A8C"/>
    <w:rsid w:val="00D85CC9"/>
    <w:rsid w:val="00D85E4C"/>
    <w:rsid w:val="00D85EF7"/>
    <w:rsid w:val="00D86233"/>
    <w:rsid w:val="00D86288"/>
    <w:rsid w:val="00D86FE2"/>
    <w:rsid w:val="00D87437"/>
    <w:rsid w:val="00D87979"/>
    <w:rsid w:val="00D87D9A"/>
    <w:rsid w:val="00D87EEC"/>
    <w:rsid w:val="00D90666"/>
    <w:rsid w:val="00D907A2"/>
    <w:rsid w:val="00D907CE"/>
    <w:rsid w:val="00D90963"/>
    <w:rsid w:val="00D909C2"/>
    <w:rsid w:val="00D90F76"/>
    <w:rsid w:val="00D9123A"/>
    <w:rsid w:val="00D9137B"/>
    <w:rsid w:val="00D91F96"/>
    <w:rsid w:val="00D92850"/>
    <w:rsid w:val="00D928DB"/>
    <w:rsid w:val="00D93BAD"/>
    <w:rsid w:val="00D93CB2"/>
    <w:rsid w:val="00D94516"/>
    <w:rsid w:val="00D94D15"/>
    <w:rsid w:val="00D9570F"/>
    <w:rsid w:val="00D95956"/>
    <w:rsid w:val="00D96236"/>
    <w:rsid w:val="00D96526"/>
    <w:rsid w:val="00D96C38"/>
    <w:rsid w:val="00D9706E"/>
    <w:rsid w:val="00D97213"/>
    <w:rsid w:val="00D97487"/>
    <w:rsid w:val="00D97A0C"/>
    <w:rsid w:val="00D97D6D"/>
    <w:rsid w:val="00D97F6F"/>
    <w:rsid w:val="00DA031E"/>
    <w:rsid w:val="00DA055B"/>
    <w:rsid w:val="00DA085F"/>
    <w:rsid w:val="00DA0F0D"/>
    <w:rsid w:val="00DA13DF"/>
    <w:rsid w:val="00DA1C4C"/>
    <w:rsid w:val="00DA1C80"/>
    <w:rsid w:val="00DA20FA"/>
    <w:rsid w:val="00DA21D0"/>
    <w:rsid w:val="00DA2488"/>
    <w:rsid w:val="00DA2883"/>
    <w:rsid w:val="00DA2C36"/>
    <w:rsid w:val="00DA3236"/>
    <w:rsid w:val="00DA35D4"/>
    <w:rsid w:val="00DA37E8"/>
    <w:rsid w:val="00DA3B41"/>
    <w:rsid w:val="00DA3F35"/>
    <w:rsid w:val="00DA46F5"/>
    <w:rsid w:val="00DA46FD"/>
    <w:rsid w:val="00DA491F"/>
    <w:rsid w:val="00DA4A09"/>
    <w:rsid w:val="00DA4ACA"/>
    <w:rsid w:val="00DA56B1"/>
    <w:rsid w:val="00DA59A7"/>
    <w:rsid w:val="00DA5DD2"/>
    <w:rsid w:val="00DA5EF3"/>
    <w:rsid w:val="00DA685C"/>
    <w:rsid w:val="00DA6C97"/>
    <w:rsid w:val="00DA6D62"/>
    <w:rsid w:val="00DA6FD4"/>
    <w:rsid w:val="00DA74DB"/>
    <w:rsid w:val="00DA777C"/>
    <w:rsid w:val="00DA78C4"/>
    <w:rsid w:val="00DB0125"/>
    <w:rsid w:val="00DB02A1"/>
    <w:rsid w:val="00DB09BC"/>
    <w:rsid w:val="00DB16BE"/>
    <w:rsid w:val="00DB1B0C"/>
    <w:rsid w:val="00DB1CF7"/>
    <w:rsid w:val="00DB234F"/>
    <w:rsid w:val="00DB29E6"/>
    <w:rsid w:val="00DB2AF3"/>
    <w:rsid w:val="00DB2F2D"/>
    <w:rsid w:val="00DB30BD"/>
    <w:rsid w:val="00DB321C"/>
    <w:rsid w:val="00DB345F"/>
    <w:rsid w:val="00DB3556"/>
    <w:rsid w:val="00DB3C07"/>
    <w:rsid w:val="00DB40C8"/>
    <w:rsid w:val="00DB42F6"/>
    <w:rsid w:val="00DB4879"/>
    <w:rsid w:val="00DB51FC"/>
    <w:rsid w:val="00DB568D"/>
    <w:rsid w:val="00DB5B14"/>
    <w:rsid w:val="00DB5F3B"/>
    <w:rsid w:val="00DB6854"/>
    <w:rsid w:val="00DB73B1"/>
    <w:rsid w:val="00DB7442"/>
    <w:rsid w:val="00DB764C"/>
    <w:rsid w:val="00DB7CCD"/>
    <w:rsid w:val="00DC0245"/>
    <w:rsid w:val="00DC03B3"/>
    <w:rsid w:val="00DC05B8"/>
    <w:rsid w:val="00DC05EE"/>
    <w:rsid w:val="00DC0B66"/>
    <w:rsid w:val="00DC0DD1"/>
    <w:rsid w:val="00DC0F71"/>
    <w:rsid w:val="00DC163E"/>
    <w:rsid w:val="00DC1738"/>
    <w:rsid w:val="00DC1A63"/>
    <w:rsid w:val="00DC1AFB"/>
    <w:rsid w:val="00DC2950"/>
    <w:rsid w:val="00DC3074"/>
    <w:rsid w:val="00DC32CB"/>
    <w:rsid w:val="00DC343C"/>
    <w:rsid w:val="00DC39BC"/>
    <w:rsid w:val="00DC3DD2"/>
    <w:rsid w:val="00DC3DFF"/>
    <w:rsid w:val="00DC4032"/>
    <w:rsid w:val="00DC43B4"/>
    <w:rsid w:val="00DC47F1"/>
    <w:rsid w:val="00DC4C24"/>
    <w:rsid w:val="00DC4D1D"/>
    <w:rsid w:val="00DC4D59"/>
    <w:rsid w:val="00DC4FA7"/>
    <w:rsid w:val="00DC501E"/>
    <w:rsid w:val="00DC5234"/>
    <w:rsid w:val="00DC56B1"/>
    <w:rsid w:val="00DC5D05"/>
    <w:rsid w:val="00DC63D5"/>
    <w:rsid w:val="00DC67D7"/>
    <w:rsid w:val="00DC685B"/>
    <w:rsid w:val="00DC6BEC"/>
    <w:rsid w:val="00DC72A7"/>
    <w:rsid w:val="00DC736D"/>
    <w:rsid w:val="00DC7B33"/>
    <w:rsid w:val="00DD00AB"/>
    <w:rsid w:val="00DD07CA"/>
    <w:rsid w:val="00DD0A02"/>
    <w:rsid w:val="00DD0EE3"/>
    <w:rsid w:val="00DD113B"/>
    <w:rsid w:val="00DD12E6"/>
    <w:rsid w:val="00DD1C10"/>
    <w:rsid w:val="00DD299D"/>
    <w:rsid w:val="00DD2AFC"/>
    <w:rsid w:val="00DD2E32"/>
    <w:rsid w:val="00DD2EA8"/>
    <w:rsid w:val="00DD321D"/>
    <w:rsid w:val="00DD3330"/>
    <w:rsid w:val="00DD4094"/>
    <w:rsid w:val="00DD42F0"/>
    <w:rsid w:val="00DD4C4A"/>
    <w:rsid w:val="00DD506A"/>
    <w:rsid w:val="00DD51B4"/>
    <w:rsid w:val="00DD51B8"/>
    <w:rsid w:val="00DD52AC"/>
    <w:rsid w:val="00DD5692"/>
    <w:rsid w:val="00DD5813"/>
    <w:rsid w:val="00DD5961"/>
    <w:rsid w:val="00DD6294"/>
    <w:rsid w:val="00DD6331"/>
    <w:rsid w:val="00DD64D4"/>
    <w:rsid w:val="00DD6AB4"/>
    <w:rsid w:val="00DD74C2"/>
    <w:rsid w:val="00DD7FA3"/>
    <w:rsid w:val="00DD7FEC"/>
    <w:rsid w:val="00DE097A"/>
    <w:rsid w:val="00DE0E12"/>
    <w:rsid w:val="00DE1646"/>
    <w:rsid w:val="00DE186B"/>
    <w:rsid w:val="00DE27E3"/>
    <w:rsid w:val="00DE2C7E"/>
    <w:rsid w:val="00DE2CA2"/>
    <w:rsid w:val="00DE2D05"/>
    <w:rsid w:val="00DE306C"/>
    <w:rsid w:val="00DE3355"/>
    <w:rsid w:val="00DE373E"/>
    <w:rsid w:val="00DE37BA"/>
    <w:rsid w:val="00DE38F6"/>
    <w:rsid w:val="00DE3BE8"/>
    <w:rsid w:val="00DE3C1E"/>
    <w:rsid w:val="00DE3DB1"/>
    <w:rsid w:val="00DE3FB7"/>
    <w:rsid w:val="00DE497C"/>
    <w:rsid w:val="00DE556F"/>
    <w:rsid w:val="00DE5AEA"/>
    <w:rsid w:val="00DE5B39"/>
    <w:rsid w:val="00DE74DD"/>
    <w:rsid w:val="00DE75F6"/>
    <w:rsid w:val="00DE7996"/>
    <w:rsid w:val="00DE7A17"/>
    <w:rsid w:val="00DE7C6D"/>
    <w:rsid w:val="00DF001A"/>
    <w:rsid w:val="00DF0778"/>
    <w:rsid w:val="00DF13CC"/>
    <w:rsid w:val="00DF15B0"/>
    <w:rsid w:val="00DF15BF"/>
    <w:rsid w:val="00DF1693"/>
    <w:rsid w:val="00DF16CD"/>
    <w:rsid w:val="00DF1A38"/>
    <w:rsid w:val="00DF2170"/>
    <w:rsid w:val="00DF29B9"/>
    <w:rsid w:val="00DF29EE"/>
    <w:rsid w:val="00DF2A94"/>
    <w:rsid w:val="00DF3067"/>
    <w:rsid w:val="00DF30C1"/>
    <w:rsid w:val="00DF3E34"/>
    <w:rsid w:val="00DF446B"/>
    <w:rsid w:val="00DF4548"/>
    <w:rsid w:val="00DF4D8B"/>
    <w:rsid w:val="00DF51B2"/>
    <w:rsid w:val="00DF55F3"/>
    <w:rsid w:val="00DF58A4"/>
    <w:rsid w:val="00DF5EEC"/>
    <w:rsid w:val="00DF71BE"/>
    <w:rsid w:val="00DF7984"/>
    <w:rsid w:val="00DF798B"/>
    <w:rsid w:val="00DF799C"/>
    <w:rsid w:val="00DF7CD8"/>
    <w:rsid w:val="00E003AF"/>
    <w:rsid w:val="00E0071F"/>
    <w:rsid w:val="00E0080D"/>
    <w:rsid w:val="00E00E48"/>
    <w:rsid w:val="00E01265"/>
    <w:rsid w:val="00E014C0"/>
    <w:rsid w:val="00E01602"/>
    <w:rsid w:val="00E018F7"/>
    <w:rsid w:val="00E01C5C"/>
    <w:rsid w:val="00E0217B"/>
    <w:rsid w:val="00E023AD"/>
    <w:rsid w:val="00E02A03"/>
    <w:rsid w:val="00E02AD9"/>
    <w:rsid w:val="00E034B7"/>
    <w:rsid w:val="00E03C78"/>
    <w:rsid w:val="00E03E57"/>
    <w:rsid w:val="00E04416"/>
    <w:rsid w:val="00E046CC"/>
    <w:rsid w:val="00E0488A"/>
    <w:rsid w:val="00E04B81"/>
    <w:rsid w:val="00E04DCB"/>
    <w:rsid w:val="00E04E69"/>
    <w:rsid w:val="00E04EF2"/>
    <w:rsid w:val="00E050FD"/>
    <w:rsid w:val="00E0525F"/>
    <w:rsid w:val="00E0561D"/>
    <w:rsid w:val="00E056E4"/>
    <w:rsid w:val="00E05D88"/>
    <w:rsid w:val="00E05ECD"/>
    <w:rsid w:val="00E060A4"/>
    <w:rsid w:val="00E0671C"/>
    <w:rsid w:val="00E06905"/>
    <w:rsid w:val="00E06999"/>
    <w:rsid w:val="00E06CDF"/>
    <w:rsid w:val="00E06D97"/>
    <w:rsid w:val="00E0710F"/>
    <w:rsid w:val="00E0714F"/>
    <w:rsid w:val="00E075F3"/>
    <w:rsid w:val="00E07839"/>
    <w:rsid w:val="00E079A0"/>
    <w:rsid w:val="00E07AB3"/>
    <w:rsid w:val="00E07B31"/>
    <w:rsid w:val="00E07C03"/>
    <w:rsid w:val="00E10265"/>
    <w:rsid w:val="00E1062A"/>
    <w:rsid w:val="00E11505"/>
    <w:rsid w:val="00E11676"/>
    <w:rsid w:val="00E11A01"/>
    <w:rsid w:val="00E11C0E"/>
    <w:rsid w:val="00E11CB4"/>
    <w:rsid w:val="00E1255F"/>
    <w:rsid w:val="00E125E0"/>
    <w:rsid w:val="00E12668"/>
    <w:rsid w:val="00E127B2"/>
    <w:rsid w:val="00E12864"/>
    <w:rsid w:val="00E1286C"/>
    <w:rsid w:val="00E129A0"/>
    <w:rsid w:val="00E13059"/>
    <w:rsid w:val="00E1318E"/>
    <w:rsid w:val="00E131CA"/>
    <w:rsid w:val="00E133EF"/>
    <w:rsid w:val="00E13426"/>
    <w:rsid w:val="00E13939"/>
    <w:rsid w:val="00E13A19"/>
    <w:rsid w:val="00E13A59"/>
    <w:rsid w:val="00E13A6E"/>
    <w:rsid w:val="00E13E1D"/>
    <w:rsid w:val="00E1409B"/>
    <w:rsid w:val="00E141C2"/>
    <w:rsid w:val="00E14CDD"/>
    <w:rsid w:val="00E153D7"/>
    <w:rsid w:val="00E155FD"/>
    <w:rsid w:val="00E15970"/>
    <w:rsid w:val="00E15B16"/>
    <w:rsid w:val="00E15C40"/>
    <w:rsid w:val="00E15E5D"/>
    <w:rsid w:val="00E15F9A"/>
    <w:rsid w:val="00E16D50"/>
    <w:rsid w:val="00E1743C"/>
    <w:rsid w:val="00E1757F"/>
    <w:rsid w:val="00E176DD"/>
    <w:rsid w:val="00E17A3F"/>
    <w:rsid w:val="00E17AE4"/>
    <w:rsid w:val="00E17BA6"/>
    <w:rsid w:val="00E17C78"/>
    <w:rsid w:val="00E17D59"/>
    <w:rsid w:val="00E202A1"/>
    <w:rsid w:val="00E20330"/>
    <w:rsid w:val="00E20613"/>
    <w:rsid w:val="00E20BFE"/>
    <w:rsid w:val="00E20FAF"/>
    <w:rsid w:val="00E216B9"/>
    <w:rsid w:val="00E22975"/>
    <w:rsid w:val="00E22C60"/>
    <w:rsid w:val="00E23273"/>
    <w:rsid w:val="00E2368A"/>
    <w:rsid w:val="00E23749"/>
    <w:rsid w:val="00E23861"/>
    <w:rsid w:val="00E23C82"/>
    <w:rsid w:val="00E23E5D"/>
    <w:rsid w:val="00E247D4"/>
    <w:rsid w:val="00E24DD3"/>
    <w:rsid w:val="00E252A7"/>
    <w:rsid w:val="00E25351"/>
    <w:rsid w:val="00E25754"/>
    <w:rsid w:val="00E257D6"/>
    <w:rsid w:val="00E25895"/>
    <w:rsid w:val="00E25B62"/>
    <w:rsid w:val="00E25C14"/>
    <w:rsid w:val="00E25E06"/>
    <w:rsid w:val="00E261C1"/>
    <w:rsid w:val="00E2621C"/>
    <w:rsid w:val="00E26358"/>
    <w:rsid w:val="00E264F1"/>
    <w:rsid w:val="00E268BD"/>
    <w:rsid w:val="00E27070"/>
    <w:rsid w:val="00E27853"/>
    <w:rsid w:val="00E278B1"/>
    <w:rsid w:val="00E27CA1"/>
    <w:rsid w:val="00E27CB2"/>
    <w:rsid w:val="00E30326"/>
    <w:rsid w:val="00E304D7"/>
    <w:rsid w:val="00E30907"/>
    <w:rsid w:val="00E30D75"/>
    <w:rsid w:val="00E30E52"/>
    <w:rsid w:val="00E30E8A"/>
    <w:rsid w:val="00E3106F"/>
    <w:rsid w:val="00E3171F"/>
    <w:rsid w:val="00E31A03"/>
    <w:rsid w:val="00E326A2"/>
    <w:rsid w:val="00E32E9C"/>
    <w:rsid w:val="00E32FBE"/>
    <w:rsid w:val="00E33288"/>
    <w:rsid w:val="00E33C68"/>
    <w:rsid w:val="00E33FDC"/>
    <w:rsid w:val="00E34DBA"/>
    <w:rsid w:val="00E350F9"/>
    <w:rsid w:val="00E3514F"/>
    <w:rsid w:val="00E352FF"/>
    <w:rsid w:val="00E356C0"/>
    <w:rsid w:val="00E35BBB"/>
    <w:rsid w:val="00E35D97"/>
    <w:rsid w:val="00E3601E"/>
    <w:rsid w:val="00E36212"/>
    <w:rsid w:val="00E36331"/>
    <w:rsid w:val="00E364BD"/>
    <w:rsid w:val="00E364EB"/>
    <w:rsid w:val="00E365BB"/>
    <w:rsid w:val="00E3665F"/>
    <w:rsid w:val="00E36A61"/>
    <w:rsid w:val="00E36FDD"/>
    <w:rsid w:val="00E375C6"/>
    <w:rsid w:val="00E3768C"/>
    <w:rsid w:val="00E377B2"/>
    <w:rsid w:val="00E378B4"/>
    <w:rsid w:val="00E400C7"/>
    <w:rsid w:val="00E4010E"/>
    <w:rsid w:val="00E402F2"/>
    <w:rsid w:val="00E403CF"/>
    <w:rsid w:val="00E40615"/>
    <w:rsid w:val="00E40B3D"/>
    <w:rsid w:val="00E40BE3"/>
    <w:rsid w:val="00E40F81"/>
    <w:rsid w:val="00E412E2"/>
    <w:rsid w:val="00E41595"/>
    <w:rsid w:val="00E416E1"/>
    <w:rsid w:val="00E417AC"/>
    <w:rsid w:val="00E41E96"/>
    <w:rsid w:val="00E42DA7"/>
    <w:rsid w:val="00E42F0E"/>
    <w:rsid w:val="00E43009"/>
    <w:rsid w:val="00E434E1"/>
    <w:rsid w:val="00E4362D"/>
    <w:rsid w:val="00E4392F"/>
    <w:rsid w:val="00E43E37"/>
    <w:rsid w:val="00E443D2"/>
    <w:rsid w:val="00E445C5"/>
    <w:rsid w:val="00E4470E"/>
    <w:rsid w:val="00E448E3"/>
    <w:rsid w:val="00E44DEA"/>
    <w:rsid w:val="00E44EFB"/>
    <w:rsid w:val="00E45139"/>
    <w:rsid w:val="00E4514C"/>
    <w:rsid w:val="00E453EA"/>
    <w:rsid w:val="00E454E2"/>
    <w:rsid w:val="00E455EC"/>
    <w:rsid w:val="00E456D7"/>
    <w:rsid w:val="00E4583D"/>
    <w:rsid w:val="00E45B9D"/>
    <w:rsid w:val="00E45EC0"/>
    <w:rsid w:val="00E468AA"/>
    <w:rsid w:val="00E473F4"/>
    <w:rsid w:val="00E47665"/>
    <w:rsid w:val="00E4774A"/>
    <w:rsid w:val="00E47762"/>
    <w:rsid w:val="00E47900"/>
    <w:rsid w:val="00E47974"/>
    <w:rsid w:val="00E47D71"/>
    <w:rsid w:val="00E47DB8"/>
    <w:rsid w:val="00E50657"/>
    <w:rsid w:val="00E5065E"/>
    <w:rsid w:val="00E50DE9"/>
    <w:rsid w:val="00E50EA3"/>
    <w:rsid w:val="00E51305"/>
    <w:rsid w:val="00E51710"/>
    <w:rsid w:val="00E520F2"/>
    <w:rsid w:val="00E52620"/>
    <w:rsid w:val="00E528A4"/>
    <w:rsid w:val="00E52C3C"/>
    <w:rsid w:val="00E5309F"/>
    <w:rsid w:val="00E53576"/>
    <w:rsid w:val="00E53839"/>
    <w:rsid w:val="00E53B83"/>
    <w:rsid w:val="00E546FF"/>
    <w:rsid w:val="00E548E3"/>
    <w:rsid w:val="00E549C1"/>
    <w:rsid w:val="00E54D56"/>
    <w:rsid w:val="00E55AA8"/>
    <w:rsid w:val="00E55C0A"/>
    <w:rsid w:val="00E5608D"/>
    <w:rsid w:val="00E5630B"/>
    <w:rsid w:val="00E564B3"/>
    <w:rsid w:val="00E56F9A"/>
    <w:rsid w:val="00E6039E"/>
    <w:rsid w:val="00E604AF"/>
    <w:rsid w:val="00E6069D"/>
    <w:rsid w:val="00E6073B"/>
    <w:rsid w:val="00E609B7"/>
    <w:rsid w:val="00E60CF0"/>
    <w:rsid w:val="00E60E3D"/>
    <w:rsid w:val="00E60FD7"/>
    <w:rsid w:val="00E615FF"/>
    <w:rsid w:val="00E61DE0"/>
    <w:rsid w:val="00E62638"/>
    <w:rsid w:val="00E6285A"/>
    <w:rsid w:val="00E62943"/>
    <w:rsid w:val="00E62B85"/>
    <w:rsid w:val="00E62C18"/>
    <w:rsid w:val="00E62C1C"/>
    <w:rsid w:val="00E62F56"/>
    <w:rsid w:val="00E62F67"/>
    <w:rsid w:val="00E63390"/>
    <w:rsid w:val="00E63541"/>
    <w:rsid w:val="00E63587"/>
    <w:rsid w:val="00E642F8"/>
    <w:rsid w:val="00E64342"/>
    <w:rsid w:val="00E6490C"/>
    <w:rsid w:val="00E649BF"/>
    <w:rsid w:val="00E654EE"/>
    <w:rsid w:val="00E65650"/>
    <w:rsid w:val="00E656DF"/>
    <w:rsid w:val="00E662B8"/>
    <w:rsid w:val="00E66419"/>
    <w:rsid w:val="00E666D7"/>
    <w:rsid w:val="00E6685E"/>
    <w:rsid w:val="00E668E3"/>
    <w:rsid w:val="00E66B66"/>
    <w:rsid w:val="00E66F36"/>
    <w:rsid w:val="00E67F47"/>
    <w:rsid w:val="00E7022C"/>
    <w:rsid w:val="00E702E5"/>
    <w:rsid w:val="00E703A0"/>
    <w:rsid w:val="00E7069B"/>
    <w:rsid w:val="00E70837"/>
    <w:rsid w:val="00E713AB"/>
    <w:rsid w:val="00E7191D"/>
    <w:rsid w:val="00E7197F"/>
    <w:rsid w:val="00E71DDE"/>
    <w:rsid w:val="00E72003"/>
    <w:rsid w:val="00E72242"/>
    <w:rsid w:val="00E72733"/>
    <w:rsid w:val="00E729D2"/>
    <w:rsid w:val="00E72ECE"/>
    <w:rsid w:val="00E73121"/>
    <w:rsid w:val="00E737D5"/>
    <w:rsid w:val="00E73896"/>
    <w:rsid w:val="00E73ACE"/>
    <w:rsid w:val="00E73C22"/>
    <w:rsid w:val="00E7420C"/>
    <w:rsid w:val="00E75975"/>
    <w:rsid w:val="00E75A3D"/>
    <w:rsid w:val="00E75CC8"/>
    <w:rsid w:val="00E75EA4"/>
    <w:rsid w:val="00E75FC7"/>
    <w:rsid w:val="00E765C1"/>
    <w:rsid w:val="00E76DB0"/>
    <w:rsid w:val="00E771AE"/>
    <w:rsid w:val="00E7779F"/>
    <w:rsid w:val="00E77C78"/>
    <w:rsid w:val="00E80500"/>
    <w:rsid w:val="00E80652"/>
    <w:rsid w:val="00E807B6"/>
    <w:rsid w:val="00E8087B"/>
    <w:rsid w:val="00E80AD3"/>
    <w:rsid w:val="00E80C9E"/>
    <w:rsid w:val="00E80DDD"/>
    <w:rsid w:val="00E81548"/>
    <w:rsid w:val="00E81ADC"/>
    <w:rsid w:val="00E81AE5"/>
    <w:rsid w:val="00E81DB8"/>
    <w:rsid w:val="00E81EDF"/>
    <w:rsid w:val="00E81F8D"/>
    <w:rsid w:val="00E82130"/>
    <w:rsid w:val="00E8220E"/>
    <w:rsid w:val="00E8251B"/>
    <w:rsid w:val="00E826C5"/>
    <w:rsid w:val="00E82F4E"/>
    <w:rsid w:val="00E830EE"/>
    <w:rsid w:val="00E834CA"/>
    <w:rsid w:val="00E83CCB"/>
    <w:rsid w:val="00E83D04"/>
    <w:rsid w:val="00E83EED"/>
    <w:rsid w:val="00E84048"/>
    <w:rsid w:val="00E840B0"/>
    <w:rsid w:val="00E845CA"/>
    <w:rsid w:val="00E847BD"/>
    <w:rsid w:val="00E84BFC"/>
    <w:rsid w:val="00E85357"/>
    <w:rsid w:val="00E85C18"/>
    <w:rsid w:val="00E85CB2"/>
    <w:rsid w:val="00E865DD"/>
    <w:rsid w:val="00E86652"/>
    <w:rsid w:val="00E86959"/>
    <w:rsid w:val="00E86ADC"/>
    <w:rsid w:val="00E8722C"/>
    <w:rsid w:val="00E87545"/>
    <w:rsid w:val="00E87972"/>
    <w:rsid w:val="00E87FF4"/>
    <w:rsid w:val="00E901BC"/>
    <w:rsid w:val="00E906D3"/>
    <w:rsid w:val="00E908B0"/>
    <w:rsid w:val="00E90B45"/>
    <w:rsid w:val="00E90C0B"/>
    <w:rsid w:val="00E90CB7"/>
    <w:rsid w:val="00E913DB"/>
    <w:rsid w:val="00E91C5D"/>
    <w:rsid w:val="00E9256E"/>
    <w:rsid w:val="00E92683"/>
    <w:rsid w:val="00E926CD"/>
    <w:rsid w:val="00E92839"/>
    <w:rsid w:val="00E928EF"/>
    <w:rsid w:val="00E92D69"/>
    <w:rsid w:val="00E93024"/>
    <w:rsid w:val="00E93081"/>
    <w:rsid w:val="00E933AC"/>
    <w:rsid w:val="00E93CB6"/>
    <w:rsid w:val="00E93DA9"/>
    <w:rsid w:val="00E93DB6"/>
    <w:rsid w:val="00E93EC0"/>
    <w:rsid w:val="00E93F33"/>
    <w:rsid w:val="00E941B8"/>
    <w:rsid w:val="00E942E1"/>
    <w:rsid w:val="00E94795"/>
    <w:rsid w:val="00E94D0D"/>
    <w:rsid w:val="00E94EA8"/>
    <w:rsid w:val="00E95687"/>
    <w:rsid w:val="00E9595A"/>
    <w:rsid w:val="00E96211"/>
    <w:rsid w:val="00E96244"/>
    <w:rsid w:val="00E96F2B"/>
    <w:rsid w:val="00E97215"/>
    <w:rsid w:val="00E97790"/>
    <w:rsid w:val="00E97960"/>
    <w:rsid w:val="00E97C5C"/>
    <w:rsid w:val="00EA07B3"/>
    <w:rsid w:val="00EA0AB9"/>
    <w:rsid w:val="00EA164A"/>
    <w:rsid w:val="00EA18D6"/>
    <w:rsid w:val="00EA1FCF"/>
    <w:rsid w:val="00EA25A9"/>
    <w:rsid w:val="00EA2AA1"/>
    <w:rsid w:val="00EA2E24"/>
    <w:rsid w:val="00EA3151"/>
    <w:rsid w:val="00EA40C4"/>
    <w:rsid w:val="00EA43C9"/>
    <w:rsid w:val="00EA4758"/>
    <w:rsid w:val="00EA4848"/>
    <w:rsid w:val="00EA4DF0"/>
    <w:rsid w:val="00EA50DE"/>
    <w:rsid w:val="00EA511A"/>
    <w:rsid w:val="00EA5981"/>
    <w:rsid w:val="00EA61B8"/>
    <w:rsid w:val="00EA631F"/>
    <w:rsid w:val="00EA6BA4"/>
    <w:rsid w:val="00EA70AB"/>
    <w:rsid w:val="00EA72CD"/>
    <w:rsid w:val="00EA76EE"/>
    <w:rsid w:val="00EA7F33"/>
    <w:rsid w:val="00EA7FF1"/>
    <w:rsid w:val="00EB04C7"/>
    <w:rsid w:val="00EB11A5"/>
    <w:rsid w:val="00EB1326"/>
    <w:rsid w:val="00EB14C6"/>
    <w:rsid w:val="00EB14E3"/>
    <w:rsid w:val="00EB1B91"/>
    <w:rsid w:val="00EB203C"/>
    <w:rsid w:val="00EB2F28"/>
    <w:rsid w:val="00EB3450"/>
    <w:rsid w:val="00EB3833"/>
    <w:rsid w:val="00EB38D1"/>
    <w:rsid w:val="00EB3B72"/>
    <w:rsid w:val="00EB40B0"/>
    <w:rsid w:val="00EB43A9"/>
    <w:rsid w:val="00EB4953"/>
    <w:rsid w:val="00EB4FEA"/>
    <w:rsid w:val="00EB525C"/>
    <w:rsid w:val="00EB57BA"/>
    <w:rsid w:val="00EB58FB"/>
    <w:rsid w:val="00EB5E5D"/>
    <w:rsid w:val="00EB5F8D"/>
    <w:rsid w:val="00EB610C"/>
    <w:rsid w:val="00EB62AF"/>
    <w:rsid w:val="00EB68B6"/>
    <w:rsid w:val="00EB6A5E"/>
    <w:rsid w:val="00EB6C35"/>
    <w:rsid w:val="00EB7663"/>
    <w:rsid w:val="00EC0284"/>
    <w:rsid w:val="00EC046B"/>
    <w:rsid w:val="00EC088C"/>
    <w:rsid w:val="00EC09CF"/>
    <w:rsid w:val="00EC0AAE"/>
    <w:rsid w:val="00EC1DEC"/>
    <w:rsid w:val="00EC1F38"/>
    <w:rsid w:val="00EC2292"/>
    <w:rsid w:val="00EC28FF"/>
    <w:rsid w:val="00EC2CF6"/>
    <w:rsid w:val="00EC3777"/>
    <w:rsid w:val="00EC3AD1"/>
    <w:rsid w:val="00EC3DBE"/>
    <w:rsid w:val="00EC42DF"/>
    <w:rsid w:val="00EC47F9"/>
    <w:rsid w:val="00EC4B64"/>
    <w:rsid w:val="00EC5296"/>
    <w:rsid w:val="00EC52AF"/>
    <w:rsid w:val="00EC52CB"/>
    <w:rsid w:val="00EC558B"/>
    <w:rsid w:val="00EC5C86"/>
    <w:rsid w:val="00EC5F26"/>
    <w:rsid w:val="00EC6387"/>
    <w:rsid w:val="00EC6583"/>
    <w:rsid w:val="00EC67F4"/>
    <w:rsid w:val="00EC6B29"/>
    <w:rsid w:val="00EC6DFD"/>
    <w:rsid w:val="00EC6E8E"/>
    <w:rsid w:val="00EC7389"/>
    <w:rsid w:val="00EC7864"/>
    <w:rsid w:val="00EC78AD"/>
    <w:rsid w:val="00EC7A73"/>
    <w:rsid w:val="00EC7C8E"/>
    <w:rsid w:val="00EC7CD7"/>
    <w:rsid w:val="00EC7D01"/>
    <w:rsid w:val="00EC7FC2"/>
    <w:rsid w:val="00ED026E"/>
    <w:rsid w:val="00ED03DF"/>
    <w:rsid w:val="00ED0E07"/>
    <w:rsid w:val="00ED0EC8"/>
    <w:rsid w:val="00ED110F"/>
    <w:rsid w:val="00ED1664"/>
    <w:rsid w:val="00ED172F"/>
    <w:rsid w:val="00ED18F8"/>
    <w:rsid w:val="00ED1B64"/>
    <w:rsid w:val="00ED1CE6"/>
    <w:rsid w:val="00ED1D1A"/>
    <w:rsid w:val="00ED1EA5"/>
    <w:rsid w:val="00ED22FF"/>
    <w:rsid w:val="00ED2AF6"/>
    <w:rsid w:val="00ED387F"/>
    <w:rsid w:val="00ED448F"/>
    <w:rsid w:val="00ED44A4"/>
    <w:rsid w:val="00ED4B88"/>
    <w:rsid w:val="00ED4BBE"/>
    <w:rsid w:val="00ED4E9E"/>
    <w:rsid w:val="00ED4EB6"/>
    <w:rsid w:val="00ED4FAB"/>
    <w:rsid w:val="00ED5419"/>
    <w:rsid w:val="00ED5456"/>
    <w:rsid w:val="00ED5CF4"/>
    <w:rsid w:val="00ED66BF"/>
    <w:rsid w:val="00ED6901"/>
    <w:rsid w:val="00ED7333"/>
    <w:rsid w:val="00ED776E"/>
    <w:rsid w:val="00ED7774"/>
    <w:rsid w:val="00ED77DD"/>
    <w:rsid w:val="00EE054D"/>
    <w:rsid w:val="00EE0997"/>
    <w:rsid w:val="00EE0D27"/>
    <w:rsid w:val="00EE0F44"/>
    <w:rsid w:val="00EE10E8"/>
    <w:rsid w:val="00EE1691"/>
    <w:rsid w:val="00EE1725"/>
    <w:rsid w:val="00EE1A52"/>
    <w:rsid w:val="00EE1F10"/>
    <w:rsid w:val="00EE204A"/>
    <w:rsid w:val="00EE20DE"/>
    <w:rsid w:val="00EE2754"/>
    <w:rsid w:val="00EE2B48"/>
    <w:rsid w:val="00EE2C29"/>
    <w:rsid w:val="00EE2DF4"/>
    <w:rsid w:val="00EE2E8E"/>
    <w:rsid w:val="00EE2FC5"/>
    <w:rsid w:val="00EE3082"/>
    <w:rsid w:val="00EE367B"/>
    <w:rsid w:val="00EE368D"/>
    <w:rsid w:val="00EE36C0"/>
    <w:rsid w:val="00EE3801"/>
    <w:rsid w:val="00EE3B00"/>
    <w:rsid w:val="00EE3C32"/>
    <w:rsid w:val="00EE3E0A"/>
    <w:rsid w:val="00EE3F1A"/>
    <w:rsid w:val="00EE41B5"/>
    <w:rsid w:val="00EE4283"/>
    <w:rsid w:val="00EE453F"/>
    <w:rsid w:val="00EE48E9"/>
    <w:rsid w:val="00EE4C09"/>
    <w:rsid w:val="00EE53FB"/>
    <w:rsid w:val="00EE59B4"/>
    <w:rsid w:val="00EE6069"/>
    <w:rsid w:val="00EE6144"/>
    <w:rsid w:val="00EE6190"/>
    <w:rsid w:val="00EE6675"/>
    <w:rsid w:val="00EE689E"/>
    <w:rsid w:val="00EE6C48"/>
    <w:rsid w:val="00EE6D18"/>
    <w:rsid w:val="00EE700A"/>
    <w:rsid w:val="00EE716D"/>
    <w:rsid w:val="00EE7181"/>
    <w:rsid w:val="00EE74D2"/>
    <w:rsid w:val="00EE7E76"/>
    <w:rsid w:val="00EF01DD"/>
    <w:rsid w:val="00EF0780"/>
    <w:rsid w:val="00EF0966"/>
    <w:rsid w:val="00EF0FAE"/>
    <w:rsid w:val="00EF143F"/>
    <w:rsid w:val="00EF16C1"/>
    <w:rsid w:val="00EF185C"/>
    <w:rsid w:val="00EF1D1A"/>
    <w:rsid w:val="00EF208B"/>
    <w:rsid w:val="00EF22D4"/>
    <w:rsid w:val="00EF29F7"/>
    <w:rsid w:val="00EF2A60"/>
    <w:rsid w:val="00EF2AA6"/>
    <w:rsid w:val="00EF306C"/>
    <w:rsid w:val="00EF3300"/>
    <w:rsid w:val="00EF334B"/>
    <w:rsid w:val="00EF3375"/>
    <w:rsid w:val="00EF33ED"/>
    <w:rsid w:val="00EF39DB"/>
    <w:rsid w:val="00EF3C63"/>
    <w:rsid w:val="00EF3D40"/>
    <w:rsid w:val="00EF3F76"/>
    <w:rsid w:val="00EF4278"/>
    <w:rsid w:val="00EF438F"/>
    <w:rsid w:val="00EF443B"/>
    <w:rsid w:val="00EF4489"/>
    <w:rsid w:val="00EF4A31"/>
    <w:rsid w:val="00EF4E60"/>
    <w:rsid w:val="00EF5606"/>
    <w:rsid w:val="00EF57A7"/>
    <w:rsid w:val="00EF587E"/>
    <w:rsid w:val="00EF639B"/>
    <w:rsid w:val="00EF643D"/>
    <w:rsid w:val="00EF6D69"/>
    <w:rsid w:val="00EF70AB"/>
    <w:rsid w:val="00EF73B1"/>
    <w:rsid w:val="00EF76BA"/>
    <w:rsid w:val="00EF78A9"/>
    <w:rsid w:val="00EF7AB2"/>
    <w:rsid w:val="00EF7AD0"/>
    <w:rsid w:val="00EF7ED8"/>
    <w:rsid w:val="00F00122"/>
    <w:rsid w:val="00F00232"/>
    <w:rsid w:val="00F0046C"/>
    <w:rsid w:val="00F00A4F"/>
    <w:rsid w:val="00F00AFF"/>
    <w:rsid w:val="00F00B2F"/>
    <w:rsid w:val="00F00BC7"/>
    <w:rsid w:val="00F00D91"/>
    <w:rsid w:val="00F01A6A"/>
    <w:rsid w:val="00F02118"/>
    <w:rsid w:val="00F0233E"/>
    <w:rsid w:val="00F02A88"/>
    <w:rsid w:val="00F02F52"/>
    <w:rsid w:val="00F03449"/>
    <w:rsid w:val="00F0388B"/>
    <w:rsid w:val="00F03A16"/>
    <w:rsid w:val="00F03ACB"/>
    <w:rsid w:val="00F03D47"/>
    <w:rsid w:val="00F040BF"/>
    <w:rsid w:val="00F043F0"/>
    <w:rsid w:val="00F04430"/>
    <w:rsid w:val="00F045F2"/>
    <w:rsid w:val="00F0507A"/>
    <w:rsid w:val="00F05298"/>
    <w:rsid w:val="00F06126"/>
    <w:rsid w:val="00F0639F"/>
    <w:rsid w:val="00F0665D"/>
    <w:rsid w:val="00F06B64"/>
    <w:rsid w:val="00F0711F"/>
    <w:rsid w:val="00F074B7"/>
    <w:rsid w:val="00F0785C"/>
    <w:rsid w:val="00F07A65"/>
    <w:rsid w:val="00F07B61"/>
    <w:rsid w:val="00F1081A"/>
    <w:rsid w:val="00F10B66"/>
    <w:rsid w:val="00F10C53"/>
    <w:rsid w:val="00F11124"/>
    <w:rsid w:val="00F11464"/>
    <w:rsid w:val="00F115BF"/>
    <w:rsid w:val="00F115DD"/>
    <w:rsid w:val="00F11681"/>
    <w:rsid w:val="00F11720"/>
    <w:rsid w:val="00F119C1"/>
    <w:rsid w:val="00F11A4B"/>
    <w:rsid w:val="00F11BE8"/>
    <w:rsid w:val="00F11C4C"/>
    <w:rsid w:val="00F13206"/>
    <w:rsid w:val="00F13324"/>
    <w:rsid w:val="00F1337A"/>
    <w:rsid w:val="00F133EC"/>
    <w:rsid w:val="00F1376B"/>
    <w:rsid w:val="00F13C09"/>
    <w:rsid w:val="00F13C57"/>
    <w:rsid w:val="00F140E6"/>
    <w:rsid w:val="00F14465"/>
    <w:rsid w:val="00F14793"/>
    <w:rsid w:val="00F14D8B"/>
    <w:rsid w:val="00F14FB7"/>
    <w:rsid w:val="00F154CB"/>
    <w:rsid w:val="00F15646"/>
    <w:rsid w:val="00F15D36"/>
    <w:rsid w:val="00F16218"/>
    <w:rsid w:val="00F1629A"/>
    <w:rsid w:val="00F167BB"/>
    <w:rsid w:val="00F168BC"/>
    <w:rsid w:val="00F16E41"/>
    <w:rsid w:val="00F17ECF"/>
    <w:rsid w:val="00F2001E"/>
    <w:rsid w:val="00F2012A"/>
    <w:rsid w:val="00F204AA"/>
    <w:rsid w:val="00F20C1A"/>
    <w:rsid w:val="00F211E1"/>
    <w:rsid w:val="00F21A76"/>
    <w:rsid w:val="00F21B20"/>
    <w:rsid w:val="00F21C47"/>
    <w:rsid w:val="00F21E08"/>
    <w:rsid w:val="00F22083"/>
    <w:rsid w:val="00F22121"/>
    <w:rsid w:val="00F2218A"/>
    <w:rsid w:val="00F2262F"/>
    <w:rsid w:val="00F22758"/>
    <w:rsid w:val="00F230A3"/>
    <w:rsid w:val="00F237AB"/>
    <w:rsid w:val="00F2388A"/>
    <w:rsid w:val="00F23BBC"/>
    <w:rsid w:val="00F23E4A"/>
    <w:rsid w:val="00F23F1B"/>
    <w:rsid w:val="00F24054"/>
    <w:rsid w:val="00F240AB"/>
    <w:rsid w:val="00F24341"/>
    <w:rsid w:val="00F24436"/>
    <w:rsid w:val="00F24900"/>
    <w:rsid w:val="00F24C40"/>
    <w:rsid w:val="00F24E25"/>
    <w:rsid w:val="00F24FC9"/>
    <w:rsid w:val="00F25BFF"/>
    <w:rsid w:val="00F25CC0"/>
    <w:rsid w:val="00F26177"/>
    <w:rsid w:val="00F2658F"/>
    <w:rsid w:val="00F2681B"/>
    <w:rsid w:val="00F271A1"/>
    <w:rsid w:val="00F27417"/>
    <w:rsid w:val="00F2758D"/>
    <w:rsid w:val="00F2770C"/>
    <w:rsid w:val="00F27805"/>
    <w:rsid w:val="00F308B1"/>
    <w:rsid w:val="00F30EA1"/>
    <w:rsid w:val="00F30F26"/>
    <w:rsid w:val="00F3149C"/>
    <w:rsid w:val="00F3156E"/>
    <w:rsid w:val="00F31F1C"/>
    <w:rsid w:val="00F3264F"/>
    <w:rsid w:val="00F32C39"/>
    <w:rsid w:val="00F33CB3"/>
    <w:rsid w:val="00F33D9F"/>
    <w:rsid w:val="00F34323"/>
    <w:rsid w:val="00F3457C"/>
    <w:rsid w:val="00F34C58"/>
    <w:rsid w:val="00F34F78"/>
    <w:rsid w:val="00F35DBF"/>
    <w:rsid w:val="00F35F43"/>
    <w:rsid w:val="00F37362"/>
    <w:rsid w:val="00F3766F"/>
    <w:rsid w:val="00F377F3"/>
    <w:rsid w:val="00F37EB2"/>
    <w:rsid w:val="00F40103"/>
    <w:rsid w:val="00F402C6"/>
    <w:rsid w:val="00F40685"/>
    <w:rsid w:val="00F408B3"/>
    <w:rsid w:val="00F40A25"/>
    <w:rsid w:val="00F40D77"/>
    <w:rsid w:val="00F411DA"/>
    <w:rsid w:val="00F4148F"/>
    <w:rsid w:val="00F41A7C"/>
    <w:rsid w:val="00F41D57"/>
    <w:rsid w:val="00F4226D"/>
    <w:rsid w:val="00F43201"/>
    <w:rsid w:val="00F43C6B"/>
    <w:rsid w:val="00F442AC"/>
    <w:rsid w:val="00F44411"/>
    <w:rsid w:val="00F453C6"/>
    <w:rsid w:val="00F4564E"/>
    <w:rsid w:val="00F456A3"/>
    <w:rsid w:val="00F4570E"/>
    <w:rsid w:val="00F462BE"/>
    <w:rsid w:val="00F4649E"/>
    <w:rsid w:val="00F4661C"/>
    <w:rsid w:val="00F46631"/>
    <w:rsid w:val="00F4676F"/>
    <w:rsid w:val="00F46C9B"/>
    <w:rsid w:val="00F503E2"/>
    <w:rsid w:val="00F51209"/>
    <w:rsid w:val="00F514F4"/>
    <w:rsid w:val="00F519C5"/>
    <w:rsid w:val="00F51CEA"/>
    <w:rsid w:val="00F52132"/>
    <w:rsid w:val="00F527D2"/>
    <w:rsid w:val="00F5306B"/>
    <w:rsid w:val="00F532AD"/>
    <w:rsid w:val="00F536CB"/>
    <w:rsid w:val="00F53905"/>
    <w:rsid w:val="00F53C8C"/>
    <w:rsid w:val="00F53F8F"/>
    <w:rsid w:val="00F54330"/>
    <w:rsid w:val="00F5464D"/>
    <w:rsid w:val="00F54A20"/>
    <w:rsid w:val="00F55138"/>
    <w:rsid w:val="00F55366"/>
    <w:rsid w:val="00F5618B"/>
    <w:rsid w:val="00F5654C"/>
    <w:rsid w:val="00F5662B"/>
    <w:rsid w:val="00F56F53"/>
    <w:rsid w:val="00F56F79"/>
    <w:rsid w:val="00F57339"/>
    <w:rsid w:val="00F5781D"/>
    <w:rsid w:val="00F5786C"/>
    <w:rsid w:val="00F60983"/>
    <w:rsid w:val="00F60BB6"/>
    <w:rsid w:val="00F60C00"/>
    <w:rsid w:val="00F60C6A"/>
    <w:rsid w:val="00F60CE7"/>
    <w:rsid w:val="00F60FB3"/>
    <w:rsid w:val="00F61255"/>
    <w:rsid w:val="00F620F0"/>
    <w:rsid w:val="00F6218D"/>
    <w:rsid w:val="00F626CE"/>
    <w:rsid w:val="00F628A2"/>
    <w:rsid w:val="00F629BC"/>
    <w:rsid w:val="00F62D1B"/>
    <w:rsid w:val="00F62E48"/>
    <w:rsid w:val="00F63660"/>
    <w:rsid w:val="00F63840"/>
    <w:rsid w:val="00F63896"/>
    <w:rsid w:val="00F63AC2"/>
    <w:rsid w:val="00F63ACE"/>
    <w:rsid w:val="00F63B39"/>
    <w:rsid w:val="00F64859"/>
    <w:rsid w:val="00F64AE7"/>
    <w:rsid w:val="00F64D5D"/>
    <w:rsid w:val="00F64E4F"/>
    <w:rsid w:val="00F64E7F"/>
    <w:rsid w:val="00F655B6"/>
    <w:rsid w:val="00F6586D"/>
    <w:rsid w:val="00F65B6A"/>
    <w:rsid w:val="00F65F77"/>
    <w:rsid w:val="00F6650B"/>
    <w:rsid w:val="00F6671B"/>
    <w:rsid w:val="00F668FD"/>
    <w:rsid w:val="00F66D2B"/>
    <w:rsid w:val="00F66FA1"/>
    <w:rsid w:val="00F67376"/>
    <w:rsid w:val="00F67C6A"/>
    <w:rsid w:val="00F67D57"/>
    <w:rsid w:val="00F67E27"/>
    <w:rsid w:val="00F67FF6"/>
    <w:rsid w:val="00F7055A"/>
    <w:rsid w:val="00F7062B"/>
    <w:rsid w:val="00F7149D"/>
    <w:rsid w:val="00F715CC"/>
    <w:rsid w:val="00F71CC7"/>
    <w:rsid w:val="00F722B2"/>
    <w:rsid w:val="00F725AB"/>
    <w:rsid w:val="00F7284F"/>
    <w:rsid w:val="00F729A0"/>
    <w:rsid w:val="00F72A32"/>
    <w:rsid w:val="00F72A8F"/>
    <w:rsid w:val="00F72C5E"/>
    <w:rsid w:val="00F73083"/>
    <w:rsid w:val="00F73927"/>
    <w:rsid w:val="00F73D9B"/>
    <w:rsid w:val="00F744B8"/>
    <w:rsid w:val="00F7476D"/>
    <w:rsid w:val="00F74D06"/>
    <w:rsid w:val="00F7581D"/>
    <w:rsid w:val="00F75850"/>
    <w:rsid w:val="00F75E98"/>
    <w:rsid w:val="00F76407"/>
    <w:rsid w:val="00F76884"/>
    <w:rsid w:val="00F76C89"/>
    <w:rsid w:val="00F76D75"/>
    <w:rsid w:val="00F77A40"/>
    <w:rsid w:val="00F77C31"/>
    <w:rsid w:val="00F803CD"/>
    <w:rsid w:val="00F80479"/>
    <w:rsid w:val="00F8095F"/>
    <w:rsid w:val="00F80AC5"/>
    <w:rsid w:val="00F80C15"/>
    <w:rsid w:val="00F814C6"/>
    <w:rsid w:val="00F81764"/>
    <w:rsid w:val="00F817D3"/>
    <w:rsid w:val="00F81DAB"/>
    <w:rsid w:val="00F81FDA"/>
    <w:rsid w:val="00F82613"/>
    <w:rsid w:val="00F82694"/>
    <w:rsid w:val="00F82784"/>
    <w:rsid w:val="00F833CC"/>
    <w:rsid w:val="00F833F5"/>
    <w:rsid w:val="00F83666"/>
    <w:rsid w:val="00F836EB"/>
    <w:rsid w:val="00F838F4"/>
    <w:rsid w:val="00F83E67"/>
    <w:rsid w:val="00F83E97"/>
    <w:rsid w:val="00F83EFE"/>
    <w:rsid w:val="00F840D0"/>
    <w:rsid w:val="00F84674"/>
    <w:rsid w:val="00F84A6E"/>
    <w:rsid w:val="00F84FB8"/>
    <w:rsid w:val="00F850A3"/>
    <w:rsid w:val="00F857C0"/>
    <w:rsid w:val="00F858AD"/>
    <w:rsid w:val="00F85E72"/>
    <w:rsid w:val="00F860A6"/>
    <w:rsid w:val="00F877A3"/>
    <w:rsid w:val="00F87BA1"/>
    <w:rsid w:val="00F87E4E"/>
    <w:rsid w:val="00F91144"/>
    <w:rsid w:val="00F911B5"/>
    <w:rsid w:val="00F91336"/>
    <w:rsid w:val="00F91873"/>
    <w:rsid w:val="00F91A53"/>
    <w:rsid w:val="00F92036"/>
    <w:rsid w:val="00F92103"/>
    <w:rsid w:val="00F92444"/>
    <w:rsid w:val="00F9261D"/>
    <w:rsid w:val="00F92BB8"/>
    <w:rsid w:val="00F9353C"/>
    <w:rsid w:val="00F93E1A"/>
    <w:rsid w:val="00F93F1D"/>
    <w:rsid w:val="00F93F2B"/>
    <w:rsid w:val="00F942C0"/>
    <w:rsid w:val="00F94CFD"/>
    <w:rsid w:val="00F95220"/>
    <w:rsid w:val="00F95375"/>
    <w:rsid w:val="00F95E08"/>
    <w:rsid w:val="00F95EC7"/>
    <w:rsid w:val="00F95EFA"/>
    <w:rsid w:val="00F96D7D"/>
    <w:rsid w:val="00F96D94"/>
    <w:rsid w:val="00F97FA2"/>
    <w:rsid w:val="00FA0145"/>
    <w:rsid w:val="00FA0162"/>
    <w:rsid w:val="00FA06AC"/>
    <w:rsid w:val="00FA07EA"/>
    <w:rsid w:val="00FA0A5F"/>
    <w:rsid w:val="00FA0BF0"/>
    <w:rsid w:val="00FA0C54"/>
    <w:rsid w:val="00FA1193"/>
    <w:rsid w:val="00FA11F4"/>
    <w:rsid w:val="00FA12A1"/>
    <w:rsid w:val="00FA1D97"/>
    <w:rsid w:val="00FA1FC6"/>
    <w:rsid w:val="00FA2163"/>
    <w:rsid w:val="00FA2375"/>
    <w:rsid w:val="00FA2AA9"/>
    <w:rsid w:val="00FA3056"/>
    <w:rsid w:val="00FA35E3"/>
    <w:rsid w:val="00FA3CB7"/>
    <w:rsid w:val="00FA473D"/>
    <w:rsid w:val="00FA495A"/>
    <w:rsid w:val="00FA56E4"/>
    <w:rsid w:val="00FA59FD"/>
    <w:rsid w:val="00FA621A"/>
    <w:rsid w:val="00FA6426"/>
    <w:rsid w:val="00FA6771"/>
    <w:rsid w:val="00FA67E3"/>
    <w:rsid w:val="00FA6B04"/>
    <w:rsid w:val="00FA6B44"/>
    <w:rsid w:val="00FA6C2F"/>
    <w:rsid w:val="00FA6E60"/>
    <w:rsid w:val="00FA6FCD"/>
    <w:rsid w:val="00FA73A0"/>
    <w:rsid w:val="00FA73B0"/>
    <w:rsid w:val="00FA7D79"/>
    <w:rsid w:val="00FB0429"/>
    <w:rsid w:val="00FB049C"/>
    <w:rsid w:val="00FB105F"/>
    <w:rsid w:val="00FB1516"/>
    <w:rsid w:val="00FB1951"/>
    <w:rsid w:val="00FB1A0C"/>
    <w:rsid w:val="00FB1C79"/>
    <w:rsid w:val="00FB1E0C"/>
    <w:rsid w:val="00FB20DB"/>
    <w:rsid w:val="00FB25BA"/>
    <w:rsid w:val="00FB2630"/>
    <w:rsid w:val="00FB2913"/>
    <w:rsid w:val="00FB2DBB"/>
    <w:rsid w:val="00FB2E58"/>
    <w:rsid w:val="00FB3420"/>
    <w:rsid w:val="00FB3C58"/>
    <w:rsid w:val="00FB4815"/>
    <w:rsid w:val="00FB4FCC"/>
    <w:rsid w:val="00FB53F9"/>
    <w:rsid w:val="00FB5AF3"/>
    <w:rsid w:val="00FB5C5F"/>
    <w:rsid w:val="00FB5F9A"/>
    <w:rsid w:val="00FB60DF"/>
    <w:rsid w:val="00FB60FF"/>
    <w:rsid w:val="00FB6226"/>
    <w:rsid w:val="00FB66B1"/>
    <w:rsid w:val="00FB6880"/>
    <w:rsid w:val="00FB69AE"/>
    <w:rsid w:val="00FB6B10"/>
    <w:rsid w:val="00FB6C4A"/>
    <w:rsid w:val="00FB6FD8"/>
    <w:rsid w:val="00FB78C0"/>
    <w:rsid w:val="00FC00B8"/>
    <w:rsid w:val="00FC0365"/>
    <w:rsid w:val="00FC0815"/>
    <w:rsid w:val="00FC08BA"/>
    <w:rsid w:val="00FC1755"/>
    <w:rsid w:val="00FC1997"/>
    <w:rsid w:val="00FC2169"/>
    <w:rsid w:val="00FC2666"/>
    <w:rsid w:val="00FC2AF1"/>
    <w:rsid w:val="00FC2BAD"/>
    <w:rsid w:val="00FC3527"/>
    <w:rsid w:val="00FC36F3"/>
    <w:rsid w:val="00FC375C"/>
    <w:rsid w:val="00FC38F3"/>
    <w:rsid w:val="00FC3D01"/>
    <w:rsid w:val="00FC3EAC"/>
    <w:rsid w:val="00FC3F7E"/>
    <w:rsid w:val="00FC41A5"/>
    <w:rsid w:val="00FC54FD"/>
    <w:rsid w:val="00FC57C1"/>
    <w:rsid w:val="00FC5C6B"/>
    <w:rsid w:val="00FC5DB9"/>
    <w:rsid w:val="00FC5E7B"/>
    <w:rsid w:val="00FC6244"/>
    <w:rsid w:val="00FC6395"/>
    <w:rsid w:val="00FC77CF"/>
    <w:rsid w:val="00FC7851"/>
    <w:rsid w:val="00FC7A09"/>
    <w:rsid w:val="00FD0020"/>
    <w:rsid w:val="00FD0631"/>
    <w:rsid w:val="00FD0A35"/>
    <w:rsid w:val="00FD0E58"/>
    <w:rsid w:val="00FD0FF3"/>
    <w:rsid w:val="00FD3371"/>
    <w:rsid w:val="00FD3A8A"/>
    <w:rsid w:val="00FD3DD1"/>
    <w:rsid w:val="00FD442E"/>
    <w:rsid w:val="00FD45E9"/>
    <w:rsid w:val="00FD50B8"/>
    <w:rsid w:val="00FD5299"/>
    <w:rsid w:val="00FD5EF8"/>
    <w:rsid w:val="00FD646A"/>
    <w:rsid w:val="00FD66ED"/>
    <w:rsid w:val="00FD6F38"/>
    <w:rsid w:val="00FD710B"/>
    <w:rsid w:val="00FD7C84"/>
    <w:rsid w:val="00FE0DAD"/>
    <w:rsid w:val="00FE119F"/>
    <w:rsid w:val="00FE122A"/>
    <w:rsid w:val="00FE1259"/>
    <w:rsid w:val="00FE1550"/>
    <w:rsid w:val="00FE23A0"/>
    <w:rsid w:val="00FE2BB9"/>
    <w:rsid w:val="00FE3011"/>
    <w:rsid w:val="00FE3070"/>
    <w:rsid w:val="00FE316D"/>
    <w:rsid w:val="00FE33BA"/>
    <w:rsid w:val="00FE3E39"/>
    <w:rsid w:val="00FE489F"/>
    <w:rsid w:val="00FE48E8"/>
    <w:rsid w:val="00FE4AD9"/>
    <w:rsid w:val="00FE4D4F"/>
    <w:rsid w:val="00FE4F14"/>
    <w:rsid w:val="00FE509F"/>
    <w:rsid w:val="00FE5360"/>
    <w:rsid w:val="00FE54E3"/>
    <w:rsid w:val="00FE5C11"/>
    <w:rsid w:val="00FE5CFF"/>
    <w:rsid w:val="00FE5E34"/>
    <w:rsid w:val="00FE6133"/>
    <w:rsid w:val="00FE63AD"/>
    <w:rsid w:val="00FE67AF"/>
    <w:rsid w:val="00FE6BCD"/>
    <w:rsid w:val="00FE6EE8"/>
    <w:rsid w:val="00FE7A90"/>
    <w:rsid w:val="00FF0096"/>
    <w:rsid w:val="00FF0209"/>
    <w:rsid w:val="00FF0652"/>
    <w:rsid w:val="00FF0672"/>
    <w:rsid w:val="00FF0B9D"/>
    <w:rsid w:val="00FF0D01"/>
    <w:rsid w:val="00FF0D99"/>
    <w:rsid w:val="00FF1599"/>
    <w:rsid w:val="00FF164C"/>
    <w:rsid w:val="00FF1F16"/>
    <w:rsid w:val="00FF2232"/>
    <w:rsid w:val="00FF3022"/>
    <w:rsid w:val="00FF37C7"/>
    <w:rsid w:val="00FF39FF"/>
    <w:rsid w:val="00FF3BC8"/>
    <w:rsid w:val="00FF3EAF"/>
    <w:rsid w:val="00FF432A"/>
    <w:rsid w:val="00FF44A6"/>
    <w:rsid w:val="00FF476C"/>
    <w:rsid w:val="00FF4AAD"/>
    <w:rsid w:val="00FF4C43"/>
    <w:rsid w:val="00FF5386"/>
    <w:rsid w:val="00FF5397"/>
    <w:rsid w:val="00FF53A7"/>
    <w:rsid w:val="00FF5832"/>
    <w:rsid w:val="00FF5878"/>
    <w:rsid w:val="00FF6517"/>
    <w:rsid w:val="00FF6E3B"/>
    <w:rsid w:val="00FF7446"/>
    <w:rsid w:val="00FF775B"/>
    <w:rsid w:val="00FF77D8"/>
    <w:rsid w:val="00FF7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5C920"/>
  <w15:docId w15:val="{E47DA94C-E7EA-4BCE-A59B-951F77A5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856FB"/>
    <w:rPr>
      <w:rFonts w:ascii="Arial" w:hAnsi="Arial"/>
      <w:sz w:val="24"/>
    </w:rPr>
  </w:style>
  <w:style w:type="paragraph" w:styleId="1">
    <w:name w:val="heading 1"/>
    <w:basedOn w:val="a2"/>
    <w:next w:val="a2"/>
    <w:link w:val="10"/>
    <w:uiPriority w:val="9"/>
    <w:qFormat/>
    <w:rsid w:val="005D2D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unhideWhenUsed/>
    <w:qFormat/>
    <w:rsid w:val="005D2D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0">
    <w:name w:val="heading 4"/>
    <w:basedOn w:val="a2"/>
    <w:link w:val="41"/>
    <w:uiPriority w:val="9"/>
    <w:semiHidden/>
    <w:unhideWhenUsed/>
    <w:qFormat/>
    <w:rsid w:val="00920EC3"/>
    <w:pPr>
      <w:spacing w:before="60" w:after="60" w:line="240" w:lineRule="auto"/>
      <w:ind w:left="789" w:hanging="648"/>
      <w:outlineLvl w:val="3"/>
    </w:pPr>
    <w:rPr>
      <w:rFonts w:ascii="Times New Roman" w:hAnsi="Times New Roman" w:cs="Times New Roman"/>
      <w:szCs w:val="24"/>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unhideWhenUsed/>
    <w:rsid w:val="000459DC"/>
    <w:rPr>
      <w:color w:val="0000FF"/>
      <w:u w:val="single"/>
    </w:rPr>
  </w:style>
  <w:style w:type="paragraph" w:styleId="11">
    <w:name w:val="toc 1"/>
    <w:basedOn w:val="a2"/>
    <w:next w:val="a2"/>
    <w:uiPriority w:val="39"/>
    <w:unhideWhenUsed/>
    <w:qFormat/>
    <w:rsid w:val="000459DC"/>
    <w:pPr>
      <w:spacing w:after="100" w:line="240" w:lineRule="auto"/>
      <w:jc w:val="both"/>
    </w:pPr>
    <w:rPr>
      <w:rFonts w:ascii="Times New Roman" w:hAnsi="Times New Roman"/>
      <w:b/>
    </w:rPr>
  </w:style>
  <w:style w:type="paragraph" w:styleId="21">
    <w:name w:val="toc 2"/>
    <w:basedOn w:val="a2"/>
    <w:next w:val="a2"/>
    <w:uiPriority w:val="39"/>
    <w:unhideWhenUsed/>
    <w:qFormat/>
    <w:rsid w:val="000459DC"/>
    <w:pPr>
      <w:tabs>
        <w:tab w:val="right" w:leader="dot" w:pos="880"/>
        <w:tab w:val="left" w:pos="964"/>
        <w:tab w:val="right" w:leader="dot" w:pos="11896"/>
      </w:tabs>
      <w:spacing w:after="100"/>
      <w:ind w:left="454"/>
      <w:jc w:val="both"/>
    </w:pPr>
    <w:rPr>
      <w:rFonts w:ascii="Times New Roman" w:hAnsi="Times New Roman"/>
    </w:rPr>
  </w:style>
  <w:style w:type="paragraph" w:customStyle="1" w:styleId="NSPC-Header1">
    <w:name w:val="NSPC-Header 1"/>
    <w:basedOn w:val="1"/>
    <w:link w:val="NSPC-Header10"/>
    <w:qFormat/>
    <w:rsid w:val="001A7197"/>
    <w:pPr>
      <w:numPr>
        <w:numId w:val="23"/>
      </w:numPr>
      <w:spacing w:before="0" w:after="120"/>
      <w:jc w:val="center"/>
    </w:pPr>
    <w:rPr>
      <w:rFonts w:ascii="Times New Roman" w:eastAsia="Times New Roman" w:hAnsi="Times New Roman" w:cs="Times New Roman"/>
      <w:b/>
      <w:bCs/>
      <w:color w:val="auto"/>
      <w:kern w:val="32"/>
      <w:sz w:val="28"/>
      <w:lang w:eastAsia="ru-RU"/>
    </w:rPr>
  </w:style>
  <w:style w:type="paragraph" w:customStyle="1" w:styleId="NSPC-Header2">
    <w:name w:val="NSPC-Header 2"/>
    <w:basedOn w:val="2"/>
    <w:link w:val="NSPC-Header20"/>
    <w:qFormat/>
    <w:rsid w:val="005D2D5F"/>
    <w:pPr>
      <w:numPr>
        <w:ilvl w:val="1"/>
        <w:numId w:val="23"/>
      </w:numPr>
      <w:tabs>
        <w:tab w:val="left" w:pos="1418"/>
      </w:tabs>
      <w:spacing w:before="120" w:after="120"/>
    </w:pPr>
    <w:rPr>
      <w:rFonts w:ascii="Times New Roman" w:eastAsia="Times New Roman" w:hAnsi="Times New Roman" w:cs="Times New Roman"/>
      <w:b/>
      <w:bCs/>
      <w:iCs/>
      <w:color w:val="auto"/>
      <w:sz w:val="24"/>
      <w:szCs w:val="28"/>
      <w:lang w:eastAsia="ru-RU"/>
    </w:rPr>
  </w:style>
  <w:style w:type="character" w:customStyle="1" w:styleId="NSPC-Header10">
    <w:name w:val="NSPC-Header 1 Знак"/>
    <w:basedOn w:val="a3"/>
    <w:link w:val="NSPC-Header1"/>
    <w:rsid w:val="001A7197"/>
    <w:rPr>
      <w:rFonts w:ascii="Times New Roman" w:eastAsia="Times New Roman" w:hAnsi="Times New Roman" w:cs="Times New Roman"/>
      <w:b/>
      <w:bCs/>
      <w:kern w:val="32"/>
      <w:sz w:val="28"/>
      <w:szCs w:val="32"/>
      <w:lang w:eastAsia="ru-RU"/>
    </w:rPr>
  </w:style>
  <w:style w:type="paragraph" w:customStyle="1" w:styleId="NSPC-Text">
    <w:name w:val="NSPC-Text"/>
    <w:basedOn w:val="a2"/>
    <w:link w:val="NSPC-Text0"/>
    <w:qFormat/>
    <w:rsid w:val="005D2D5F"/>
    <w:pPr>
      <w:spacing w:before="120"/>
      <w:ind w:firstLine="567"/>
      <w:jc w:val="both"/>
    </w:pPr>
    <w:rPr>
      <w:rFonts w:ascii="Times New Roman" w:eastAsia="Times New Roman" w:hAnsi="Times New Roman" w:cs="Times New Roman"/>
      <w:szCs w:val="24"/>
      <w:lang w:eastAsia="ru-RU"/>
    </w:rPr>
  </w:style>
  <w:style w:type="character" w:customStyle="1" w:styleId="NSPC-Text0">
    <w:name w:val="NSPC-Text Знак"/>
    <w:basedOn w:val="a3"/>
    <w:link w:val="NSPC-Text"/>
    <w:qFormat/>
    <w:rsid w:val="005D2D5F"/>
    <w:rPr>
      <w:rFonts w:ascii="Times New Roman" w:eastAsia="Times New Roman" w:hAnsi="Times New Roman" w:cs="Times New Roman"/>
      <w:sz w:val="24"/>
      <w:szCs w:val="24"/>
      <w:lang w:eastAsia="ru-RU"/>
    </w:rPr>
  </w:style>
  <w:style w:type="paragraph" w:customStyle="1" w:styleId="NSPC-TextBullet1">
    <w:name w:val="NSPC-Text Bullet 1"/>
    <w:basedOn w:val="a7"/>
    <w:link w:val="NSPC-TextBullet10"/>
    <w:qFormat/>
    <w:rsid w:val="005D2D5F"/>
    <w:pPr>
      <w:numPr>
        <w:numId w:val="1"/>
      </w:numPr>
      <w:tabs>
        <w:tab w:val="num" w:pos="360"/>
        <w:tab w:val="left" w:pos="1134"/>
      </w:tabs>
      <w:autoSpaceDE w:val="0"/>
      <w:autoSpaceDN w:val="0"/>
      <w:adjustRightInd w:val="0"/>
      <w:spacing w:before="120"/>
      <w:ind w:left="1701" w:hanging="567"/>
      <w:jc w:val="both"/>
    </w:pPr>
    <w:rPr>
      <w:rFonts w:ascii="Times New Roman" w:eastAsia="Times New Roman" w:hAnsi="Times New Roman" w:cs="Times New Roman"/>
      <w:szCs w:val="24"/>
      <w:lang w:eastAsia="ru-RU"/>
    </w:rPr>
  </w:style>
  <w:style w:type="paragraph" w:customStyle="1" w:styleId="NSPC-TextNumeric3">
    <w:name w:val="NSPC-Text Numeric 3"/>
    <w:basedOn w:val="a2"/>
    <w:qFormat/>
    <w:rsid w:val="005D2D5F"/>
    <w:pPr>
      <w:numPr>
        <w:ilvl w:val="2"/>
        <w:numId w:val="23"/>
      </w:numPr>
      <w:tabs>
        <w:tab w:val="left" w:pos="1418"/>
      </w:tabs>
      <w:spacing w:before="120"/>
      <w:jc w:val="both"/>
    </w:pPr>
    <w:rPr>
      <w:rFonts w:ascii="Times New Roman" w:eastAsia="Times New Roman" w:hAnsi="Times New Roman" w:cs="Times New Roman"/>
      <w:szCs w:val="24"/>
      <w:lang w:val="en-US" w:eastAsia="ru-RU"/>
    </w:rPr>
  </w:style>
  <w:style w:type="character" w:customStyle="1" w:styleId="NSPC-Header20">
    <w:name w:val="NSPC-Header 2 Знак"/>
    <w:basedOn w:val="a3"/>
    <w:link w:val="NSPC-Header2"/>
    <w:rsid w:val="005D2D5F"/>
    <w:rPr>
      <w:rFonts w:ascii="Times New Roman" w:eastAsia="Times New Roman" w:hAnsi="Times New Roman" w:cs="Times New Roman"/>
      <w:b/>
      <w:bCs/>
      <w:iCs/>
      <w:sz w:val="24"/>
      <w:szCs w:val="28"/>
      <w:lang w:eastAsia="ru-RU"/>
    </w:rPr>
  </w:style>
  <w:style w:type="paragraph" w:customStyle="1" w:styleId="NSPK-Text">
    <w:name w:val="NSPK-Text"/>
    <w:basedOn w:val="a2"/>
    <w:link w:val="NSPK-Text0"/>
    <w:qFormat/>
    <w:rsid w:val="005D2D5F"/>
    <w:pPr>
      <w:spacing w:before="120"/>
      <w:ind w:firstLine="567"/>
      <w:jc w:val="both"/>
    </w:pPr>
    <w:rPr>
      <w:rFonts w:ascii="Times New Roman" w:eastAsia="Times New Roman" w:hAnsi="Times New Roman" w:cs="Times New Roman"/>
      <w:szCs w:val="24"/>
      <w:lang w:eastAsia="ru-RU"/>
    </w:rPr>
  </w:style>
  <w:style w:type="character" w:customStyle="1" w:styleId="NSPK-Text0">
    <w:name w:val="NSPK-Text Знак"/>
    <w:basedOn w:val="a3"/>
    <w:link w:val="NSPK-Text"/>
    <w:rsid w:val="005D2D5F"/>
    <w:rPr>
      <w:rFonts w:ascii="Times New Roman" w:eastAsia="Times New Roman" w:hAnsi="Times New Roman" w:cs="Times New Roman"/>
      <w:sz w:val="24"/>
      <w:szCs w:val="24"/>
      <w:lang w:eastAsia="ru-RU"/>
    </w:rPr>
  </w:style>
  <w:style w:type="paragraph" w:customStyle="1" w:styleId="NSPK-TextBullet1">
    <w:name w:val="NSPK-Text Bullet 1"/>
    <w:basedOn w:val="a7"/>
    <w:link w:val="NSPK-TextBullet10"/>
    <w:qFormat/>
    <w:rsid w:val="005D2D5F"/>
    <w:pPr>
      <w:numPr>
        <w:numId w:val="2"/>
      </w:numPr>
      <w:tabs>
        <w:tab w:val="left" w:pos="1701"/>
      </w:tabs>
      <w:autoSpaceDE w:val="0"/>
      <w:autoSpaceDN w:val="0"/>
      <w:adjustRightInd w:val="0"/>
      <w:spacing w:before="120"/>
      <w:ind w:left="1701" w:hanging="567"/>
      <w:jc w:val="both"/>
    </w:pPr>
    <w:rPr>
      <w:rFonts w:ascii="Times New Roman" w:eastAsia="Times New Roman" w:hAnsi="Times New Roman" w:cs="Times New Roman"/>
      <w:szCs w:val="24"/>
      <w:lang w:eastAsia="ru-RU"/>
    </w:rPr>
  </w:style>
  <w:style w:type="character" w:customStyle="1" w:styleId="NSPK-TextBullet10">
    <w:name w:val="NSPK-Text Bullet 1 Знак"/>
    <w:basedOn w:val="a3"/>
    <w:link w:val="NSPK-TextBullet1"/>
    <w:rsid w:val="005D2D5F"/>
    <w:rPr>
      <w:rFonts w:ascii="Times New Roman" w:eastAsia="Times New Roman" w:hAnsi="Times New Roman" w:cs="Times New Roman"/>
      <w:sz w:val="24"/>
      <w:szCs w:val="24"/>
      <w:lang w:eastAsia="ru-RU"/>
    </w:rPr>
  </w:style>
  <w:style w:type="paragraph" w:customStyle="1" w:styleId="NSPK-Header3">
    <w:name w:val="NSPK-Header 3"/>
    <w:basedOn w:val="a2"/>
    <w:qFormat/>
    <w:rsid w:val="005D2D5F"/>
    <w:pPr>
      <w:numPr>
        <w:ilvl w:val="2"/>
        <w:numId w:val="1"/>
      </w:numPr>
      <w:tabs>
        <w:tab w:val="left" w:pos="2268"/>
      </w:tabs>
      <w:spacing w:before="240" w:after="120"/>
      <w:ind w:left="2269" w:hanging="851"/>
      <w:jc w:val="both"/>
      <w:outlineLvl w:val="2"/>
    </w:pPr>
    <w:rPr>
      <w:rFonts w:ascii="Times New Roman" w:eastAsia="Times New Roman" w:hAnsi="Times New Roman" w:cs="Times New Roman"/>
      <w:b/>
      <w:i/>
      <w:szCs w:val="24"/>
      <w:lang w:val="en-US" w:eastAsia="ru-RU"/>
    </w:rPr>
  </w:style>
  <w:style w:type="character" w:customStyle="1" w:styleId="10">
    <w:name w:val="Заголовок 1 Знак"/>
    <w:basedOn w:val="a3"/>
    <w:link w:val="1"/>
    <w:uiPriority w:val="9"/>
    <w:rsid w:val="005D2D5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3"/>
    <w:link w:val="2"/>
    <w:uiPriority w:val="9"/>
    <w:rsid w:val="005D2D5F"/>
    <w:rPr>
      <w:rFonts w:asciiTheme="majorHAnsi" w:eastAsiaTheme="majorEastAsia" w:hAnsiTheme="majorHAnsi" w:cstheme="majorBidi"/>
      <w:color w:val="2E74B5" w:themeColor="accent1" w:themeShade="BF"/>
      <w:sz w:val="26"/>
      <w:szCs w:val="26"/>
    </w:rPr>
  </w:style>
  <w:style w:type="paragraph" w:styleId="a7">
    <w:name w:val="List Paragraph"/>
    <w:aliases w:val="2_точки,Bullets,Table-Normal,RSHB_Table-Normal,Абзац,Bullet List,FooterText,numbered,Содержание. 2 уровень,AC List 01,Bulleted Text,Bullets before,Абзац маркированнный,Абзац списка◄,Bullet_IRAO,Мой Список,Подпись рисунка,Мой стиль!,1"/>
    <w:basedOn w:val="a2"/>
    <w:link w:val="a8"/>
    <w:uiPriority w:val="34"/>
    <w:qFormat/>
    <w:rsid w:val="005D2D5F"/>
    <w:pPr>
      <w:ind w:left="720"/>
      <w:contextualSpacing/>
    </w:pPr>
  </w:style>
  <w:style w:type="character" w:styleId="a9">
    <w:name w:val="annotation reference"/>
    <w:basedOn w:val="a3"/>
    <w:uiPriority w:val="99"/>
    <w:unhideWhenUsed/>
    <w:rsid w:val="006632DC"/>
    <w:rPr>
      <w:sz w:val="16"/>
      <w:szCs w:val="16"/>
    </w:rPr>
  </w:style>
  <w:style w:type="table" w:customStyle="1" w:styleId="7">
    <w:name w:val="Сетка таблицы7"/>
    <w:basedOn w:val="a4"/>
    <w:next w:val="aa"/>
    <w:uiPriority w:val="39"/>
    <w:rsid w:val="00CA7D08"/>
    <w:pPr>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4"/>
    <w:uiPriority w:val="39"/>
    <w:rsid w:val="00CA7D0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2_точки Знак,Bullets Знак,Table-Normal Знак,RSHB_Table-Normal Знак,Абзац Знак,Bullet List Знак,FooterText Знак,numbered Знак,Содержание. 2 уровень Знак,AC List 01 Знак,Bulleted Text Знак,Bullets before Знак,Абзац маркированнный Знак"/>
    <w:basedOn w:val="a3"/>
    <w:link w:val="a7"/>
    <w:uiPriority w:val="34"/>
    <w:qFormat/>
    <w:rsid w:val="00CA7D08"/>
  </w:style>
  <w:style w:type="paragraph" w:styleId="ab">
    <w:name w:val="annotation text"/>
    <w:basedOn w:val="a2"/>
    <w:link w:val="ac"/>
    <w:uiPriority w:val="99"/>
    <w:unhideWhenUsed/>
    <w:rsid w:val="002005F8"/>
    <w:pPr>
      <w:spacing w:line="240" w:lineRule="auto"/>
    </w:pPr>
    <w:rPr>
      <w:sz w:val="20"/>
      <w:szCs w:val="20"/>
    </w:rPr>
  </w:style>
  <w:style w:type="character" w:customStyle="1" w:styleId="ac">
    <w:name w:val="Текст примечания Знак"/>
    <w:basedOn w:val="a3"/>
    <w:link w:val="ab"/>
    <w:uiPriority w:val="99"/>
    <w:rsid w:val="002005F8"/>
    <w:rPr>
      <w:rFonts w:ascii="Arial" w:hAnsi="Arial"/>
      <w:sz w:val="20"/>
      <w:szCs w:val="20"/>
    </w:rPr>
  </w:style>
  <w:style w:type="character" w:styleId="ad">
    <w:name w:val="footnote reference"/>
    <w:aliases w:val="fr,Used by Word for Help footnote symbols"/>
    <w:uiPriority w:val="99"/>
    <w:unhideWhenUsed/>
    <w:rsid w:val="00CA7D08"/>
    <w:rPr>
      <w:rFonts w:ascii="Times New Roman" w:hAnsi="Times New Roman" w:cs="Times New Roman" w:hint="default"/>
      <w:vertAlign w:val="superscript"/>
    </w:rPr>
  </w:style>
  <w:style w:type="paragraph" w:customStyle="1" w:styleId="NSPC-Header3">
    <w:name w:val="NSPC-Header 3"/>
    <w:basedOn w:val="a2"/>
    <w:qFormat/>
    <w:rsid w:val="00CA7D08"/>
    <w:pPr>
      <w:numPr>
        <w:ilvl w:val="2"/>
        <w:numId w:val="3"/>
      </w:numPr>
      <w:tabs>
        <w:tab w:val="left" w:pos="851"/>
      </w:tabs>
      <w:spacing w:after="120"/>
    </w:pPr>
    <w:rPr>
      <w:rFonts w:ascii="Times New Roman" w:eastAsia="Times New Roman" w:hAnsi="Times New Roman" w:cs="Times New Roman"/>
      <w:b/>
      <w:bCs/>
      <w:iCs/>
      <w:szCs w:val="28"/>
      <w:lang w:eastAsia="ru-RU"/>
    </w:rPr>
  </w:style>
  <w:style w:type="paragraph" w:styleId="ae">
    <w:name w:val="footnote text"/>
    <w:basedOn w:val="a2"/>
    <w:link w:val="af"/>
    <w:uiPriority w:val="99"/>
    <w:unhideWhenUsed/>
    <w:rsid w:val="00CA7D08"/>
    <w:pPr>
      <w:spacing w:line="240" w:lineRule="auto"/>
    </w:pPr>
    <w:rPr>
      <w:sz w:val="20"/>
      <w:szCs w:val="20"/>
    </w:rPr>
  </w:style>
  <w:style w:type="character" w:customStyle="1" w:styleId="af">
    <w:name w:val="Текст сноски Знак"/>
    <w:basedOn w:val="a3"/>
    <w:link w:val="ae"/>
    <w:uiPriority w:val="99"/>
    <w:rsid w:val="00CA7D08"/>
    <w:rPr>
      <w:sz w:val="20"/>
      <w:szCs w:val="20"/>
    </w:rPr>
  </w:style>
  <w:style w:type="paragraph" w:styleId="af0">
    <w:name w:val="Balloon Text"/>
    <w:basedOn w:val="a2"/>
    <w:link w:val="af1"/>
    <w:uiPriority w:val="99"/>
    <w:semiHidden/>
    <w:unhideWhenUsed/>
    <w:rsid w:val="00CA7D08"/>
    <w:pPr>
      <w:spacing w:line="240" w:lineRule="auto"/>
    </w:pPr>
    <w:rPr>
      <w:rFonts w:ascii="Segoe UI" w:hAnsi="Segoe UI" w:cs="Segoe UI"/>
      <w:sz w:val="18"/>
      <w:szCs w:val="18"/>
    </w:rPr>
  </w:style>
  <w:style w:type="character" w:customStyle="1" w:styleId="af1">
    <w:name w:val="Текст выноски Знак"/>
    <w:basedOn w:val="a3"/>
    <w:link w:val="af0"/>
    <w:uiPriority w:val="99"/>
    <w:semiHidden/>
    <w:rsid w:val="00CA7D08"/>
    <w:rPr>
      <w:rFonts w:ascii="Segoe UI" w:hAnsi="Segoe UI" w:cs="Segoe UI"/>
      <w:sz w:val="18"/>
      <w:szCs w:val="18"/>
    </w:rPr>
  </w:style>
  <w:style w:type="character" w:styleId="af2">
    <w:name w:val="FollowedHyperlink"/>
    <w:basedOn w:val="a3"/>
    <w:uiPriority w:val="99"/>
    <w:semiHidden/>
    <w:unhideWhenUsed/>
    <w:rsid w:val="00430625"/>
    <w:rPr>
      <w:color w:val="954F72" w:themeColor="followedHyperlink"/>
      <w:u w:val="single"/>
    </w:rPr>
  </w:style>
  <w:style w:type="paragraph" w:customStyle="1" w:styleId="NSPCFootnote">
    <w:name w:val="NSPC Footnote"/>
    <w:basedOn w:val="ae"/>
    <w:qFormat/>
    <w:rsid w:val="00430625"/>
    <w:pPr>
      <w:spacing w:line="360" w:lineRule="auto"/>
      <w:ind w:firstLine="567"/>
      <w:jc w:val="both"/>
    </w:pPr>
    <w:rPr>
      <w:rFonts w:ascii="Times New Roman" w:eastAsia="Times New Roman" w:hAnsi="Times New Roman" w:cs="Times New Roman"/>
      <w:lang w:eastAsia="ru-RU"/>
    </w:rPr>
  </w:style>
  <w:style w:type="paragraph" w:styleId="af3">
    <w:name w:val="Body Text"/>
    <w:basedOn w:val="a2"/>
    <w:link w:val="af4"/>
    <w:unhideWhenUsed/>
    <w:rsid w:val="005B28D7"/>
    <w:pPr>
      <w:snapToGrid w:val="0"/>
      <w:ind w:firstLine="851"/>
      <w:jc w:val="both"/>
    </w:pPr>
    <w:rPr>
      <w:rFonts w:ascii="Times New Roman" w:eastAsia="Times New Roman" w:hAnsi="Times New Roman" w:cs="Times New Roman"/>
      <w:color w:val="000000"/>
      <w:sz w:val="28"/>
      <w:szCs w:val="20"/>
      <w:lang w:val="x-none" w:eastAsia="ru-RU"/>
    </w:rPr>
  </w:style>
  <w:style w:type="character" w:customStyle="1" w:styleId="af4">
    <w:name w:val="Основной текст Знак"/>
    <w:basedOn w:val="a3"/>
    <w:link w:val="af3"/>
    <w:rsid w:val="005B28D7"/>
    <w:rPr>
      <w:rFonts w:ascii="Times New Roman" w:eastAsia="Times New Roman" w:hAnsi="Times New Roman" w:cs="Times New Roman"/>
      <w:color w:val="000000"/>
      <w:sz w:val="28"/>
      <w:szCs w:val="20"/>
      <w:lang w:val="x-none" w:eastAsia="ru-RU"/>
    </w:rPr>
  </w:style>
  <w:style w:type="paragraph" w:styleId="af5">
    <w:name w:val="No Spacing"/>
    <w:link w:val="af6"/>
    <w:uiPriority w:val="1"/>
    <w:qFormat/>
    <w:rsid w:val="000725FF"/>
    <w:pPr>
      <w:spacing w:line="240" w:lineRule="auto"/>
    </w:pPr>
    <w:rPr>
      <w:rFonts w:eastAsiaTheme="minorEastAsia"/>
      <w:lang w:eastAsia="ru-RU"/>
    </w:rPr>
  </w:style>
  <w:style w:type="character" w:customStyle="1" w:styleId="af6">
    <w:name w:val="Без интервала Знак"/>
    <w:basedOn w:val="a3"/>
    <w:link w:val="af5"/>
    <w:uiPriority w:val="1"/>
    <w:rsid w:val="000725FF"/>
    <w:rPr>
      <w:rFonts w:eastAsiaTheme="minorEastAsia"/>
      <w:lang w:eastAsia="ru-RU"/>
    </w:rPr>
  </w:style>
  <w:style w:type="paragraph" w:styleId="af7">
    <w:name w:val="TOC Heading"/>
    <w:basedOn w:val="1"/>
    <w:next w:val="a2"/>
    <w:uiPriority w:val="39"/>
    <w:unhideWhenUsed/>
    <w:qFormat/>
    <w:rsid w:val="0034433F"/>
    <w:pPr>
      <w:outlineLvl w:val="9"/>
    </w:pPr>
    <w:rPr>
      <w:lang w:eastAsia="ru-RU"/>
    </w:rPr>
  </w:style>
  <w:style w:type="character" w:customStyle="1" w:styleId="NSPC-TextBullet10">
    <w:name w:val="NSPC-Text Bullet 1 Знак"/>
    <w:basedOn w:val="a3"/>
    <w:link w:val="NSPC-TextBullet1"/>
    <w:locked/>
    <w:rsid w:val="00340982"/>
    <w:rPr>
      <w:rFonts w:ascii="Times New Roman" w:eastAsia="Times New Roman" w:hAnsi="Times New Roman" w:cs="Times New Roman"/>
      <w:sz w:val="24"/>
      <w:szCs w:val="24"/>
      <w:lang w:eastAsia="ru-RU"/>
    </w:rPr>
  </w:style>
  <w:style w:type="character" w:customStyle="1" w:styleId="NSPC-Picture">
    <w:name w:val="NSPC-Picture Знак"/>
    <w:basedOn w:val="a3"/>
    <w:link w:val="NSPC-Picture0"/>
    <w:locked/>
    <w:rsid w:val="00340982"/>
    <w:rPr>
      <w:rFonts w:ascii="Times New Roman" w:eastAsia="Times New Roman" w:hAnsi="Times New Roman" w:cs="Times New Roman"/>
      <w:noProof/>
      <w:sz w:val="28"/>
      <w:szCs w:val="24"/>
      <w:lang w:eastAsia="ru-RU"/>
    </w:rPr>
  </w:style>
  <w:style w:type="paragraph" w:customStyle="1" w:styleId="NSPC-Picture0">
    <w:name w:val="NSPC-Picture"/>
    <w:basedOn w:val="a2"/>
    <w:link w:val="NSPC-Picture"/>
    <w:qFormat/>
    <w:rsid w:val="00340982"/>
    <w:pPr>
      <w:keepNext/>
      <w:spacing w:before="120"/>
      <w:jc w:val="center"/>
    </w:pPr>
    <w:rPr>
      <w:rFonts w:ascii="Times New Roman" w:eastAsia="Times New Roman" w:hAnsi="Times New Roman" w:cs="Times New Roman"/>
      <w:noProof/>
      <w:sz w:val="28"/>
      <w:szCs w:val="24"/>
      <w:lang w:eastAsia="ru-RU"/>
    </w:rPr>
  </w:style>
  <w:style w:type="character" w:customStyle="1" w:styleId="NSPC-TextBullet20">
    <w:name w:val="NSPC-Text Bullet 2 Знак"/>
    <w:basedOn w:val="a8"/>
    <w:link w:val="NSPC-TextBullet2"/>
    <w:locked/>
    <w:rsid w:val="00340982"/>
    <w:rPr>
      <w:rFonts w:ascii="Times New Roman" w:eastAsia="Times New Roman" w:hAnsi="Times New Roman" w:cs="Times New Roman"/>
      <w:sz w:val="24"/>
      <w:szCs w:val="24"/>
      <w:lang w:eastAsia="ru-RU"/>
    </w:rPr>
  </w:style>
  <w:style w:type="paragraph" w:customStyle="1" w:styleId="NSPC-TextBullet2">
    <w:name w:val="NSPC-Text Bullet 2"/>
    <w:basedOn w:val="a2"/>
    <w:link w:val="NSPC-TextBullet20"/>
    <w:qFormat/>
    <w:rsid w:val="00340982"/>
    <w:pPr>
      <w:numPr>
        <w:numId w:val="4"/>
      </w:numPr>
      <w:tabs>
        <w:tab w:val="left" w:pos="2268"/>
      </w:tabs>
      <w:spacing w:before="120"/>
      <w:ind w:left="2268" w:hanging="567"/>
      <w:jc w:val="both"/>
    </w:pPr>
    <w:rPr>
      <w:rFonts w:ascii="Times New Roman" w:eastAsia="Times New Roman" w:hAnsi="Times New Roman" w:cs="Times New Roman"/>
      <w:szCs w:val="24"/>
      <w:lang w:eastAsia="ru-RU"/>
    </w:rPr>
  </w:style>
  <w:style w:type="character" w:customStyle="1" w:styleId="NSPCAnnex0">
    <w:name w:val="NSPC Annex Знак"/>
    <w:basedOn w:val="a8"/>
    <w:link w:val="NSPCAnnex"/>
    <w:locked/>
    <w:rsid w:val="00340982"/>
    <w:rPr>
      <w:rFonts w:ascii="Times New Roman" w:eastAsia="Times New Roman" w:hAnsi="Times New Roman" w:cs="Times New Roman"/>
      <w:b/>
      <w:bCs/>
      <w:kern w:val="32"/>
      <w:sz w:val="28"/>
      <w:szCs w:val="24"/>
      <w:lang w:eastAsia="ru-RU"/>
    </w:rPr>
  </w:style>
  <w:style w:type="paragraph" w:customStyle="1" w:styleId="NSPCAnnex">
    <w:name w:val="NSPC Annex"/>
    <w:basedOn w:val="a7"/>
    <w:next w:val="NSPC-Text"/>
    <w:link w:val="NSPCAnnex0"/>
    <w:qFormat/>
    <w:rsid w:val="00340982"/>
    <w:pPr>
      <w:keepNext/>
      <w:keepLines/>
      <w:numPr>
        <w:numId w:val="5"/>
      </w:numPr>
      <w:tabs>
        <w:tab w:val="left" w:pos="3119"/>
      </w:tabs>
      <w:spacing w:before="120"/>
      <w:ind w:left="3119" w:hanging="2552"/>
      <w:outlineLvl w:val="0"/>
    </w:pPr>
    <w:rPr>
      <w:rFonts w:ascii="Times New Roman" w:eastAsia="Times New Roman" w:hAnsi="Times New Roman" w:cs="Times New Roman"/>
      <w:b/>
      <w:bCs/>
      <w:kern w:val="32"/>
      <w:sz w:val="28"/>
      <w:szCs w:val="24"/>
      <w:lang w:eastAsia="ru-RU"/>
    </w:rPr>
  </w:style>
  <w:style w:type="character" w:customStyle="1" w:styleId="NSPK-PictureTitle">
    <w:name w:val="NSPK-Picture Title Знак"/>
    <w:basedOn w:val="a3"/>
    <w:link w:val="NSPK-PictureTitle0"/>
    <w:locked/>
    <w:rsid w:val="00340982"/>
    <w:rPr>
      <w:rFonts w:ascii="Times New Roman" w:eastAsia="Times New Roman" w:hAnsi="Times New Roman" w:cs="Times New Roman"/>
      <w:b/>
      <w:bCs/>
      <w:sz w:val="20"/>
      <w:szCs w:val="20"/>
      <w:lang w:eastAsia="ru-RU"/>
    </w:rPr>
  </w:style>
  <w:style w:type="paragraph" w:customStyle="1" w:styleId="NSPK-PictureTitle0">
    <w:name w:val="NSPK-Picture Title"/>
    <w:basedOn w:val="af8"/>
    <w:link w:val="NSPK-PictureTitle"/>
    <w:qFormat/>
    <w:rsid w:val="00340982"/>
    <w:pPr>
      <w:spacing w:before="120" w:after="120" w:line="360" w:lineRule="auto"/>
      <w:jc w:val="center"/>
    </w:pPr>
    <w:rPr>
      <w:rFonts w:ascii="Times New Roman" w:eastAsia="Times New Roman" w:hAnsi="Times New Roman" w:cs="Times New Roman"/>
      <w:b/>
      <w:bCs/>
      <w:i w:val="0"/>
      <w:iCs w:val="0"/>
      <w:color w:val="auto"/>
      <w:sz w:val="20"/>
      <w:szCs w:val="20"/>
      <w:lang w:eastAsia="ru-RU"/>
    </w:rPr>
  </w:style>
  <w:style w:type="paragraph" w:styleId="af8">
    <w:name w:val="caption"/>
    <w:basedOn w:val="a2"/>
    <w:next w:val="a2"/>
    <w:uiPriority w:val="35"/>
    <w:unhideWhenUsed/>
    <w:qFormat/>
    <w:rsid w:val="00340982"/>
    <w:pPr>
      <w:spacing w:after="200" w:line="240" w:lineRule="auto"/>
    </w:pPr>
    <w:rPr>
      <w:i/>
      <w:iCs/>
      <w:color w:val="44546A" w:themeColor="text2"/>
      <w:sz w:val="18"/>
      <w:szCs w:val="18"/>
    </w:rPr>
  </w:style>
  <w:style w:type="paragraph" w:styleId="af9">
    <w:name w:val="annotation subject"/>
    <w:basedOn w:val="ab"/>
    <w:next w:val="ab"/>
    <w:link w:val="afa"/>
    <w:uiPriority w:val="99"/>
    <w:semiHidden/>
    <w:unhideWhenUsed/>
    <w:rsid w:val="00827F83"/>
    <w:rPr>
      <w:b/>
      <w:bCs/>
    </w:rPr>
  </w:style>
  <w:style w:type="character" w:customStyle="1" w:styleId="afa">
    <w:name w:val="Тема примечания Знак"/>
    <w:basedOn w:val="ac"/>
    <w:link w:val="af9"/>
    <w:uiPriority w:val="99"/>
    <w:semiHidden/>
    <w:rsid w:val="00827F83"/>
    <w:rPr>
      <w:rFonts w:ascii="Arial" w:hAnsi="Arial"/>
      <w:b/>
      <w:bCs/>
      <w:sz w:val="20"/>
      <w:szCs w:val="20"/>
    </w:rPr>
  </w:style>
  <w:style w:type="paragraph" w:styleId="afb">
    <w:name w:val="header"/>
    <w:basedOn w:val="a2"/>
    <w:link w:val="afc"/>
    <w:uiPriority w:val="99"/>
    <w:unhideWhenUsed/>
    <w:rsid w:val="001A7197"/>
    <w:pPr>
      <w:tabs>
        <w:tab w:val="center" w:pos="4677"/>
        <w:tab w:val="right" w:pos="9355"/>
      </w:tabs>
      <w:spacing w:line="240" w:lineRule="auto"/>
    </w:pPr>
  </w:style>
  <w:style w:type="character" w:customStyle="1" w:styleId="afc">
    <w:name w:val="Верхний колонтитул Знак"/>
    <w:basedOn w:val="a3"/>
    <w:link w:val="afb"/>
    <w:uiPriority w:val="99"/>
    <w:rsid w:val="001A7197"/>
  </w:style>
  <w:style w:type="paragraph" w:styleId="afd">
    <w:name w:val="footer"/>
    <w:basedOn w:val="a2"/>
    <w:link w:val="afe"/>
    <w:uiPriority w:val="99"/>
    <w:unhideWhenUsed/>
    <w:rsid w:val="001A7197"/>
    <w:pPr>
      <w:tabs>
        <w:tab w:val="center" w:pos="4677"/>
        <w:tab w:val="right" w:pos="9355"/>
      </w:tabs>
      <w:spacing w:line="240" w:lineRule="auto"/>
    </w:pPr>
  </w:style>
  <w:style w:type="character" w:customStyle="1" w:styleId="afe">
    <w:name w:val="Нижний колонтитул Знак"/>
    <w:basedOn w:val="a3"/>
    <w:link w:val="afd"/>
    <w:uiPriority w:val="99"/>
    <w:rsid w:val="001A7197"/>
  </w:style>
  <w:style w:type="paragraph" w:styleId="aff">
    <w:name w:val="endnote text"/>
    <w:basedOn w:val="a2"/>
    <w:link w:val="aff0"/>
    <w:uiPriority w:val="99"/>
    <w:semiHidden/>
    <w:unhideWhenUsed/>
    <w:rsid w:val="00500295"/>
    <w:pPr>
      <w:spacing w:line="240" w:lineRule="auto"/>
    </w:pPr>
    <w:rPr>
      <w:sz w:val="20"/>
      <w:szCs w:val="20"/>
    </w:rPr>
  </w:style>
  <w:style w:type="character" w:customStyle="1" w:styleId="aff0">
    <w:name w:val="Текст концевой сноски Знак"/>
    <w:basedOn w:val="a3"/>
    <w:link w:val="aff"/>
    <w:uiPriority w:val="99"/>
    <w:semiHidden/>
    <w:rsid w:val="00500295"/>
    <w:rPr>
      <w:sz w:val="20"/>
      <w:szCs w:val="20"/>
    </w:rPr>
  </w:style>
  <w:style w:type="character" w:styleId="aff1">
    <w:name w:val="endnote reference"/>
    <w:basedOn w:val="a3"/>
    <w:uiPriority w:val="99"/>
    <w:semiHidden/>
    <w:unhideWhenUsed/>
    <w:rsid w:val="00500295"/>
    <w:rPr>
      <w:vertAlign w:val="superscript"/>
    </w:rPr>
  </w:style>
  <w:style w:type="paragraph" w:styleId="aff2">
    <w:name w:val="Revision"/>
    <w:hidden/>
    <w:uiPriority w:val="99"/>
    <w:semiHidden/>
    <w:rsid w:val="008E4F4A"/>
    <w:pPr>
      <w:spacing w:line="240" w:lineRule="auto"/>
    </w:pPr>
  </w:style>
  <w:style w:type="character" w:customStyle="1" w:styleId="12">
    <w:name w:val="Текст примечания Знак1"/>
    <w:basedOn w:val="a3"/>
    <w:uiPriority w:val="99"/>
    <w:rsid w:val="00525ECC"/>
    <w:rPr>
      <w:sz w:val="20"/>
      <w:szCs w:val="20"/>
    </w:rPr>
  </w:style>
  <w:style w:type="paragraph" w:customStyle="1" w:styleId="s1">
    <w:name w:val="s_1"/>
    <w:basedOn w:val="a2"/>
    <w:rsid w:val="00961BF2"/>
    <w:pPr>
      <w:spacing w:before="100" w:beforeAutospacing="1" w:after="100" w:afterAutospacing="1" w:line="240" w:lineRule="auto"/>
    </w:pPr>
    <w:rPr>
      <w:rFonts w:ascii="Times New Roman" w:eastAsia="Times New Roman" w:hAnsi="Times New Roman" w:cs="Times New Roman"/>
      <w:szCs w:val="24"/>
      <w:lang w:eastAsia="ru-RU"/>
    </w:rPr>
  </w:style>
  <w:style w:type="character" w:customStyle="1" w:styleId="s106">
    <w:name w:val="s_106"/>
    <w:basedOn w:val="a3"/>
    <w:rsid w:val="00961BF2"/>
  </w:style>
  <w:style w:type="paragraph" w:customStyle="1" w:styleId="111">
    <w:name w:val="1.1.1. не заголовок"/>
    <w:basedOn w:val="a2"/>
    <w:link w:val="1110"/>
    <w:qFormat/>
    <w:rsid w:val="00411C1E"/>
    <w:pPr>
      <w:keepNext/>
      <w:numPr>
        <w:ilvl w:val="2"/>
        <w:numId w:val="9"/>
      </w:numPr>
      <w:spacing w:before="120" w:after="60" w:line="240" w:lineRule="auto"/>
      <w:jc w:val="both"/>
      <w:textboxTightWrap w:val="allLines"/>
    </w:pPr>
    <w:rPr>
      <w:rFonts w:ascii="Times New Roman" w:eastAsia="Times New Roman" w:hAnsi="Times New Roman" w:cs="Times New Roman"/>
      <w:szCs w:val="20"/>
      <w:lang w:eastAsia="ru-RU"/>
    </w:rPr>
  </w:style>
  <w:style w:type="character" w:customStyle="1" w:styleId="1110">
    <w:name w:val="1.1.1. не заголовок Знак"/>
    <w:basedOn w:val="a3"/>
    <w:link w:val="111"/>
    <w:rsid w:val="00411C1E"/>
    <w:rPr>
      <w:rFonts w:ascii="Times New Roman" w:eastAsia="Times New Roman" w:hAnsi="Times New Roman" w:cs="Times New Roman"/>
      <w:sz w:val="24"/>
      <w:szCs w:val="20"/>
      <w:lang w:eastAsia="ru-RU"/>
    </w:rPr>
  </w:style>
  <w:style w:type="paragraph" w:styleId="a0">
    <w:name w:val="Title"/>
    <w:basedOn w:val="a2"/>
    <w:next w:val="a2"/>
    <w:link w:val="aff3"/>
    <w:uiPriority w:val="10"/>
    <w:qFormat/>
    <w:rsid w:val="00411C1E"/>
    <w:pPr>
      <w:numPr>
        <w:numId w:val="10"/>
      </w:numPr>
      <w:spacing w:before="120"/>
      <w:contextualSpacing/>
      <w:jc w:val="both"/>
    </w:pPr>
    <w:rPr>
      <w:rFonts w:ascii="Times New Roman" w:eastAsiaTheme="majorEastAsia" w:hAnsi="Times New Roman" w:cs="Times New Roman"/>
      <w:b/>
      <w:spacing w:val="-10"/>
      <w:kern w:val="28"/>
      <w:sz w:val="28"/>
      <w:szCs w:val="28"/>
    </w:rPr>
  </w:style>
  <w:style w:type="character" w:customStyle="1" w:styleId="aff3">
    <w:name w:val="Заголовок Знак"/>
    <w:basedOn w:val="a3"/>
    <w:link w:val="a0"/>
    <w:uiPriority w:val="10"/>
    <w:rsid w:val="00411C1E"/>
    <w:rPr>
      <w:rFonts w:ascii="Times New Roman" w:eastAsiaTheme="majorEastAsia" w:hAnsi="Times New Roman" w:cs="Times New Roman"/>
      <w:b/>
      <w:spacing w:val="-10"/>
      <w:kern w:val="28"/>
      <w:sz w:val="28"/>
      <w:szCs w:val="28"/>
    </w:rPr>
  </w:style>
  <w:style w:type="paragraph" w:customStyle="1" w:styleId="Default">
    <w:name w:val="Default"/>
    <w:rsid w:val="00876DB2"/>
    <w:pPr>
      <w:autoSpaceDE w:val="0"/>
      <w:autoSpaceDN w:val="0"/>
      <w:adjustRightInd w:val="0"/>
      <w:spacing w:line="240" w:lineRule="auto"/>
    </w:pPr>
    <w:rPr>
      <w:rFonts w:ascii="Times New Roman" w:hAnsi="Times New Roman" w:cs="Times New Roman"/>
      <w:color w:val="000000"/>
      <w:sz w:val="24"/>
      <w:szCs w:val="24"/>
    </w:rPr>
  </w:style>
  <w:style w:type="paragraph" w:styleId="aff4">
    <w:name w:val="Normal (Web)"/>
    <w:basedOn w:val="a2"/>
    <w:uiPriority w:val="99"/>
    <w:unhideWhenUsed/>
    <w:rsid w:val="003051FD"/>
    <w:pPr>
      <w:spacing w:before="100" w:beforeAutospacing="1" w:after="100" w:afterAutospacing="1" w:line="240" w:lineRule="auto"/>
    </w:pPr>
    <w:rPr>
      <w:rFonts w:ascii="Times New Roman" w:eastAsia="Times New Roman" w:hAnsi="Times New Roman" w:cs="Times New Roman"/>
      <w:szCs w:val="24"/>
      <w:lang w:eastAsia="ru-RU"/>
    </w:rPr>
  </w:style>
  <w:style w:type="character" w:styleId="aff5">
    <w:name w:val="Strong"/>
    <w:basedOn w:val="a3"/>
    <w:uiPriority w:val="22"/>
    <w:qFormat/>
    <w:rsid w:val="003051FD"/>
    <w:rPr>
      <w:b/>
      <w:bCs/>
    </w:rPr>
  </w:style>
  <w:style w:type="character" w:styleId="aff6">
    <w:name w:val="Emphasis"/>
    <w:basedOn w:val="a3"/>
    <w:uiPriority w:val="20"/>
    <w:qFormat/>
    <w:rsid w:val="00692F18"/>
    <w:rPr>
      <w:i/>
      <w:iCs/>
    </w:rPr>
  </w:style>
  <w:style w:type="character" w:customStyle="1" w:styleId="41">
    <w:name w:val="Заголовок 4 Знак"/>
    <w:basedOn w:val="a3"/>
    <w:link w:val="40"/>
    <w:uiPriority w:val="9"/>
    <w:semiHidden/>
    <w:rsid w:val="00920EC3"/>
    <w:rPr>
      <w:rFonts w:ascii="Times New Roman" w:hAnsi="Times New Roman" w:cs="Times New Roman"/>
      <w:sz w:val="24"/>
      <w:szCs w:val="24"/>
      <w:lang w:eastAsia="ru-RU"/>
    </w:rPr>
  </w:style>
  <w:style w:type="paragraph" w:customStyle="1" w:styleId="a">
    <w:name w:val="ГОСТ обычный"/>
    <w:basedOn w:val="a2"/>
    <w:rsid w:val="00920EC3"/>
    <w:pPr>
      <w:numPr>
        <w:ilvl w:val="2"/>
        <w:numId w:val="14"/>
      </w:numPr>
      <w:spacing w:line="240" w:lineRule="auto"/>
      <w:jc w:val="both"/>
    </w:pPr>
    <w:rPr>
      <w:rFonts w:ascii="Times New Roman" w:hAnsi="Times New Roman" w:cs="Times New Roman"/>
      <w:szCs w:val="24"/>
      <w:lang w:eastAsia="ru-RU"/>
    </w:rPr>
  </w:style>
  <w:style w:type="paragraph" w:customStyle="1" w:styleId="4">
    <w:name w:val="Требование 4"/>
    <w:basedOn w:val="a2"/>
    <w:rsid w:val="00920EC3"/>
    <w:pPr>
      <w:numPr>
        <w:ilvl w:val="3"/>
        <w:numId w:val="14"/>
      </w:numPr>
      <w:spacing w:line="240" w:lineRule="auto"/>
      <w:jc w:val="both"/>
    </w:pPr>
    <w:rPr>
      <w:rFonts w:ascii="Times New Roman" w:hAnsi="Times New Roman" w:cs="Times New Roman"/>
      <w:szCs w:val="24"/>
      <w:lang w:eastAsia="ru-RU"/>
    </w:rPr>
  </w:style>
  <w:style w:type="character" w:customStyle="1" w:styleId="50">
    <w:name w:val="Требование 5 Знак"/>
    <w:basedOn w:val="a3"/>
    <w:link w:val="5"/>
    <w:locked/>
    <w:rsid w:val="00920EC3"/>
    <w:rPr>
      <w:rFonts w:ascii="Arial" w:hAnsi="Arial"/>
      <w:sz w:val="24"/>
    </w:rPr>
  </w:style>
  <w:style w:type="paragraph" w:customStyle="1" w:styleId="5">
    <w:name w:val="Требование 5"/>
    <w:basedOn w:val="a2"/>
    <w:link w:val="50"/>
    <w:rsid w:val="00920EC3"/>
    <w:pPr>
      <w:numPr>
        <w:ilvl w:val="4"/>
        <w:numId w:val="14"/>
      </w:numPr>
      <w:spacing w:line="240" w:lineRule="auto"/>
      <w:jc w:val="both"/>
    </w:pPr>
  </w:style>
  <w:style w:type="paragraph" w:customStyle="1" w:styleId="1111">
    <w:name w:val="Требование 1.1.1"/>
    <w:basedOn w:val="a2"/>
    <w:uiPriority w:val="99"/>
    <w:rsid w:val="00920EC3"/>
    <w:pPr>
      <w:keepNext/>
      <w:spacing w:before="120" w:after="60" w:line="240" w:lineRule="auto"/>
      <w:ind w:left="1214" w:hanging="504"/>
      <w:jc w:val="both"/>
    </w:pPr>
    <w:rPr>
      <w:rFonts w:ascii="Times New Roman" w:hAnsi="Times New Roman" w:cs="Times New Roman"/>
      <w:szCs w:val="24"/>
      <w:lang w:eastAsia="ru-RU"/>
    </w:rPr>
  </w:style>
  <w:style w:type="character" w:customStyle="1" w:styleId="aff7">
    <w:name w:val="Буллет ФТ Знак"/>
    <w:basedOn w:val="a3"/>
    <w:link w:val="a1"/>
    <w:locked/>
    <w:rsid w:val="00920EC3"/>
    <w:rPr>
      <w:rFonts w:ascii="Calibri" w:hAnsi="Calibri" w:cs="Calibri"/>
      <w:sz w:val="24"/>
    </w:rPr>
  </w:style>
  <w:style w:type="paragraph" w:customStyle="1" w:styleId="a1">
    <w:name w:val="Буллет ФТ"/>
    <w:basedOn w:val="a2"/>
    <w:link w:val="aff7"/>
    <w:rsid w:val="00920EC3"/>
    <w:pPr>
      <w:numPr>
        <w:numId w:val="15"/>
      </w:numPr>
      <w:spacing w:before="120" w:after="120" w:line="240" w:lineRule="auto"/>
      <w:jc w:val="both"/>
    </w:pPr>
    <w:rPr>
      <w:rFonts w:ascii="Calibri" w:hAnsi="Calibri" w:cs="Calibri"/>
    </w:rPr>
  </w:style>
  <w:style w:type="character" w:customStyle="1" w:styleId="11111">
    <w:name w:val="1.1.1.1.1. Требование Знак"/>
    <w:basedOn w:val="a3"/>
    <w:link w:val="111110"/>
    <w:locked/>
    <w:rsid w:val="00920EC3"/>
  </w:style>
  <w:style w:type="paragraph" w:customStyle="1" w:styleId="111110">
    <w:name w:val="1.1.1.1.1. Требование"/>
    <w:basedOn w:val="a2"/>
    <w:link w:val="11111"/>
    <w:rsid w:val="00920EC3"/>
    <w:pPr>
      <w:spacing w:before="60" w:after="60" w:line="240" w:lineRule="auto"/>
      <w:ind w:left="1785" w:hanging="792"/>
      <w:jc w:val="both"/>
    </w:pPr>
  </w:style>
  <w:style w:type="paragraph" w:styleId="aff8">
    <w:name w:val="Plain Text"/>
    <w:basedOn w:val="a2"/>
    <w:link w:val="aff9"/>
    <w:uiPriority w:val="99"/>
    <w:semiHidden/>
    <w:unhideWhenUsed/>
    <w:rsid w:val="00AD5DF7"/>
    <w:pPr>
      <w:spacing w:line="240" w:lineRule="auto"/>
    </w:pPr>
    <w:rPr>
      <w:rFonts w:ascii="Calibri" w:hAnsi="Calibri"/>
      <w:szCs w:val="21"/>
    </w:rPr>
  </w:style>
  <w:style w:type="character" w:customStyle="1" w:styleId="aff9">
    <w:name w:val="Текст Знак"/>
    <w:basedOn w:val="a3"/>
    <w:link w:val="aff8"/>
    <w:uiPriority w:val="99"/>
    <w:semiHidden/>
    <w:rsid w:val="00AD5DF7"/>
    <w:rPr>
      <w:rFonts w:ascii="Calibri" w:hAnsi="Calibri"/>
      <w:szCs w:val="21"/>
    </w:rPr>
  </w:style>
  <w:style w:type="paragraph" w:customStyle="1" w:styleId="xmsonormal">
    <w:name w:val="x_msonormal"/>
    <w:basedOn w:val="a2"/>
    <w:uiPriority w:val="99"/>
    <w:semiHidden/>
    <w:rsid w:val="00EE368D"/>
    <w:pPr>
      <w:spacing w:line="240" w:lineRule="auto"/>
    </w:pPr>
    <w:rPr>
      <w:rFonts w:ascii="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345">
      <w:bodyDiv w:val="1"/>
      <w:marLeft w:val="0"/>
      <w:marRight w:val="0"/>
      <w:marTop w:val="0"/>
      <w:marBottom w:val="0"/>
      <w:divBdr>
        <w:top w:val="none" w:sz="0" w:space="0" w:color="auto"/>
        <w:left w:val="none" w:sz="0" w:space="0" w:color="auto"/>
        <w:bottom w:val="none" w:sz="0" w:space="0" w:color="auto"/>
        <w:right w:val="none" w:sz="0" w:space="0" w:color="auto"/>
      </w:divBdr>
    </w:div>
    <w:div w:id="56588011">
      <w:bodyDiv w:val="1"/>
      <w:marLeft w:val="0"/>
      <w:marRight w:val="0"/>
      <w:marTop w:val="0"/>
      <w:marBottom w:val="0"/>
      <w:divBdr>
        <w:top w:val="none" w:sz="0" w:space="0" w:color="auto"/>
        <w:left w:val="none" w:sz="0" w:space="0" w:color="auto"/>
        <w:bottom w:val="none" w:sz="0" w:space="0" w:color="auto"/>
        <w:right w:val="none" w:sz="0" w:space="0" w:color="auto"/>
      </w:divBdr>
    </w:div>
    <w:div w:id="83187328">
      <w:bodyDiv w:val="1"/>
      <w:marLeft w:val="0"/>
      <w:marRight w:val="0"/>
      <w:marTop w:val="0"/>
      <w:marBottom w:val="0"/>
      <w:divBdr>
        <w:top w:val="none" w:sz="0" w:space="0" w:color="auto"/>
        <w:left w:val="none" w:sz="0" w:space="0" w:color="auto"/>
        <w:bottom w:val="none" w:sz="0" w:space="0" w:color="auto"/>
        <w:right w:val="none" w:sz="0" w:space="0" w:color="auto"/>
      </w:divBdr>
    </w:div>
    <w:div w:id="88622261">
      <w:bodyDiv w:val="1"/>
      <w:marLeft w:val="0"/>
      <w:marRight w:val="0"/>
      <w:marTop w:val="0"/>
      <w:marBottom w:val="0"/>
      <w:divBdr>
        <w:top w:val="none" w:sz="0" w:space="0" w:color="auto"/>
        <w:left w:val="none" w:sz="0" w:space="0" w:color="auto"/>
        <w:bottom w:val="none" w:sz="0" w:space="0" w:color="auto"/>
        <w:right w:val="none" w:sz="0" w:space="0" w:color="auto"/>
      </w:divBdr>
    </w:div>
    <w:div w:id="152258918">
      <w:bodyDiv w:val="1"/>
      <w:marLeft w:val="0"/>
      <w:marRight w:val="0"/>
      <w:marTop w:val="0"/>
      <w:marBottom w:val="0"/>
      <w:divBdr>
        <w:top w:val="none" w:sz="0" w:space="0" w:color="auto"/>
        <w:left w:val="none" w:sz="0" w:space="0" w:color="auto"/>
        <w:bottom w:val="none" w:sz="0" w:space="0" w:color="auto"/>
        <w:right w:val="none" w:sz="0" w:space="0" w:color="auto"/>
      </w:divBdr>
    </w:div>
    <w:div w:id="168566668">
      <w:bodyDiv w:val="1"/>
      <w:marLeft w:val="0"/>
      <w:marRight w:val="0"/>
      <w:marTop w:val="0"/>
      <w:marBottom w:val="0"/>
      <w:divBdr>
        <w:top w:val="none" w:sz="0" w:space="0" w:color="auto"/>
        <w:left w:val="none" w:sz="0" w:space="0" w:color="auto"/>
        <w:bottom w:val="none" w:sz="0" w:space="0" w:color="auto"/>
        <w:right w:val="none" w:sz="0" w:space="0" w:color="auto"/>
      </w:divBdr>
    </w:div>
    <w:div w:id="172847164">
      <w:bodyDiv w:val="1"/>
      <w:marLeft w:val="0"/>
      <w:marRight w:val="0"/>
      <w:marTop w:val="0"/>
      <w:marBottom w:val="0"/>
      <w:divBdr>
        <w:top w:val="none" w:sz="0" w:space="0" w:color="auto"/>
        <w:left w:val="none" w:sz="0" w:space="0" w:color="auto"/>
        <w:bottom w:val="none" w:sz="0" w:space="0" w:color="auto"/>
        <w:right w:val="none" w:sz="0" w:space="0" w:color="auto"/>
      </w:divBdr>
    </w:div>
    <w:div w:id="219946384">
      <w:bodyDiv w:val="1"/>
      <w:marLeft w:val="0"/>
      <w:marRight w:val="0"/>
      <w:marTop w:val="0"/>
      <w:marBottom w:val="0"/>
      <w:divBdr>
        <w:top w:val="none" w:sz="0" w:space="0" w:color="auto"/>
        <w:left w:val="none" w:sz="0" w:space="0" w:color="auto"/>
        <w:bottom w:val="none" w:sz="0" w:space="0" w:color="auto"/>
        <w:right w:val="none" w:sz="0" w:space="0" w:color="auto"/>
      </w:divBdr>
    </w:div>
    <w:div w:id="225070757">
      <w:bodyDiv w:val="1"/>
      <w:marLeft w:val="0"/>
      <w:marRight w:val="0"/>
      <w:marTop w:val="0"/>
      <w:marBottom w:val="0"/>
      <w:divBdr>
        <w:top w:val="none" w:sz="0" w:space="0" w:color="auto"/>
        <w:left w:val="none" w:sz="0" w:space="0" w:color="auto"/>
        <w:bottom w:val="none" w:sz="0" w:space="0" w:color="auto"/>
        <w:right w:val="none" w:sz="0" w:space="0" w:color="auto"/>
      </w:divBdr>
    </w:div>
    <w:div w:id="268199907">
      <w:bodyDiv w:val="1"/>
      <w:marLeft w:val="0"/>
      <w:marRight w:val="0"/>
      <w:marTop w:val="0"/>
      <w:marBottom w:val="0"/>
      <w:divBdr>
        <w:top w:val="none" w:sz="0" w:space="0" w:color="auto"/>
        <w:left w:val="none" w:sz="0" w:space="0" w:color="auto"/>
        <w:bottom w:val="none" w:sz="0" w:space="0" w:color="auto"/>
        <w:right w:val="none" w:sz="0" w:space="0" w:color="auto"/>
      </w:divBdr>
    </w:div>
    <w:div w:id="349259114">
      <w:bodyDiv w:val="1"/>
      <w:marLeft w:val="0"/>
      <w:marRight w:val="0"/>
      <w:marTop w:val="0"/>
      <w:marBottom w:val="0"/>
      <w:divBdr>
        <w:top w:val="none" w:sz="0" w:space="0" w:color="auto"/>
        <w:left w:val="none" w:sz="0" w:space="0" w:color="auto"/>
        <w:bottom w:val="none" w:sz="0" w:space="0" w:color="auto"/>
        <w:right w:val="none" w:sz="0" w:space="0" w:color="auto"/>
      </w:divBdr>
    </w:div>
    <w:div w:id="402989576">
      <w:bodyDiv w:val="1"/>
      <w:marLeft w:val="0"/>
      <w:marRight w:val="0"/>
      <w:marTop w:val="0"/>
      <w:marBottom w:val="0"/>
      <w:divBdr>
        <w:top w:val="none" w:sz="0" w:space="0" w:color="auto"/>
        <w:left w:val="none" w:sz="0" w:space="0" w:color="auto"/>
        <w:bottom w:val="none" w:sz="0" w:space="0" w:color="auto"/>
        <w:right w:val="none" w:sz="0" w:space="0" w:color="auto"/>
      </w:divBdr>
    </w:div>
    <w:div w:id="441849792">
      <w:bodyDiv w:val="1"/>
      <w:marLeft w:val="0"/>
      <w:marRight w:val="0"/>
      <w:marTop w:val="0"/>
      <w:marBottom w:val="0"/>
      <w:divBdr>
        <w:top w:val="none" w:sz="0" w:space="0" w:color="auto"/>
        <w:left w:val="none" w:sz="0" w:space="0" w:color="auto"/>
        <w:bottom w:val="none" w:sz="0" w:space="0" w:color="auto"/>
        <w:right w:val="none" w:sz="0" w:space="0" w:color="auto"/>
      </w:divBdr>
    </w:div>
    <w:div w:id="448745020">
      <w:bodyDiv w:val="1"/>
      <w:marLeft w:val="0"/>
      <w:marRight w:val="0"/>
      <w:marTop w:val="0"/>
      <w:marBottom w:val="0"/>
      <w:divBdr>
        <w:top w:val="none" w:sz="0" w:space="0" w:color="auto"/>
        <w:left w:val="none" w:sz="0" w:space="0" w:color="auto"/>
        <w:bottom w:val="none" w:sz="0" w:space="0" w:color="auto"/>
        <w:right w:val="none" w:sz="0" w:space="0" w:color="auto"/>
      </w:divBdr>
    </w:div>
    <w:div w:id="464544908">
      <w:bodyDiv w:val="1"/>
      <w:marLeft w:val="0"/>
      <w:marRight w:val="0"/>
      <w:marTop w:val="0"/>
      <w:marBottom w:val="0"/>
      <w:divBdr>
        <w:top w:val="none" w:sz="0" w:space="0" w:color="auto"/>
        <w:left w:val="none" w:sz="0" w:space="0" w:color="auto"/>
        <w:bottom w:val="none" w:sz="0" w:space="0" w:color="auto"/>
        <w:right w:val="none" w:sz="0" w:space="0" w:color="auto"/>
      </w:divBdr>
    </w:div>
    <w:div w:id="466778300">
      <w:bodyDiv w:val="1"/>
      <w:marLeft w:val="0"/>
      <w:marRight w:val="0"/>
      <w:marTop w:val="0"/>
      <w:marBottom w:val="0"/>
      <w:divBdr>
        <w:top w:val="none" w:sz="0" w:space="0" w:color="auto"/>
        <w:left w:val="none" w:sz="0" w:space="0" w:color="auto"/>
        <w:bottom w:val="none" w:sz="0" w:space="0" w:color="auto"/>
        <w:right w:val="none" w:sz="0" w:space="0" w:color="auto"/>
      </w:divBdr>
    </w:div>
    <w:div w:id="488984229">
      <w:bodyDiv w:val="1"/>
      <w:marLeft w:val="0"/>
      <w:marRight w:val="0"/>
      <w:marTop w:val="0"/>
      <w:marBottom w:val="0"/>
      <w:divBdr>
        <w:top w:val="none" w:sz="0" w:space="0" w:color="auto"/>
        <w:left w:val="none" w:sz="0" w:space="0" w:color="auto"/>
        <w:bottom w:val="none" w:sz="0" w:space="0" w:color="auto"/>
        <w:right w:val="none" w:sz="0" w:space="0" w:color="auto"/>
      </w:divBdr>
    </w:div>
    <w:div w:id="499005723">
      <w:bodyDiv w:val="1"/>
      <w:marLeft w:val="0"/>
      <w:marRight w:val="0"/>
      <w:marTop w:val="0"/>
      <w:marBottom w:val="0"/>
      <w:divBdr>
        <w:top w:val="none" w:sz="0" w:space="0" w:color="auto"/>
        <w:left w:val="none" w:sz="0" w:space="0" w:color="auto"/>
        <w:bottom w:val="none" w:sz="0" w:space="0" w:color="auto"/>
        <w:right w:val="none" w:sz="0" w:space="0" w:color="auto"/>
      </w:divBdr>
    </w:div>
    <w:div w:id="501316591">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0122589">
      <w:bodyDiv w:val="1"/>
      <w:marLeft w:val="0"/>
      <w:marRight w:val="0"/>
      <w:marTop w:val="0"/>
      <w:marBottom w:val="0"/>
      <w:divBdr>
        <w:top w:val="none" w:sz="0" w:space="0" w:color="auto"/>
        <w:left w:val="none" w:sz="0" w:space="0" w:color="auto"/>
        <w:bottom w:val="none" w:sz="0" w:space="0" w:color="auto"/>
        <w:right w:val="none" w:sz="0" w:space="0" w:color="auto"/>
      </w:divBdr>
    </w:div>
    <w:div w:id="528952150">
      <w:bodyDiv w:val="1"/>
      <w:marLeft w:val="0"/>
      <w:marRight w:val="0"/>
      <w:marTop w:val="0"/>
      <w:marBottom w:val="0"/>
      <w:divBdr>
        <w:top w:val="none" w:sz="0" w:space="0" w:color="auto"/>
        <w:left w:val="none" w:sz="0" w:space="0" w:color="auto"/>
        <w:bottom w:val="none" w:sz="0" w:space="0" w:color="auto"/>
        <w:right w:val="none" w:sz="0" w:space="0" w:color="auto"/>
      </w:divBdr>
    </w:div>
    <w:div w:id="537395331">
      <w:bodyDiv w:val="1"/>
      <w:marLeft w:val="0"/>
      <w:marRight w:val="0"/>
      <w:marTop w:val="0"/>
      <w:marBottom w:val="0"/>
      <w:divBdr>
        <w:top w:val="none" w:sz="0" w:space="0" w:color="auto"/>
        <w:left w:val="none" w:sz="0" w:space="0" w:color="auto"/>
        <w:bottom w:val="none" w:sz="0" w:space="0" w:color="auto"/>
        <w:right w:val="none" w:sz="0" w:space="0" w:color="auto"/>
      </w:divBdr>
    </w:div>
    <w:div w:id="540555977">
      <w:bodyDiv w:val="1"/>
      <w:marLeft w:val="0"/>
      <w:marRight w:val="0"/>
      <w:marTop w:val="0"/>
      <w:marBottom w:val="0"/>
      <w:divBdr>
        <w:top w:val="none" w:sz="0" w:space="0" w:color="auto"/>
        <w:left w:val="none" w:sz="0" w:space="0" w:color="auto"/>
        <w:bottom w:val="none" w:sz="0" w:space="0" w:color="auto"/>
        <w:right w:val="none" w:sz="0" w:space="0" w:color="auto"/>
      </w:divBdr>
    </w:div>
    <w:div w:id="597909289">
      <w:bodyDiv w:val="1"/>
      <w:marLeft w:val="0"/>
      <w:marRight w:val="0"/>
      <w:marTop w:val="0"/>
      <w:marBottom w:val="0"/>
      <w:divBdr>
        <w:top w:val="none" w:sz="0" w:space="0" w:color="auto"/>
        <w:left w:val="none" w:sz="0" w:space="0" w:color="auto"/>
        <w:bottom w:val="none" w:sz="0" w:space="0" w:color="auto"/>
        <w:right w:val="none" w:sz="0" w:space="0" w:color="auto"/>
      </w:divBdr>
    </w:div>
    <w:div w:id="627249323">
      <w:bodyDiv w:val="1"/>
      <w:marLeft w:val="0"/>
      <w:marRight w:val="0"/>
      <w:marTop w:val="0"/>
      <w:marBottom w:val="0"/>
      <w:divBdr>
        <w:top w:val="none" w:sz="0" w:space="0" w:color="auto"/>
        <w:left w:val="none" w:sz="0" w:space="0" w:color="auto"/>
        <w:bottom w:val="none" w:sz="0" w:space="0" w:color="auto"/>
        <w:right w:val="none" w:sz="0" w:space="0" w:color="auto"/>
      </w:divBdr>
    </w:div>
    <w:div w:id="641622804">
      <w:bodyDiv w:val="1"/>
      <w:marLeft w:val="0"/>
      <w:marRight w:val="0"/>
      <w:marTop w:val="0"/>
      <w:marBottom w:val="0"/>
      <w:divBdr>
        <w:top w:val="none" w:sz="0" w:space="0" w:color="auto"/>
        <w:left w:val="none" w:sz="0" w:space="0" w:color="auto"/>
        <w:bottom w:val="none" w:sz="0" w:space="0" w:color="auto"/>
        <w:right w:val="none" w:sz="0" w:space="0" w:color="auto"/>
      </w:divBdr>
    </w:div>
    <w:div w:id="650405651">
      <w:bodyDiv w:val="1"/>
      <w:marLeft w:val="0"/>
      <w:marRight w:val="0"/>
      <w:marTop w:val="0"/>
      <w:marBottom w:val="0"/>
      <w:divBdr>
        <w:top w:val="none" w:sz="0" w:space="0" w:color="auto"/>
        <w:left w:val="none" w:sz="0" w:space="0" w:color="auto"/>
        <w:bottom w:val="none" w:sz="0" w:space="0" w:color="auto"/>
        <w:right w:val="none" w:sz="0" w:space="0" w:color="auto"/>
      </w:divBdr>
    </w:div>
    <w:div w:id="651301428">
      <w:bodyDiv w:val="1"/>
      <w:marLeft w:val="0"/>
      <w:marRight w:val="0"/>
      <w:marTop w:val="0"/>
      <w:marBottom w:val="0"/>
      <w:divBdr>
        <w:top w:val="none" w:sz="0" w:space="0" w:color="auto"/>
        <w:left w:val="none" w:sz="0" w:space="0" w:color="auto"/>
        <w:bottom w:val="none" w:sz="0" w:space="0" w:color="auto"/>
        <w:right w:val="none" w:sz="0" w:space="0" w:color="auto"/>
      </w:divBdr>
    </w:div>
    <w:div w:id="666976549">
      <w:bodyDiv w:val="1"/>
      <w:marLeft w:val="0"/>
      <w:marRight w:val="0"/>
      <w:marTop w:val="0"/>
      <w:marBottom w:val="0"/>
      <w:divBdr>
        <w:top w:val="none" w:sz="0" w:space="0" w:color="auto"/>
        <w:left w:val="none" w:sz="0" w:space="0" w:color="auto"/>
        <w:bottom w:val="none" w:sz="0" w:space="0" w:color="auto"/>
        <w:right w:val="none" w:sz="0" w:space="0" w:color="auto"/>
      </w:divBdr>
    </w:div>
    <w:div w:id="674890083">
      <w:bodyDiv w:val="1"/>
      <w:marLeft w:val="0"/>
      <w:marRight w:val="0"/>
      <w:marTop w:val="0"/>
      <w:marBottom w:val="0"/>
      <w:divBdr>
        <w:top w:val="none" w:sz="0" w:space="0" w:color="auto"/>
        <w:left w:val="none" w:sz="0" w:space="0" w:color="auto"/>
        <w:bottom w:val="none" w:sz="0" w:space="0" w:color="auto"/>
        <w:right w:val="none" w:sz="0" w:space="0" w:color="auto"/>
      </w:divBdr>
    </w:div>
    <w:div w:id="692419931">
      <w:bodyDiv w:val="1"/>
      <w:marLeft w:val="0"/>
      <w:marRight w:val="0"/>
      <w:marTop w:val="0"/>
      <w:marBottom w:val="0"/>
      <w:divBdr>
        <w:top w:val="none" w:sz="0" w:space="0" w:color="auto"/>
        <w:left w:val="none" w:sz="0" w:space="0" w:color="auto"/>
        <w:bottom w:val="none" w:sz="0" w:space="0" w:color="auto"/>
        <w:right w:val="none" w:sz="0" w:space="0" w:color="auto"/>
      </w:divBdr>
    </w:div>
    <w:div w:id="694963818">
      <w:bodyDiv w:val="1"/>
      <w:marLeft w:val="0"/>
      <w:marRight w:val="0"/>
      <w:marTop w:val="0"/>
      <w:marBottom w:val="0"/>
      <w:divBdr>
        <w:top w:val="none" w:sz="0" w:space="0" w:color="auto"/>
        <w:left w:val="none" w:sz="0" w:space="0" w:color="auto"/>
        <w:bottom w:val="none" w:sz="0" w:space="0" w:color="auto"/>
        <w:right w:val="none" w:sz="0" w:space="0" w:color="auto"/>
      </w:divBdr>
    </w:div>
    <w:div w:id="707800357">
      <w:bodyDiv w:val="1"/>
      <w:marLeft w:val="0"/>
      <w:marRight w:val="0"/>
      <w:marTop w:val="0"/>
      <w:marBottom w:val="0"/>
      <w:divBdr>
        <w:top w:val="none" w:sz="0" w:space="0" w:color="auto"/>
        <w:left w:val="none" w:sz="0" w:space="0" w:color="auto"/>
        <w:bottom w:val="none" w:sz="0" w:space="0" w:color="auto"/>
        <w:right w:val="none" w:sz="0" w:space="0" w:color="auto"/>
      </w:divBdr>
    </w:div>
    <w:div w:id="729426024">
      <w:bodyDiv w:val="1"/>
      <w:marLeft w:val="0"/>
      <w:marRight w:val="0"/>
      <w:marTop w:val="0"/>
      <w:marBottom w:val="0"/>
      <w:divBdr>
        <w:top w:val="none" w:sz="0" w:space="0" w:color="auto"/>
        <w:left w:val="none" w:sz="0" w:space="0" w:color="auto"/>
        <w:bottom w:val="none" w:sz="0" w:space="0" w:color="auto"/>
        <w:right w:val="none" w:sz="0" w:space="0" w:color="auto"/>
      </w:divBdr>
    </w:div>
    <w:div w:id="732043598">
      <w:bodyDiv w:val="1"/>
      <w:marLeft w:val="0"/>
      <w:marRight w:val="0"/>
      <w:marTop w:val="0"/>
      <w:marBottom w:val="0"/>
      <w:divBdr>
        <w:top w:val="none" w:sz="0" w:space="0" w:color="auto"/>
        <w:left w:val="none" w:sz="0" w:space="0" w:color="auto"/>
        <w:bottom w:val="none" w:sz="0" w:space="0" w:color="auto"/>
        <w:right w:val="none" w:sz="0" w:space="0" w:color="auto"/>
      </w:divBdr>
    </w:div>
    <w:div w:id="747728198">
      <w:bodyDiv w:val="1"/>
      <w:marLeft w:val="0"/>
      <w:marRight w:val="0"/>
      <w:marTop w:val="0"/>
      <w:marBottom w:val="0"/>
      <w:divBdr>
        <w:top w:val="none" w:sz="0" w:space="0" w:color="auto"/>
        <w:left w:val="none" w:sz="0" w:space="0" w:color="auto"/>
        <w:bottom w:val="none" w:sz="0" w:space="0" w:color="auto"/>
        <w:right w:val="none" w:sz="0" w:space="0" w:color="auto"/>
      </w:divBdr>
    </w:div>
    <w:div w:id="753093263">
      <w:bodyDiv w:val="1"/>
      <w:marLeft w:val="0"/>
      <w:marRight w:val="0"/>
      <w:marTop w:val="0"/>
      <w:marBottom w:val="0"/>
      <w:divBdr>
        <w:top w:val="none" w:sz="0" w:space="0" w:color="auto"/>
        <w:left w:val="none" w:sz="0" w:space="0" w:color="auto"/>
        <w:bottom w:val="none" w:sz="0" w:space="0" w:color="auto"/>
        <w:right w:val="none" w:sz="0" w:space="0" w:color="auto"/>
      </w:divBdr>
    </w:div>
    <w:div w:id="763066590">
      <w:bodyDiv w:val="1"/>
      <w:marLeft w:val="0"/>
      <w:marRight w:val="0"/>
      <w:marTop w:val="0"/>
      <w:marBottom w:val="0"/>
      <w:divBdr>
        <w:top w:val="none" w:sz="0" w:space="0" w:color="auto"/>
        <w:left w:val="none" w:sz="0" w:space="0" w:color="auto"/>
        <w:bottom w:val="none" w:sz="0" w:space="0" w:color="auto"/>
        <w:right w:val="none" w:sz="0" w:space="0" w:color="auto"/>
      </w:divBdr>
    </w:div>
    <w:div w:id="772092003">
      <w:bodyDiv w:val="1"/>
      <w:marLeft w:val="0"/>
      <w:marRight w:val="0"/>
      <w:marTop w:val="0"/>
      <w:marBottom w:val="0"/>
      <w:divBdr>
        <w:top w:val="none" w:sz="0" w:space="0" w:color="auto"/>
        <w:left w:val="none" w:sz="0" w:space="0" w:color="auto"/>
        <w:bottom w:val="none" w:sz="0" w:space="0" w:color="auto"/>
        <w:right w:val="none" w:sz="0" w:space="0" w:color="auto"/>
      </w:divBdr>
    </w:div>
    <w:div w:id="791099880">
      <w:bodyDiv w:val="1"/>
      <w:marLeft w:val="0"/>
      <w:marRight w:val="0"/>
      <w:marTop w:val="0"/>
      <w:marBottom w:val="0"/>
      <w:divBdr>
        <w:top w:val="none" w:sz="0" w:space="0" w:color="auto"/>
        <w:left w:val="none" w:sz="0" w:space="0" w:color="auto"/>
        <w:bottom w:val="none" w:sz="0" w:space="0" w:color="auto"/>
        <w:right w:val="none" w:sz="0" w:space="0" w:color="auto"/>
      </w:divBdr>
    </w:div>
    <w:div w:id="804542023">
      <w:bodyDiv w:val="1"/>
      <w:marLeft w:val="0"/>
      <w:marRight w:val="0"/>
      <w:marTop w:val="0"/>
      <w:marBottom w:val="0"/>
      <w:divBdr>
        <w:top w:val="none" w:sz="0" w:space="0" w:color="auto"/>
        <w:left w:val="none" w:sz="0" w:space="0" w:color="auto"/>
        <w:bottom w:val="none" w:sz="0" w:space="0" w:color="auto"/>
        <w:right w:val="none" w:sz="0" w:space="0" w:color="auto"/>
      </w:divBdr>
    </w:div>
    <w:div w:id="815417765">
      <w:bodyDiv w:val="1"/>
      <w:marLeft w:val="0"/>
      <w:marRight w:val="0"/>
      <w:marTop w:val="0"/>
      <w:marBottom w:val="0"/>
      <w:divBdr>
        <w:top w:val="none" w:sz="0" w:space="0" w:color="auto"/>
        <w:left w:val="none" w:sz="0" w:space="0" w:color="auto"/>
        <w:bottom w:val="none" w:sz="0" w:space="0" w:color="auto"/>
        <w:right w:val="none" w:sz="0" w:space="0" w:color="auto"/>
      </w:divBdr>
    </w:div>
    <w:div w:id="828911652">
      <w:bodyDiv w:val="1"/>
      <w:marLeft w:val="0"/>
      <w:marRight w:val="0"/>
      <w:marTop w:val="0"/>
      <w:marBottom w:val="0"/>
      <w:divBdr>
        <w:top w:val="none" w:sz="0" w:space="0" w:color="auto"/>
        <w:left w:val="none" w:sz="0" w:space="0" w:color="auto"/>
        <w:bottom w:val="none" w:sz="0" w:space="0" w:color="auto"/>
        <w:right w:val="none" w:sz="0" w:space="0" w:color="auto"/>
      </w:divBdr>
    </w:div>
    <w:div w:id="856505494">
      <w:bodyDiv w:val="1"/>
      <w:marLeft w:val="0"/>
      <w:marRight w:val="0"/>
      <w:marTop w:val="0"/>
      <w:marBottom w:val="0"/>
      <w:divBdr>
        <w:top w:val="none" w:sz="0" w:space="0" w:color="auto"/>
        <w:left w:val="none" w:sz="0" w:space="0" w:color="auto"/>
        <w:bottom w:val="none" w:sz="0" w:space="0" w:color="auto"/>
        <w:right w:val="none" w:sz="0" w:space="0" w:color="auto"/>
      </w:divBdr>
    </w:div>
    <w:div w:id="856774468">
      <w:bodyDiv w:val="1"/>
      <w:marLeft w:val="0"/>
      <w:marRight w:val="0"/>
      <w:marTop w:val="0"/>
      <w:marBottom w:val="0"/>
      <w:divBdr>
        <w:top w:val="none" w:sz="0" w:space="0" w:color="auto"/>
        <w:left w:val="none" w:sz="0" w:space="0" w:color="auto"/>
        <w:bottom w:val="none" w:sz="0" w:space="0" w:color="auto"/>
        <w:right w:val="none" w:sz="0" w:space="0" w:color="auto"/>
      </w:divBdr>
    </w:div>
    <w:div w:id="862284887">
      <w:bodyDiv w:val="1"/>
      <w:marLeft w:val="0"/>
      <w:marRight w:val="0"/>
      <w:marTop w:val="0"/>
      <w:marBottom w:val="0"/>
      <w:divBdr>
        <w:top w:val="none" w:sz="0" w:space="0" w:color="auto"/>
        <w:left w:val="none" w:sz="0" w:space="0" w:color="auto"/>
        <w:bottom w:val="none" w:sz="0" w:space="0" w:color="auto"/>
        <w:right w:val="none" w:sz="0" w:space="0" w:color="auto"/>
      </w:divBdr>
    </w:div>
    <w:div w:id="862547783">
      <w:bodyDiv w:val="1"/>
      <w:marLeft w:val="0"/>
      <w:marRight w:val="0"/>
      <w:marTop w:val="0"/>
      <w:marBottom w:val="0"/>
      <w:divBdr>
        <w:top w:val="none" w:sz="0" w:space="0" w:color="auto"/>
        <w:left w:val="none" w:sz="0" w:space="0" w:color="auto"/>
        <w:bottom w:val="none" w:sz="0" w:space="0" w:color="auto"/>
        <w:right w:val="none" w:sz="0" w:space="0" w:color="auto"/>
      </w:divBdr>
    </w:div>
    <w:div w:id="872034727">
      <w:bodyDiv w:val="1"/>
      <w:marLeft w:val="0"/>
      <w:marRight w:val="0"/>
      <w:marTop w:val="0"/>
      <w:marBottom w:val="0"/>
      <w:divBdr>
        <w:top w:val="none" w:sz="0" w:space="0" w:color="auto"/>
        <w:left w:val="none" w:sz="0" w:space="0" w:color="auto"/>
        <w:bottom w:val="none" w:sz="0" w:space="0" w:color="auto"/>
        <w:right w:val="none" w:sz="0" w:space="0" w:color="auto"/>
      </w:divBdr>
    </w:div>
    <w:div w:id="880482814">
      <w:bodyDiv w:val="1"/>
      <w:marLeft w:val="0"/>
      <w:marRight w:val="0"/>
      <w:marTop w:val="0"/>
      <w:marBottom w:val="0"/>
      <w:divBdr>
        <w:top w:val="none" w:sz="0" w:space="0" w:color="auto"/>
        <w:left w:val="none" w:sz="0" w:space="0" w:color="auto"/>
        <w:bottom w:val="none" w:sz="0" w:space="0" w:color="auto"/>
        <w:right w:val="none" w:sz="0" w:space="0" w:color="auto"/>
      </w:divBdr>
    </w:div>
    <w:div w:id="893584169">
      <w:bodyDiv w:val="1"/>
      <w:marLeft w:val="0"/>
      <w:marRight w:val="0"/>
      <w:marTop w:val="0"/>
      <w:marBottom w:val="0"/>
      <w:divBdr>
        <w:top w:val="none" w:sz="0" w:space="0" w:color="auto"/>
        <w:left w:val="none" w:sz="0" w:space="0" w:color="auto"/>
        <w:bottom w:val="none" w:sz="0" w:space="0" w:color="auto"/>
        <w:right w:val="none" w:sz="0" w:space="0" w:color="auto"/>
      </w:divBdr>
    </w:div>
    <w:div w:id="922495948">
      <w:bodyDiv w:val="1"/>
      <w:marLeft w:val="0"/>
      <w:marRight w:val="0"/>
      <w:marTop w:val="0"/>
      <w:marBottom w:val="0"/>
      <w:divBdr>
        <w:top w:val="none" w:sz="0" w:space="0" w:color="auto"/>
        <w:left w:val="none" w:sz="0" w:space="0" w:color="auto"/>
        <w:bottom w:val="none" w:sz="0" w:space="0" w:color="auto"/>
        <w:right w:val="none" w:sz="0" w:space="0" w:color="auto"/>
      </w:divBdr>
    </w:div>
    <w:div w:id="979186450">
      <w:bodyDiv w:val="1"/>
      <w:marLeft w:val="0"/>
      <w:marRight w:val="0"/>
      <w:marTop w:val="0"/>
      <w:marBottom w:val="0"/>
      <w:divBdr>
        <w:top w:val="none" w:sz="0" w:space="0" w:color="auto"/>
        <w:left w:val="none" w:sz="0" w:space="0" w:color="auto"/>
        <w:bottom w:val="none" w:sz="0" w:space="0" w:color="auto"/>
        <w:right w:val="none" w:sz="0" w:space="0" w:color="auto"/>
      </w:divBdr>
    </w:div>
    <w:div w:id="1031372002">
      <w:bodyDiv w:val="1"/>
      <w:marLeft w:val="0"/>
      <w:marRight w:val="0"/>
      <w:marTop w:val="0"/>
      <w:marBottom w:val="0"/>
      <w:divBdr>
        <w:top w:val="none" w:sz="0" w:space="0" w:color="auto"/>
        <w:left w:val="none" w:sz="0" w:space="0" w:color="auto"/>
        <w:bottom w:val="none" w:sz="0" w:space="0" w:color="auto"/>
        <w:right w:val="none" w:sz="0" w:space="0" w:color="auto"/>
      </w:divBdr>
    </w:div>
    <w:div w:id="1043749997">
      <w:bodyDiv w:val="1"/>
      <w:marLeft w:val="0"/>
      <w:marRight w:val="0"/>
      <w:marTop w:val="0"/>
      <w:marBottom w:val="0"/>
      <w:divBdr>
        <w:top w:val="none" w:sz="0" w:space="0" w:color="auto"/>
        <w:left w:val="none" w:sz="0" w:space="0" w:color="auto"/>
        <w:bottom w:val="none" w:sz="0" w:space="0" w:color="auto"/>
        <w:right w:val="none" w:sz="0" w:space="0" w:color="auto"/>
      </w:divBdr>
    </w:div>
    <w:div w:id="1054155411">
      <w:bodyDiv w:val="1"/>
      <w:marLeft w:val="0"/>
      <w:marRight w:val="0"/>
      <w:marTop w:val="0"/>
      <w:marBottom w:val="0"/>
      <w:divBdr>
        <w:top w:val="none" w:sz="0" w:space="0" w:color="auto"/>
        <w:left w:val="none" w:sz="0" w:space="0" w:color="auto"/>
        <w:bottom w:val="none" w:sz="0" w:space="0" w:color="auto"/>
        <w:right w:val="none" w:sz="0" w:space="0" w:color="auto"/>
      </w:divBdr>
    </w:div>
    <w:div w:id="1060403817">
      <w:bodyDiv w:val="1"/>
      <w:marLeft w:val="0"/>
      <w:marRight w:val="0"/>
      <w:marTop w:val="0"/>
      <w:marBottom w:val="0"/>
      <w:divBdr>
        <w:top w:val="none" w:sz="0" w:space="0" w:color="auto"/>
        <w:left w:val="none" w:sz="0" w:space="0" w:color="auto"/>
        <w:bottom w:val="none" w:sz="0" w:space="0" w:color="auto"/>
        <w:right w:val="none" w:sz="0" w:space="0" w:color="auto"/>
      </w:divBdr>
    </w:div>
    <w:div w:id="1100180545">
      <w:bodyDiv w:val="1"/>
      <w:marLeft w:val="0"/>
      <w:marRight w:val="0"/>
      <w:marTop w:val="0"/>
      <w:marBottom w:val="0"/>
      <w:divBdr>
        <w:top w:val="none" w:sz="0" w:space="0" w:color="auto"/>
        <w:left w:val="none" w:sz="0" w:space="0" w:color="auto"/>
        <w:bottom w:val="none" w:sz="0" w:space="0" w:color="auto"/>
        <w:right w:val="none" w:sz="0" w:space="0" w:color="auto"/>
      </w:divBdr>
    </w:div>
    <w:div w:id="1125853893">
      <w:bodyDiv w:val="1"/>
      <w:marLeft w:val="0"/>
      <w:marRight w:val="0"/>
      <w:marTop w:val="0"/>
      <w:marBottom w:val="0"/>
      <w:divBdr>
        <w:top w:val="none" w:sz="0" w:space="0" w:color="auto"/>
        <w:left w:val="none" w:sz="0" w:space="0" w:color="auto"/>
        <w:bottom w:val="none" w:sz="0" w:space="0" w:color="auto"/>
        <w:right w:val="none" w:sz="0" w:space="0" w:color="auto"/>
      </w:divBdr>
    </w:div>
    <w:div w:id="1139416777">
      <w:bodyDiv w:val="1"/>
      <w:marLeft w:val="0"/>
      <w:marRight w:val="0"/>
      <w:marTop w:val="0"/>
      <w:marBottom w:val="0"/>
      <w:divBdr>
        <w:top w:val="none" w:sz="0" w:space="0" w:color="auto"/>
        <w:left w:val="none" w:sz="0" w:space="0" w:color="auto"/>
        <w:bottom w:val="none" w:sz="0" w:space="0" w:color="auto"/>
        <w:right w:val="none" w:sz="0" w:space="0" w:color="auto"/>
      </w:divBdr>
    </w:div>
    <w:div w:id="1141390225">
      <w:bodyDiv w:val="1"/>
      <w:marLeft w:val="0"/>
      <w:marRight w:val="0"/>
      <w:marTop w:val="0"/>
      <w:marBottom w:val="0"/>
      <w:divBdr>
        <w:top w:val="none" w:sz="0" w:space="0" w:color="auto"/>
        <w:left w:val="none" w:sz="0" w:space="0" w:color="auto"/>
        <w:bottom w:val="none" w:sz="0" w:space="0" w:color="auto"/>
        <w:right w:val="none" w:sz="0" w:space="0" w:color="auto"/>
      </w:divBdr>
    </w:div>
    <w:div w:id="1144152882">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96893904">
      <w:bodyDiv w:val="1"/>
      <w:marLeft w:val="0"/>
      <w:marRight w:val="0"/>
      <w:marTop w:val="0"/>
      <w:marBottom w:val="0"/>
      <w:divBdr>
        <w:top w:val="none" w:sz="0" w:space="0" w:color="auto"/>
        <w:left w:val="none" w:sz="0" w:space="0" w:color="auto"/>
        <w:bottom w:val="none" w:sz="0" w:space="0" w:color="auto"/>
        <w:right w:val="none" w:sz="0" w:space="0" w:color="auto"/>
      </w:divBdr>
    </w:div>
    <w:div w:id="1206210864">
      <w:bodyDiv w:val="1"/>
      <w:marLeft w:val="0"/>
      <w:marRight w:val="0"/>
      <w:marTop w:val="0"/>
      <w:marBottom w:val="0"/>
      <w:divBdr>
        <w:top w:val="none" w:sz="0" w:space="0" w:color="auto"/>
        <w:left w:val="none" w:sz="0" w:space="0" w:color="auto"/>
        <w:bottom w:val="none" w:sz="0" w:space="0" w:color="auto"/>
        <w:right w:val="none" w:sz="0" w:space="0" w:color="auto"/>
      </w:divBdr>
    </w:div>
    <w:div w:id="1213228393">
      <w:bodyDiv w:val="1"/>
      <w:marLeft w:val="0"/>
      <w:marRight w:val="0"/>
      <w:marTop w:val="0"/>
      <w:marBottom w:val="0"/>
      <w:divBdr>
        <w:top w:val="none" w:sz="0" w:space="0" w:color="auto"/>
        <w:left w:val="none" w:sz="0" w:space="0" w:color="auto"/>
        <w:bottom w:val="none" w:sz="0" w:space="0" w:color="auto"/>
        <w:right w:val="none" w:sz="0" w:space="0" w:color="auto"/>
      </w:divBdr>
    </w:div>
    <w:div w:id="1238632347">
      <w:bodyDiv w:val="1"/>
      <w:marLeft w:val="0"/>
      <w:marRight w:val="0"/>
      <w:marTop w:val="0"/>
      <w:marBottom w:val="0"/>
      <w:divBdr>
        <w:top w:val="none" w:sz="0" w:space="0" w:color="auto"/>
        <w:left w:val="none" w:sz="0" w:space="0" w:color="auto"/>
        <w:bottom w:val="none" w:sz="0" w:space="0" w:color="auto"/>
        <w:right w:val="none" w:sz="0" w:space="0" w:color="auto"/>
      </w:divBdr>
      <w:divsChild>
        <w:div w:id="1464540667">
          <w:marLeft w:val="0"/>
          <w:marRight w:val="0"/>
          <w:marTop w:val="0"/>
          <w:marBottom w:val="0"/>
          <w:divBdr>
            <w:top w:val="none" w:sz="0" w:space="0" w:color="auto"/>
            <w:left w:val="none" w:sz="0" w:space="0" w:color="auto"/>
            <w:bottom w:val="none" w:sz="0" w:space="0" w:color="auto"/>
            <w:right w:val="none" w:sz="0" w:space="0" w:color="auto"/>
          </w:divBdr>
          <w:divsChild>
            <w:div w:id="21284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64343">
      <w:bodyDiv w:val="1"/>
      <w:marLeft w:val="0"/>
      <w:marRight w:val="0"/>
      <w:marTop w:val="0"/>
      <w:marBottom w:val="0"/>
      <w:divBdr>
        <w:top w:val="none" w:sz="0" w:space="0" w:color="auto"/>
        <w:left w:val="none" w:sz="0" w:space="0" w:color="auto"/>
        <w:bottom w:val="none" w:sz="0" w:space="0" w:color="auto"/>
        <w:right w:val="none" w:sz="0" w:space="0" w:color="auto"/>
      </w:divBdr>
    </w:div>
    <w:div w:id="1272855768">
      <w:bodyDiv w:val="1"/>
      <w:marLeft w:val="0"/>
      <w:marRight w:val="0"/>
      <w:marTop w:val="0"/>
      <w:marBottom w:val="0"/>
      <w:divBdr>
        <w:top w:val="none" w:sz="0" w:space="0" w:color="auto"/>
        <w:left w:val="none" w:sz="0" w:space="0" w:color="auto"/>
        <w:bottom w:val="none" w:sz="0" w:space="0" w:color="auto"/>
        <w:right w:val="none" w:sz="0" w:space="0" w:color="auto"/>
      </w:divBdr>
    </w:div>
    <w:div w:id="1276211988">
      <w:bodyDiv w:val="1"/>
      <w:marLeft w:val="0"/>
      <w:marRight w:val="0"/>
      <w:marTop w:val="0"/>
      <w:marBottom w:val="0"/>
      <w:divBdr>
        <w:top w:val="none" w:sz="0" w:space="0" w:color="auto"/>
        <w:left w:val="none" w:sz="0" w:space="0" w:color="auto"/>
        <w:bottom w:val="none" w:sz="0" w:space="0" w:color="auto"/>
        <w:right w:val="none" w:sz="0" w:space="0" w:color="auto"/>
      </w:divBdr>
    </w:div>
    <w:div w:id="1281180968">
      <w:bodyDiv w:val="1"/>
      <w:marLeft w:val="0"/>
      <w:marRight w:val="0"/>
      <w:marTop w:val="0"/>
      <w:marBottom w:val="0"/>
      <w:divBdr>
        <w:top w:val="none" w:sz="0" w:space="0" w:color="auto"/>
        <w:left w:val="none" w:sz="0" w:space="0" w:color="auto"/>
        <w:bottom w:val="none" w:sz="0" w:space="0" w:color="auto"/>
        <w:right w:val="none" w:sz="0" w:space="0" w:color="auto"/>
      </w:divBdr>
    </w:div>
    <w:div w:id="1300693582">
      <w:bodyDiv w:val="1"/>
      <w:marLeft w:val="0"/>
      <w:marRight w:val="0"/>
      <w:marTop w:val="0"/>
      <w:marBottom w:val="0"/>
      <w:divBdr>
        <w:top w:val="none" w:sz="0" w:space="0" w:color="auto"/>
        <w:left w:val="none" w:sz="0" w:space="0" w:color="auto"/>
        <w:bottom w:val="none" w:sz="0" w:space="0" w:color="auto"/>
        <w:right w:val="none" w:sz="0" w:space="0" w:color="auto"/>
      </w:divBdr>
    </w:div>
    <w:div w:id="1304118921">
      <w:bodyDiv w:val="1"/>
      <w:marLeft w:val="0"/>
      <w:marRight w:val="0"/>
      <w:marTop w:val="0"/>
      <w:marBottom w:val="0"/>
      <w:divBdr>
        <w:top w:val="none" w:sz="0" w:space="0" w:color="auto"/>
        <w:left w:val="none" w:sz="0" w:space="0" w:color="auto"/>
        <w:bottom w:val="none" w:sz="0" w:space="0" w:color="auto"/>
        <w:right w:val="none" w:sz="0" w:space="0" w:color="auto"/>
      </w:divBdr>
    </w:div>
    <w:div w:id="1345668208">
      <w:bodyDiv w:val="1"/>
      <w:marLeft w:val="0"/>
      <w:marRight w:val="0"/>
      <w:marTop w:val="0"/>
      <w:marBottom w:val="0"/>
      <w:divBdr>
        <w:top w:val="none" w:sz="0" w:space="0" w:color="auto"/>
        <w:left w:val="none" w:sz="0" w:space="0" w:color="auto"/>
        <w:bottom w:val="none" w:sz="0" w:space="0" w:color="auto"/>
        <w:right w:val="none" w:sz="0" w:space="0" w:color="auto"/>
      </w:divBdr>
    </w:div>
    <w:div w:id="1351643809">
      <w:bodyDiv w:val="1"/>
      <w:marLeft w:val="0"/>
      <w:marRight w:val="0"/>
      <w:marTop w:val="0"/>
      <w:marBottom w:val="0"/>
      <w:divBdr>
        <w:top w:val="none" w:sz="0" w:space="0" w:color="auto"/>
        <w:left w:val="none" w:sz="0" w:space="0" w:color="auto"/>
        <w:bottom w:val="none" w:sz="0" w:space="0" w:color="auto"/>
        <w:right w:val="none" w:sz="0" w:space="0" w:color="auto"/>
      </w:divBdr>
    </w:div>
    <w:div w:id="1366831045">
      <w:bodyDiv w:val="1"/>
      <w:marLeft w:val="0"/>
      <w:marRight w:val="0"/>
      <w:marTop w:val="0"/>
      <w:marBottom w:val="0"/>
      <w:divBdr>
        <w:top w:val="none" w:sz="0" w:space="0" w:color="auto"/>
        <w:left w:val="none" w:sz="0" w:space="0" w:color="auto"/>
        <w:bottom w:val="none" w:sz="0" w:space="0" w:color="auto"/>
        <w:right w:val="none" w:sz="0" w:space="0" w:color="auto"/>
      </w:divBdr>
    </w:div>
    <w:div w:id="1395740545">
      <w:bodyDiv w:val="1"/>
      <w:marLeft w:val="0"/>
      <w:marRight w:val="0"/>
      <w:marTop w:val="0"/>
      <w:marBottom w:val="0"/>
      <w:divBdr>
        <w:top w:val="none" w:sz="0" w:space="0" w:color="auto"/>
        <w:left w:val="none" w:sz="0" w:space="0" w:color="auto"/>
        <w:bottom w:val="none" w:sz="0" w:space="0" w:color="auto"/>
        <w:right w:val="none" w:sz="0" w:space="0" w:color="auto"/>
      </w:divBdr>
    </w:div>
    <w:div w:id="1404645017">
      <w:bodyDiv w:val="1"/>
      <w:marLeft w:val="0"/>
      <w:marRight w:val="0"/>
      <w:marTop w:val="0"/>
      <w:marBottom w:val="0"/>
      <w:divBdr>
        <w:top w:val="none" w:sz="0" w:space="0" w:color="auto"/>
        <w:left w:val="none" w:sz="0" w:space="0" w:color="auto"/>
        <w:bottom w:val="none" w:sz="0" w:space="0" w:color="auto"/>
        <w:right w:val="none" w:sz="0" w:space="0" w:color="auto"/>
      </w:divBdr>
    </w:div>
    <w:div w:id="1432504635">
      <w:bodyDiv w:val="1"/>
      <w:marLeft w:val="0"/>
      <w:marRight w:val="0"/>
      <w:marTop w:val="0"/>
      <w:marBottom w:val="0"/>
      <w:divBdr>
        <w:top w:val="none" w:sz="0" w:space="0" w:color="auto"/>
        <w:left w:val="none" w:sz="0" w:space="0" w:color="auto"/>
        <w:bottom w:val="none" w:sz="0" w:space="0" w:color="auto"/>
        <w:right w:val="none" w:sz="0" w:space="0" w:color="auto"/>
      </w:divBdr>
    </w:div>
    <w:div w:id="1459644701">
      <w:bodyDiv w:val="1"/>
      <w:marLeft w:val="0"/>
      <w:marRight w:val="0"/>
      <w:marTop w:val="0"/>
      <w:marBottom w:val="0"/>
      <w:divBdr>
        <w:top w:val="none" w:sz="0" w:space="0" w:color="auto"/>
        <w:left w:val="none" w:sz="0" w:space="0" w:color="auto"/>
        <w:bottom w:val="none" w:sz="0" w:space="0" w:color="auto"/>
        <w:right w:val="none" w:sz="0" w:space="0" w:color="auto"/>
      </w:divBdr>
    </w:div>
    <w:div w:id="1474519502">
      <w:bodyDiv w:val="1"/>
      <w:marLeft w:val="0"/>
      <w:marRight w:val="0"/>
      <w:marTop w:val="0"/>
      <w:marBottom w:val="0"/>
      <w:divBdr>
        <w:top w:val="none" w:sz="0" w:space="0" w:color="auto"/>
        <w:left w:val="none" w:sz="0" w:space="0" w:color="auto"/>
        <w:bottom w:val="none" w:sz="0" w:space="0" w:color="auto"/>
        <w:right w:val="none" w:sz="0" w:space="0" w:color="auto"/>
      </w:divBdr>
    </w:div>
    <w:div w:id="1514102125">
      <w:bodyDiv w:val="1"/>
      <w:marLeft w:val="0"/>
      <w:marRight w:val="0"/>
      <w:marTop w:val="0"/>
      <w:marBottom w:val="0"/>
      <w:divBdr>
        <w:top w:val="none" w:sz="0" w:space="0" w:color="auto"/>
        <w:left w:val="none" w:sz="0" w:space="0" w:color="auto"/>
        <w:bottom w:val="none" w:sz="0" w:space="0" w:color="auto"/>
        <w:right w:val="none" w:sz="0" w:space="0" w:color="auto"/>
      </w:divBdr>
    </w:div>
    <w:div w:id="1532769318">
      <w:bodyDiv w:val="1"/>
      <w:marLeft w:val="0"/>
      <w:marRight w:val="0"/>
      <w:marTop w:val="0"/>
      <w:marBottom w:val="0"/>
      <w:divBdr>
        <w:top w:val="none" w:sz="0" w:space="0" w:color="auto"/>
        <w:left w:val="none" w:sz="0" w:space="0" w:color="auto"/>
        <w:bottom w:val="none" w:sz="0" w:space="0" w:color="auto"/>
        <w:right w:val="none" w:sz="0" w:space="0" w:color="auto"/>
      </w:divBdr>
    </w:div>
    <w:div w:id="1533566082">
      <w:bodyDiv w:val="1"/>
      <w:marLeft w:val="0"/>
      <w:marRight w:val="0"/>
      <w:marTop w:val="0"/>
      <w:marBottom w:val="0"/>
      <w:divBdr>
        <w:top w:val="none" w:sz="0" w:space="0" w:color="auto"/>
        <w:left w:val="none" w:sz="0" w:space="0" w:color="auto"/>
        <w:bottom w:val="none" w:sz="0" w:space="0" w:color="auto"/>
        <w:right w:val="none" w:sz="0" w:space="0" w:color="auto"/>
      </w:divBdr>
    </w:div>
    <w:div w:id="1534263995">
      <w:bodyDiv w:val="1"/>
      <w:marLeft w:val="0"/>
      <w:marRight w:val="0"/>
      <w:marTop w:val="0"/>
      <w:marBottom w:val="0"/>
      <w:divBdr>
        <w:top w:val="none" w:sz="0" w:space="0" w:color="auto"/>
        <w:left w:val="none" w:sz="0" w:space="0" w:color="auto"/>
        <w:bottom w:val="none" w:sz="0" w:space="0" w:color="auto"/>
        <w:right w:val="none" w:sz="0" w:space="0" w:color="auto"/>
      </w:divBdr>
      <w:divsChild>
        <w:div w:id="198862759">
          <w:marLeft w:val="446"/>
          <w:marRight w:val="0"/>
          <w:marTop w:val="0"/>
          <w:marBottom w:val="0"/>
          <w:divBdr>
            <w:top w:val="none" w:sz="0" w:space="0" w:color="auto"/>
            <w:left w:val="none" w:sz="0" w:space="0" w:color="auto"/>
            <w:bottom w:val="none" w:sz="0" w:space="0" w:color="auto"/>
            <w:right w:val="none" w:sz="0" w:space="0" w:color="auto"/>
          </w:divBdr>
        </w:div>
        <w:div w:id="1627271831">
          <w:marLeft w:val="446"/>
          <w:marRight w:val="0"/>
          <w:marTop w:val="0"/>
          <w:marBottom w:val="0"/>
          <w:divBdr>
            <w:top w:val="none" w:sz="0" w:space="0" w:color="auto"/>
            <w:left w:val="none" w:sz="0" w:space="0" w:color="auto"/>
            <w:bottom w:val="none" w:sz="0" w:space="0" w:color="auto"/>
            <w:right w:val="none" w:sz="0" w:space="0" w:color="auto"/>
          </w:divBdr>
        </w:div>
      </w:divsChild>
    </w:div>
    <w:div w:id="1539396089">
      <w:bodyDiv w:val="1"/>
      <w:marLeft w:val="0"/>
      <w:marRight w:val="0"/>
      <w:marTop w:val="0"/>
      <w:marBottom w:val="0"/>
      <w:divBdr>
        <w:top w:val="none" w:sz="0" w:space="0" w:color="auto"/>
        <w:left w:val="none" w:sz="0" w:space="0" w:color="auto"/>
        <w:bottom w:val="none" w:sz="0" w:space="0" w:color="auto"/>
        <w:right w:val="none" w:sz="0" w:space="0" w:color="auto"/>
      </w:divBdr>
    </w:div>
    <w:div w:id="1557206686">
      <w:bodyDiv w:val="1"/>
      <w:marLeft w:val="0"/>
      <w:marRight w:val="0"/>
      <w:marTop w:val="0"/>
      <w:marBottom w:val="0"/>
      <w:divBdr>
        <w:top w:val="none" w:sz="0" w:space="0" w:color="auto"/>
        <w:left w:val="none" w:sz="0" w:space="0" w:color="auto"/>
        <w:bottom w:val="none" w:sz="0" w:space="0" w:color="auto"/>
        <w:right w:val="none" w:sz="0" w:space="0" w:color="auto"/>
      </w:divBdr>
    </w:div>
    <w:div w:id="1558319712">
      <w:bodyDiv w:val="1"/>
      <w:marLeft w:val="0"/>
      <w:marRight w:val="0"/>
      <w:marTop w:val="0"/>
      <w:marBottom w:val="0"/>
      <w:divBdr>
        <w:top w:val="none" w:sz="0" w:space="0" w:color="auto"/>
        <w:left w:val="none" w:sz="0" w:space="0" w:color="auto"/>
        <w:bottom w:val="none" w:sz="0" w:space="0" w:color="auto"/>
        <w:right w:val="none" w:sz="0" w:space="0" w:color="auto"/>
      </w:divBdr>
    </w:div>
    <w:div w:id="1589079379">
      <w:bodyDiv w:val="1"/>
      <w:marLeft w:val="0"/>
      <w:marRight w:val="0"/>
      <w:marTop w:val="0"/>
      <w:marBottom w:val="0"/>
      <w:divBdr>
        <w:top w:val="none" w:sz="0" w:space="0" w:color="auto"/>
        <w:left w:val="none" w:sz="0" w:space="0" w:color="auto"/>
        <w:bottom w:val="none" w:sz="0" w:space="0" w:color="auto"/>
        <w:right w:val="none" w:sz="0" w:space="0" w:color="auto"/>
      </w:divBdr>
    </w:div>
    <w:div w:id="1598323878">
      <w:bodyDiv w:val="1"/>
      <w:marLeft w:val="0"/>
      <w:marRight w:val="0"/>
      <w:marTop w:val="0"/>
      <w:marBottom w:val="0"/>
      <w:divBdr>
        <w:top w:val="none" w:sz="0" w:space="0" w:color="auto"/>
        <w:left w:val="none" w:sz="0" w:space="0" w:color="auto"/>
        <w:bottom w:val="none" w:sz="0" w:space="0" w:color="auto"/>
        <w:right w:val="none" w:sz="0" w:space="0" w:color="auto"/>
      </w:divBdr>
    </w:div>
    <w:div w:id="1617129523">
      <w:bodyDiv w:val="1"/>
      <w:marLeft w:val="0"/>
      <w:marRight w:val="0"/>
      <w:marTop w:val="0"/>
      <w:marBottom w:val="0"/>
      <w:divBdr>
        <w:top w:val="none" w:sz="0" w:space="0" w:color="auto"/>
        <w:left w:val="none" w:sz="0" w:space="0" w:color="auto"/>
        <w:bottom w:val="none" w:sz="0" w:space="0" w:color="auto"/>
        <w:right w:val="none" w:sz="0" w:space="0" w:color="auto"/>
      </w:divBdr>
    </w:div>
    <w:div w:id="1625500104">
      <w:bodyDiv w:val="1"/>
      <w:marLeft w:val="0"/>
      <w:marRight w:val="0"/>
      <w:marTop w:val="0"/>
      <w:marBottom w:val="0"/>
      <w:divBdr>
        <w:top w:val="none" w:sz="0" w:space="0" w:color="auto"/>
        <w:left w:val="none" w:sz="0" w:space="0" w:color="auto"/>
        <w:bottom w:val="none" w:sz="0" w:space="0" w:color="auto"/>
        <w:right w:val="none" w:sz="0" w:space="0" w:color="auto"/>
      </w:divBdr>
    </w:div>
    <w:div w:id="1662612460">
      <w:bodyDiv w:val="1"/>
      <w:marLeft w:val="0"/>
      <w:marRight w:val="0"/>
      <w:marTop w:val="0"/>
      <w:marBottom w:val="0"/>
      <w:divBdr>
        <w:top w:val="none" w:sz="0" w:space="0" w:color="auto"/>
        <w:left w:val="none" w:sz="0" w:space="0" w:color="auto"/>
        <w:bottom w:val="none" w:sz="0" w:space="0" w:color="auto"/>
        <w:right w:val="none" w:sz="0" w:space="0" w:color="auto"/>
      </w:divBdr>
    </w:div>
    <w:div w:id="1744451509">
      <w:bodyDiv w:val="1"/>
      <w:marLeft w:val="0"/>
      <w:marRight w:val="0"/>
      <w:marTop w:val="0"/>
      <w:marBottom w:val="0"/>
      <w:divBdr>
        <w:top w:val="none" w:sz="0" w:space="0" w:color="auto"/>
        <w:left w:val="none" w:sz="0" w:space="0" w:color="auto"/>
        <w:bottom w:val="none" w:sz="0" w:space="0" w:color="auto"/>
        <w:right w:val="none" w:sz="0" w:space="0" w:color="auto"/>
      </w:divBdr>
    </w:div>
    <w:div w:id="1780904645">
      <w:bodyDiv w:val="1"/>
      <w:marLeft w:val="0"/>
      <w:marRight w:val="0"/>
      <w:marTop w:val="0"/>
      <w:marBottom w:val="0"/>
      <w:divBdr>
        <w:top w:val="none" w:sz="0" w:space="0" w:color="auto"/>
        <w:left w:val="none" w:sz="0" w:space="0" w:color="auto"/>
        <w:bottom w:val="none" w:sz="0" w:space="0" w:color="auto"/>
        <w:right w:val="none" w:sz="0" w:space="0" w:color="auto"/>
      </w:divBdr>
    </w:div>
    <w:div w:id="1813015371">
      <w:bodyDiv w:val="1"/>
      <w:marLeft w:val="0"/>
      <w:marRight w:val="0"/>
      <w:marTop w:val="0"/>
      <w:marBottom w:val="0"/>
      <w:divBdr>
        <w:top w:val="none" w:sz="0" w:space="0" w:color="auto"/>
        <w:left w:val="none" w:sz="0" w:space="0" w:color="auto"/>
        <w:bottom w:val="none" w:sz="0" w:space="0" w:color="auto"/>
        <w:right w:val="none" w:sz="0" w:space="0" w:color="auto"/>
      </w:divBdr>
    </w:div>
    <w:div w:id="1821573427">
      <w:bodyDiv w:val="1"/>
      <w:marLeft w:val="0"/>
      <w:marRight w:val="0"/>
      <w:marTop w:val="0"/>
      <w:marBottom w:val="0"/>
      <w:divBdr>
        <w:top w:val="none" w:sz="0" w:space="0" w:color="auto"/>
        <w:left w:val="none" w:sz="0" w:space="0" w:color="auto"/>
        <w:bottom w:val="none" w:sz="0" w:space="0" w:color="auto"/>
        <w:right w:val="none" w:sz="0" w:space="0" w:color="auto"/>
      </w:divBdr>
    </w:div>
    <w:div w:id="1823427314">
      <w:bodyDiv w:val="1"/>
      <w:marLeft w:val="0"/>
      <w:marRight w:val="0"/>
      <w:marTop w:val="0"/>
      <w:marBottom w:val="0"/>
      <w:divBdr>
        <w:top w:val="none" w:sz="0" w:space="0" w:color="auto"/>
        <w:left w:val="none" w:sz="0" w:space="0" w:color="auto"/>
        <w:bottom w:val="none" w:sz="0" w:space="0" w:color="auto"/>
        <w:right w:val="none" w:sz="0" w:space="0" w:color="auto"/>
      </w:divBdr>
    </w:div>
    <w:div w:id="1825274593">
      <w:bodyDiv w:val="1"/>
      <w:marLeft w:val="0"/>
      <w:marRight w:val="0"/>
      <w:marTop w:val="0"/>
      <w:marBottom w:val="0"/>
      <w:divBdr>
        <w:top w:val="none" w:sz="0" w:space="0" w:color="auto"/>
        <w:left w:val="none" w:sz="0" w:space="0" w:color="auto"/>
        <w:bottom w:val="none" w:sz="0" w:space="0" w:color="auto"/>
        <w:right w:val="none" w:sz="0" w:space="0" w:color="auto"/>
      </w:divBdr>
    </w:div>
    <w:div w:id="1844202524">
      <w:bodyDiv w:val="1"/>
      <w:marLeft w:val="0"/>
      <w:marRight w:val="0"/>
      <w:marTop w:val="0"/>
      <w:marBottom w:val="0"/>
      <w:divBdr>
        <w:top w:val="none" w:sz="0" w:space="0" w:color="auto"/>
        <w:left w:val="none" w:sz="0" w:space="0" w:color="auto"/>
        <w:bottom w:val="none" w:sz="0" w:space="0" w:color="auto"/>
        <w:right w:val="none" w:sz="0" w:space="0" w:color="auto"/>
      </w:divBdr>
    </w:div>
    <w:div w:id="1868177822">
      <w:bodyDiv w:val="1"/>
      <w:marLeft w:val="0"/>
      <w:marRight w:val="0"/>
      <w:marTop w:val="0"/>
      <w:marBottom w:val="0"/>
      <w:divBdr>
        <w:top w:val="none" w:sz="0" w:space="0" w:color="auto"/>
        <w:left w:val="none" w:sz="0" w:space="0" w:color="auto"/>
        <w:bottom w:val="none" w:sz="0" w:space="0" w:color="auto"/>
        <w:right w:val="none" w:sz="0" w:space="0" w:color="auto"/>
      </w:divBdr>
    </w:div>
    <w:div w:id="1871458162">
      <w:bodyDiv w:val="1"/>
      <w:marLeft w:val="0"/>
      <w:marRight w:val="0"/>
      <w:marTop w:val="0"/>
      <w:marBottom w:val="0"/>
      <w:divBdr>
        <w:top w:val="none" w:sz="0" w:space="0" w:color="auto"/>
        <w:left w:val="none" w:sz="0" w:space="0" w:color="auto"/>
        <w:bottom w:val="none" w:sz="0" w:space="0" w:color="auto"/>
        <w:right w:val="none" w:sz="0" w:space="0" w:color="auto"/>
      </w:divBdr>
    </w:div>
    <w:div w:id="1888183134">
      <w:bodyDiv w:val="1"/>
      <w:marLeft w:val="0"/>
      <w:marRight w:val="0"/>
      <w:marTop w:val="0"/>
      <w:marBottom w:val="0"/>
      <w:divBdr>
        <w:top w:val="none" w:sz="0" w:space="0" w:color="auto"/>
        <w:left w:val="none" w:sz="0" w:space="0" w:color="auto"/>
        <w:bottom w:val="none" w:sz="0" w:space="0" w:color="auto"/>
        <w:right w:val="none" w:sz="0" w:space="0" w:color="auto"/>
      </w:divBdr>
    </w:div>
    <w:div w:id="1952975764">
      <w:bodyDiv w:val="1"/>
      <w:marLeft w:val="0"/>
      <w:marRight w:val="0"/>
      <w:marTop w:val="0"/>
      <w:marBottom w:val="0"/>
      <w:divBdr>
        <w:top w:val="none" w:sz="0" w:space="0" w:color="auto"/>
        <w:left w:val="none" w:sz="0" w:space="0" w:color="auto"/>
        <w:bottom w:val="none" w:sz="0" w:space="0" w:color="auto"/>
        <w:right w:val="none" w:sz="0" w:space="0" w:color="auto"/>
      </w:divBdr>
    </w:div>
    <w:div w:id="1969504912">
      <w:bodyDiv w:val="1"/>
      <w:marLeft w:val="0"/>
      <w:marRight w:val="0"/>
      <w:marTop w:val="0"/>
      <w:marBottom w:val="0"/>
      <w:divBdr>
        <w:top w:val="none" w:sz="0" w:space="0" w:color="auto"/>
        <w:left w:val="none" w:sz="0" w:space="0" w:color="auto"/>
        <w:bottom w:val="none" w:sz="0" w:space="0" w:color="auto"/>
        <w:right w:val="none" w:sz="0" w:space="0" w:color="auto"/>
      </w:divBdr>
    </w:div>
    <w:div w:id="2036885635">
      <w:bodyDiv w:val="1"/>
      <w:marLeft w:val="0"/>
      <w:marRight w:val="0"/>
      <w:marTop w:val="0"/>
      <w:marBottom w:val="0"/>
      <w:divBdr>
        <w:top w:val="none" w:sz="0" w:space="0" w:color="auto"/>
        <w:left w:val="none" w:sz="0" w:space="0" w:color="auto"/>
        <w:bottom w:val="none" w:sz="0" w:space="0" w:color="auto"/>
        <w:right w:val="none" w:sz="0" w:space="0" w:color="auto"/>
      </w:divBdr>
    </w:div>
    <w:div w:id="2051294734">
      <w:bodyDiv w:val="1"/>
      <w:marLeft w:val="0"/>
      <w:marRight w:val="0"/>
      <w:marTop w:val="0"/>
      <w:marBottom w:val="0"/>
      <w:divBdr>
        <w:top w:val="none" w:sz="0" w:space="0" w:color="auto"/>
        <w:left w:val="none" w:sz="0" w:space="0" w:color="auto"/>
        <w:bottom w:val="none" w:sz="0" w:space="0" w:color="auto"/>
        <w:right w:val="none" w:sz="0" w:space="0" w:color="auto"/>
      </w:divBdr>
    </w:div>
    <w:div w:id="2060786304">
      <w:bodyDiv w:val="1"/>
      <w:marLeft w:val="0"/>
      <w:marRight w:val="0"/>
      <w:marTop w:val="0"/>
      <w:marBottom w:val="0"/>
      <w:divBdr>
        <w:top w:val="none" w:sz="0" w:space="0" w:color="auto"/>
        <w:left w:val="none" w:sz="0" w:space="0" w:color="auto"/>
        <w:bottom w:val="none" w:sz="0" w:space="0" w:color="auto"/>
        <w:right w:val="none" w:sz="0" w:space="0" w:color="auto"/>
      </w:divBdr>
    </w:div>
    <w:div w:id="210825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br.ru/StaticHtml/File/150230/logobook_dr.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662789e-5ee8-4283-a856-b4b71fb456d8">F7YDMXVTYCTU-1085235760-73671</_dlc_DocId>
    <_dlc_DocIdUrl xmlns="e662789e-5ee8-4283-a856-b4b71fb456d8">
      <Url>https://cbrportal.cbr.ru/sites/dnps/_layouts/15/DocIdRedir.aspx?ID=F7YDMXVTYCTU-1085235760-73671</Url>
      <Description>F7YDMXVTYCTU-1085235760-73671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9F1D0C07B996D4A87E653C495177EF1" ma:contentTypeVersion="0" ma:contentTypeDescription="Создание документа." ma:contentTypeScope="" ma:versionID="d4ac1dc77afc22209bc5f0ead8ad3ee3">
  <xsd:schema xmlns:xsd="http://www.w3.org/2001/XMLSchema" xmlns:xs="http://www.w3.org/2001/XMLSchema" xmlns:p="http://schemas.microsoft.com/office/2006/metadata/properties" xmlns:ns2="e662789e-5ee8-4283-a856-b4b71fb456d8" targetNamespace="http://schemas.microsoft.com/office/2006/metadata/properties" ma:root="true" ma:fieldsID="7ac7c8aa0664cd7d0722cab87473b4b3" ns2:_="">
    <xsd:import namespace="e662789e-5ee8-4283-a856-b4b71fb456d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2789e-5ee8-4283-a856-b4b71fb456d8"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D247D-B5B6-416B-AB93-78C0DA971DD1}">
  <ds:schemaRefs>
    <ds:schemaRef ds:uri="http://schemas.microsoft.com/office/2006/metadata/properties"/>
    <ds:schemaRef ds:uri="http://schemas.microsoft.com/office/infopath/2007/PartnerControls"/>
    <ds:schemaRef ds:uri="e662789e-5ee8-4283-a856-b4b71fb456d8"/>
  </ds:schemaRefs>
</ds:datastoreItem>
</file>

<file path=customXml/itemProps2.xml><?xml version="1.0" encoding="utf-8"?>
<ds:datastoreItem xmlns:ds="http://schemas.openxmlformats.org/officeDocument/2006/customXml" ds:itemID="{B9CACC53-5999-4055-8824-D519AB912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2789e-5ee8-4283-a856-b4b71fb45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31D23-7D68-4FE4-B5BB-DDB7D2AB0E33}">
  <ds:schemaRefs>
    <ds:schemaRef ds:uri="http://schemas.microsoft.com/sharepoint/events"/>
  </ds:schemaRefs>
</ds:datastoreItem>
</file>

<file path=customXml/itemProps4.xml><?xml version="1.0" encoding="utf-8"?>
<ds:datastoreItem xmlns:ds="http://schemas.openxmlformats.org/officeDocument/2006/customXml" ds:itemID="{C546C817-E571-4936-9A9D-8F21764CD0C7}">
  <ds:schemaRefs>
    <ds:schemaRef ds:uri="http://schemas.microsoft.com/sharepoint/v3/contenttype/forms"/>
  </ds:schemaRefs>
</ds:datastoreItem>
</file>

<file path=customXml/itemProps5.xml><?xml version="1.0" encoding="utf-8"?>
<ds:datastoreItem xmlns:ds="http://schemas.openxmlformats.org/officeDocument/2006/customXml" ds:itemID="{26598E1D-9376-480A-BFD4-23E69B40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23152</Words>
  <Characters>131970</Characters>
  <DocSecurity>0</DocSecurity>
  <Lines>1099</Lines>
  <Paragraphs>309</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Общие сведения</vt:lpstr>
      <vt:lpstr>    Назначение и область применения документа</vt:lpstr>
      <vt:lpstr>    Термины, определения и сокращения</vt:lpstr>
      <vt:lpstr>    Нотация требований</vt:lpstr>
      <vt:lpstr>Требования к пользовательским интерфейсам приложения клиента (ФЛ)</vt:lpstr>
      <vt:lpstr>Регистрация на платформе цифрового рубля. Открытие счета цифрового рубля, получе</vt:lpstr>
      <vt:lpstr>Действия со счетом цифрового рубля. Изменение статуса счета цифрового рубля (ФЛ)</vt:lpstr>
      <vt:lpstr>Отзыв сертификата ключа проверки электронной подписи (с приостановлением доступа</vt:lpstr>
      <vt:lpstr>Пополнение счета цифрового рубля, вывод средств со счета цифрового рубля (ФЛ)</vt:lpstr>
      <vt:lpstr>C2C (ФЛ)</vt:lpstr>
      <vt:lpstr>С2В Оплата цифровыми рублями с использованием УПК (ФЛ)</vt:lpstr>
      <vt:lpstr/>
      <vt:lpstr>Самоисполняемые сделки (автоперевод) (ФЛ)</vt:lpstr>
      <vt:lpstr>С2G Оплата цифровыми рублями по УИН (ФЛ)</vt:lpstr>
      <vt:lpstr>Информационные уведомления по операциям с цифровыми рублями (ФЛ)</vt:lpstr>
      <vt:lpstr>Запрос истории операций (ФЛ)</vt:lpstr>
      <vt:lpstr>Ограничение распоряжения счетом цифрового рубля (ФЛ)</vt:lpstr>
    </vt:vector>
  </TitlesOfParts>
  <Company/>
  <LinksUpToDate>false</LinksUpToDate>
  <CharactersWithSpaces>154813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2021-09-09T11:57:00Z</cp:lastPrinted>
  <dcterms:created xsi:type="dcterms:W3CDTF">2025-10-20T12:23:00Z</dcterms:created>
  <dcterms:modified xsi:type="dcterms:W3CDTF">2025-10-20T12:23:00Z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79757607-a4c6-4be2-8b68-d60aa4499938</vt:lpwstr>
  </property>
  <property fmtid="{D5CDD505-2E9C-101B-9397-08002B2CF9AE}" pid="3" name="ContentTypeId">
    <vt:lpwstr>0x01010089F1D0C07B996D4A87E653C495177EF1</vt:lpwstr>
  </property>
</Properties>
</file>