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7B" w:rsidRPr="001E54DE" w:rsidRDefault="006F7C7B" w:rsidP="006F7C7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8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E7CC1" w:rsidRPr="005E7CC1" w:rsidRDefault="005E7CC1" w:rsidP="005E7CC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Банка России</w:t>
      </w:r>
    </w:p>
    <w:p w:rsidR="00E27791" w:rsidRPr="00E27791" w:rsidRDefault="00E27791" w:rsidP="00E27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77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Условия</w:t>
      </w:r>
    </w:p>
    <w:p w:rsidR="00E27791" w:rsidRPr="00E27791" w:rsidRDefault="00E27791" w:rsidP="00E27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банковского обслуживания</w:t>
      </w:r>
    </w:p>
    <w:p w:rsidR="00D355CC" w:rsidRDefault="00E27791" w:rsidP="00E27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кредитных организаций»</w:t>
      </w:r>
    </w:p>
    <w:p w:rsidR="00E27791" w:rsidRDefault="00E27791" w:rsidP="00D35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745" w:rsidRDefault="009A0745" w:rsidP="00D35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5CC" w:rsidRPr="009A0745" w:rsidRDefault="009A0745" w:rsidP="009A0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приложение 12 к Условиям комплексного банковского обслуживания в следующей редакции:</w:t>
      </w:r>
    </w:p>
    <w:p w:rsidR="009A0745" w:rsidRDefault="009A0745" w:rsidP="00D35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745" w:rsidRDefault="009A0745" w:rsidP="00D35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5CC" w:rsidRPr="0059084C" w:rsidRDefault="00D355CC" w:rsidP="00D35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F7C7B" w:rsidRDefault="00D355CC" w:rsidP="00D355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084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комплексного банковского обслуживания</w:t>
      </w:r>
    </w:p>
    <w:p w:rsidR="006F7C7B" w:rsidRDefault="006F7C7B" w:rsidP="006F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745" w:rsidRDefault="009A0745" w:rsidP="006F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12" w:rsidRDefault="009A7512" w:rsidP="009A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взаимодействия с Клиентом при обмене ЭС</w:t>
      </w:r>
    </w:p>
    <w:p w:rsidR="009A7512" w:rsidRDefault="009A7512" w:rsidP="009A7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52"/>
        <w:gridCol w:w="2659"/>
        <w:gridCol w:w="2960"/>
        <w:gridCol w:w="1522"/>
        <w:gridCol w:w="1652"/>
      </w:tblGrid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взаимодействия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применения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подпункта Условий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контактных данных работников, уполномоченных взаимодействовать с Банком по вопросам подготовки к участию в обмене ЭС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5.2.1.2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письма об успешном завершении тестовых испытаний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5.2.1.6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5.3.1.8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5.6.1.3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сообщения о дате начала обмена ЭС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5.2.1.6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о назначении и изменении состава лиц, уполномоченных подписывать Перечень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5.3.1.2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уполномоченным филиалом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&lt;наименование подразделения Банка&gt;,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&lt;номер телефона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5.3.1.3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Перечня кредитной организацией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5.3.1.4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2" w:rsidRDefault="009A7512" w:rsidP="00F905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обращения для участия в обмене ЭС в качестве централизованного филиала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обращения о продлении времени окончания стандартного периода регулярного сеанса платежной системы Банка России и (или) времени окончания периода урегулирования регулярного сеанса платежной системы Банка России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5.5.5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 приема ЭС на ОМНИ;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 возврата ОМНИ, содержащих ЭС, по итогам выполнения процедур приема к исполнению и исполнения;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ОМНИ, которые могут использоваться Клиентом для обмена ЭС;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Банка, осуществляющее прием и возврат ОМНИ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-чч:мм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-чч:мм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&lt;Виды ОМНИ&gt;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5.5.8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5.5.9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заявления о плановом переходе на обмен ЭС с использованием ОМНИ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5.5.10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заявления о незапланированном переходе на обмен ЭС с использованием ОМНИ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5.5.11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обращения о приостановлении (ограничении) участия в обмене ЭС, обращения о возобновлении обмена ЭС при переводе денежных средств в рамках платежной системы Банка России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5.5.20</w:t>
            </w:r>
          </w:p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5.5.31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извещения об отрицательных результатах выверки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5.5.24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Представление обращения о направлении в электронном виде извещений об операциях зачисления и списания денежных средств при отсутствии операций по Счету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5.5.27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заявления о получении извещений об операциях зачисления и списания денежных средств по счету (счетам), а также исполненных распоряжений.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5.5.28.1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о направлении в электронном виде извещения, содержащего информацию в виде реестра по исполненным распоряжениям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СБП за предыдущий операционный день, а также информацию о сумме ликвидности для осуществления перевода денежных средств с использованием СБП за предыдущий операционный день, в автоматическом режиме непосредственно после завершения приема к исполнению и исполнения поручений для СБП за предыдущий операционный день платежной системы Банка России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5.5.29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обращения о предоставлении копий ЭС, которые хранятся Банком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5.5.33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контактной информации для связи по вопросам обмена ЭС и сведений о ее изменении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5.5.36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обращений в Банк по вопросам обмена ЭС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5.5.39</w:t>
            </w:r>
          </w:p>
        </w:tc>
      </w:tr>
      <w:tr w:rsidR="009A7512" w:rsidTr="009A751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подтверждения даты начала обмена ЭС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косвенным участником Клиента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12" w:rsidRDefault="009A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5.6.1.4</w:t>
            </w:r>
          </w:p>
        </w:tc>
      </w:tr>
    </w:tbl>
    <w:p w:rsidR="009A7512" w:rsidRDefault="009A7512" w:rsidP="009A7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для взаимодействия с Клиентом при обмене ЭС, составленные по выше приведенной форме, направляются Клиенту в письменном виде в день передачи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Сведений для взаимодействия с Клиентом при обмене ЭС направляются Клиенту за два рабочих дня до даты начала их применения.</w:t>
      </w: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согласно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подпункту 1.2.2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Клиент является централизованным филиалом,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взаимодействия с Клиентом при обмене ЭС</w:t>
      </w:r>
      <w:r>
        <w:rPr>
          <w:rFonts w:ascii="Times New Roman" w:hAnsi="Times New Roman" w:cs="Times New Roman"/>
          <w:sz w:val="28"/>
          <w:szCs w:val="28"/>
        </w:rPr>
        <w:t>, включаются только пункты 7, 13, 14 и 15 из выше приведенной формы.</w:t>
      </w: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согласно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подпункту 1.2.2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Клиент является уполномоченным филиалом,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взаимодействия с Клиентом при обмене ЭС</w:t>
      </w:r>
      <w:r>
        <w:rPr>
          <w:rFonts w:ascii="Times New Roman" w:hAnsi="Times New Roman" w:cs="Times New Roman"/>
          <w:sz w:val="28"/>
          <w:szCs w:val="28"/>
        </w:rPr>
        <w:t xml:space="preserve"> включаются только пункты 1-5, 8-15, 17-19 из выше приведенной формы.</w:t>
      </w: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Клиент является кредитной организацией,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взаимодействия с Клиентом при обмене ЭС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включается пункт 6 из выше приведенной формы при наличии у кредитной организации уполномоченных и централизованных филиалов.</w:t>
      </w:r>
    </w:p>
    <w:p w:rsidR="009A7512" w:rsidRDefault="009A7512" w:rsidP="009A751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Клиент является кредитной организацией – участником СБП, в Сведения для взаимодействия с Клиентом при обмене ЭС дополнительно включается пункт 16 из выше приведенной формы.</w:t>
      </w:r>
    </w:p>
    <w:p w:rsidR="0024086B" w:rsidRPr="00F905FB" w:rsidRDefault="006529A7" w:rsidP="00A81EC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9A7">
        <w:rPr>
          <w:rFonts w:ascii="Times New Roman" w:hAnsi="Times New Roman" w:cs="Times New Roman"/>
          <w:sz w:val="28"/>
          <w:szCs w:val="28"/>
        </w:rPr>
        <w:t>Пункт 20 включается в Сведения для взаимодействия с Клиентом при обмене ЭС в случае предоставления косвенному участнику Клиента с непосредственным доступом возможности обмена ЭС</w:t>
      </w:r>
      <w:r w:rsidR="009A7512" w:rsidRPr="00F90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4086B" w:rsidRPr="00F9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71D5"/>
    <w:multiLevelType w:val="hybridMultilevel"/>
    <w:tmpl w:val="12DE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F9"/>
    <w:rsid w:val="00080930"/>
    <w:rsid w:val="0024086B"/>
    <w:rsid w:val="003D1320"/>
    <w:rsid w:val="005E7CC1"/>
    <w:rsid w:val="006175F9"/>
    <w:rsid w:val="006529A7"/>
    <w:rsid w:val="006F7C7B"/>
    <w:rsid w:val="00775D55"/>
    <w:rsid w:val="009A0745"/>
    <w:rsid w:val="009A7512"/>
    <w:rsid w:val="00A11425"/>
    <w:rsid w:val="00A97D7A"/>
    <w:rsid w:val="00BC74BB"/>
    <w:rsid w:val="00D355CC"/>
    <w:rsid w:val="00E27791"/>
    <w:rsid w:val="00F15E59"/>
    <w:rsid w:val="00F56051"/>
    <w:rsid w:val="00F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B06"/>
  <w15:chartTrackingRefBased/>
  <w15:docId w15:val="{CE001704-A1D8-40CE-901F-3A30296F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45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A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7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A75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2025-07-01T06:49:00Z</dcterms:created>
  <dcterms:modified xsi:type="dcterms:W3CDTF">2025-07-01T13:38:00Z</dcterms:modified>
</cp:coreProperties>
</file>