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124CF" w14:textId="77777777" w:rsidR="00854749" w:rsidRPr="00EF1438" w:rsidRDefault="00854749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4431C8" w14:textId="77777777" w:rsidR="00E246FC" w:rsidRPr="00664B93" w:rsidRDefault="00E246FC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B9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="003B4B0C" w:rsidRPr="00664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DB8" w:rsidRPr="00664B93">
        <w:rPr>
          <w:rFonts w:ascii="Times New Roman" w:hAnsi="Times New Roman" w:cs="Times New Roman"/>
          <w:b/>
          <w:sz w:val="24"/>
          <w:szCs w:val="24"/>
        </w:rPr>
        <w:t>вебинара</w:t>
      </w:r>
    </w:p>
    <w:p w14:paraId="1BE1E454" w14:textId="77777777" w:rsidR="00854749" w:rsidRPr="00664B93" w:rsidRDefault="00854749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12694" w14:textId="3603FCE0" w:rsidR="00A9771F" w:rsidRPr="004C53F7" w:rsidRDefault="00E275F7" w:rsidP="00E275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F7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="00354E09" w:rsidRPr="004C53F7">
        <w:rPr>
          <w:rFonts w:ascii="Times New Roman" w:hAnsi="Times New Roman" w:cs="Times New Roman"/>
          <w:b/>
          <w:sz w:val="24"/>
          <w:szCs w:val="24"/>
        </w:rPr>
        <w:t>Особенности процедуры внесения в ЕГРЮЛ сведений, не связанных с государственной регистрацией кредитных организаций</w:t>
      </w:r>
      <w:bookmarkEnd w:id="0"/>
      <w:r w:rsidRPr="004C53F7">
        <w:rPr>
          <w:rFonts w:ascii="Times New Roman" w:hAnsi="Times New Roman" w:cs="Times New Roman"/>
          <w:b/>
          <w:sz w:val="24"/>
          <w:szCs w:val="24"/>
        </w:rPr>
        <w:t>»</w:t>
      </w:r>
    </w:p>
    <w:p w14:paraId="50CDE3D4" w14:textId="77777777" w:rsidR="00E275F7" w:rsidRPr="00664B93" w:rsidRDefault="00E275F7" w:rsidP="00E275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88E232" w14:textId="6A9C32A4" w:rsidR="00354863" w:rsidRPr="0056053B" w:rsidRDefault="00E275F7" w:rsidP="00E6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284D07">
        <w:rPr>
          <w:rFonts w:ascii="Times New Roman" w:hAnsi="Times New Roman" w:cs="Times New Roman"/>
          <w:b/>
          <w:sz w:val="24"/>
          <w:szCs w:val="24"/>
        </w:rPr>
        <w:t xml:space="preserve"> июн</w:t>
      </w:r>
      <w:r w:rsidR="00B63E7B">
        <w:rPr>
          <w:rFonts w:ascii="Times New Roman" w:hAnsi="Times New Roman" w:cs="Times New Roman"/>
          <w:b/>
          <w:sz w:val="24"/>
          <w:szCs w:val="24"/>
        </w:rPr>
        <w:t>я</w:t>
      </w:r>
      <w:r w:rsidR="00314A6B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01F179FB" w14:textId="77777777" w:rsidR="00FD6023" w:rsidRPr="00664B93" w:rsidRDefault="00FD6023" w:rsidP="00E6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879C7" w14:textId="0045FD49" w:rsidR="001712A4" w:rsidRPr="00B63E7B" w:rsidRDefault="00354863" w:rsidP="0035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4B93">
        <w:rPr>
          <w:rFonts w:ascii="Times New Roman" w:hAnsi="Times New Roman" w:cs="Times New Roman"/>
          <w:b/>
          <w:bCs/>
          <w:color w:val="000000"/>
        </w:rPr>
        <w:t xml:space="preserve">Платформа проведения: </w:t>
      </w:r>
      <w:r w:rsidR="00FD6023" w:rsidRPr="00FD6023">
        <w:rPr>
          <w:rFonts w:ascii="Times New Roman" w:hAnsi="Times New Roman" w:cs="Times New Roman"/>
          <w:bCs/>
          <w:color w:val="000000"/>
        </w:rPr>
        <w:t>iMind</w:t>
      </w:r>
    </w:p>
    <w:p w14:paraId="6F8C59C1" w14:textId="467B93A1" w:rsidR="00EE0392" w:rsidRPr="00664B93" w:rsidRDefault="00354863" w:rsidP="0035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64B93">
        <w:rPr>
          <w:rFonts w:ascii="Times New Roman" w:hAnsi="Times New Roman" w:cs="Times New Roman"/>
          <w:b/>
          <w:bCs/>
          <w:color w:val="000000"/>
        </w:rPr>
        <w:t xml:space="preserve">Ссылка: </w:t>
      </w:r>
      <w:hyperlink r:id="rId8" w:anchor="login_by_id" w:history="1">
        <w:r w:rsidR="001E315C" w:rsidRPr="00065250">
          <w:rPr>
            <w:rStyle w:val="a7"/>
            <w:rFonts w:ascii="Times New Roman" w:hAnsi="Times New Roman" w:cs="Times New Roman"/>
            <w:b/>
            <w:bCs/>
          </w:rPr>
          <w:t>https://cbr.imind.ru/#login_by_id</w:t>
        </w:r>
      </w:hyperlink>
      <w:r w:rsidR="001E315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65C45CF" w14:textId="3B07A8FD" w:rsidR="0009219F" w:rsidRPr="00664B93" w:rsidRDefault="00354863" w:rsidP="0035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64B93">
        <w:rPr>
          <w:rFonts w:ascii="Times New Roman" w:hAnsi="Times New Roman" w:cs="Times New Roman"/>
          <w:b/>
          <w:bCs/>
          <w:color w:val="000000"/>
        </w:rPr>
        <w:t xml:space="preserve">Номер комнаты: </w:t>
      </w:r>
      <w:r w:rsidR="001E315C" w:rsidRPr="001E315C">
        <w:rPr>
          <w:rFonts w:ascii="Times New Roman" w:hAnsi="Times New Roman" w:cs="Times New Roman"/>
          <w:bCs/>
          <w:color w:val="000000"/>
        </w:rPr>
        <w:t>328-746-038</w:t>
      </w:r>
    </w:p>
    <w:p w14:paraId="4CEF0A6A" w14:textId="5CA46D25" w:rsidR="00354863" w:rsidRPr="00664B93" w:rsidRDefault="00354863" w:rsidP="0035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4B93">
        <w:rPr>
          <w:rFonts w:ascii="Times New Roman" w:hAnsi="Times New Roman" w:cs="Times New Roman"/>
          <w:b/>
          <w:bCs/>
          <w:color w:val="000000"/>
        </w:rPr>
        <w:t>Пароль:</w:t>
      </w:r>
      <w:r w:rsidR="00BD0B40" w:rsidRPr="00664B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E315C" w:rsidRPr="001E315C">
        <w:rPr>
          <w:rFonts w:ascii="Times New Roman" w:hAnsi="Times New Roman" w:cs="Times New Roman"/>
          <w:bCs/>
          <w:color w:val="000000"/>
        </w:rPr>
        <w:t>300622</w:t>
      </w:r>
    </w:p>
    <w:p w14:paraId="096F53DC" w14:textId="6857914A" w:rsidR="00354863" w:rsidRPr="00664B93" w:rsidRDefault="00354863" w:rsidP="00354863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64B93">
        <w:rPr>
          <w:rFonts w:ascii="Times New Roman" w:hAnsi="Times New Roman" w:cs="Times New Roman"/>
          <w:b/>
          <w:bCs/>
          <w:color w:val="000000"/>
        </w:rPr>
        <w:t>Время мероприяти</w:t>
      </w:r>
      <w:r w:rsidR="00FD6023">
        <w:rPr>
          <w:rFonts w:ascii="Times New Roman" w:hAnsi="Times New Roman" w:cs="Times New Roman"/>
          <w:b/>
          <w:bCs/>
          <w:color w:val="000000"/>
        </w:rPr>
        <w:t>я</w:t>
      </w:r>
      <w:r w:rsidR="00E95DB3">
        <w:rPr>
          <w:rFonts w:ascii="Times New Roman" w:hAnsi="Times New Roman" w:cs="Times New Roman"/>
          <w:b/>
          <w:bCs/>
          <w:color w:val="000000"/>
        </w:rPr>
        <w:t>:</w:t>
      </w:r>
      <w:r w:rsidRPr="00664B93">
        <w:rPr>
          <w:rFonts w:ascii="Times New Roman" w:hAnsi="Times New Roman" w:cs="Times New Roman"/>
          <w:color w:val="000000"/>
        </w:rPr>
        <w:t xml:space="preserve"> </w:t>
      </w:r>
      <w:r w:rsidR="00FD6023">
        <w:rPr>
          <w:rFonts w:ascii="Times New Roman" w:hAnsi="Times New Roman" w:cs="Times New Roman"/>
          <w:color w:val="000000"/>
        </w:rPr>
        <w:t>московское</w:t>
      </w:r>
    </w:p>
    <w:p w14:paraId="0EF0E01D" w14:textId="77777777" w:rsidR="00E625D2" w:rsidRPr="00664B93" w:rsidRDefault="00E625D2" w:rsidP="00340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5387"/>
        <w:gridCol w:w="3118"/>
      </w:tblGrid>
      <w:tr w:rsidR="00E625D2" w:rsidRPr="00664B93" w14:paraId="04511280" w14:textId="77777777" w:rsidTr="00E275F7">
        <w:tc>
          <w:tcPr>
            <w:tcW w:w="1696" w:type="dxa"/>
            <w:shd w:val="clear" w:color="auto" w:fill="F2F2F2" w:themeFill="background1" w:themeFillShade="F2"/>
          </w:tcPr>
          <w:p w14:paraId="49D26D0F" w14:textId="7EBEB4F6" w:rsidR="009126EE" w:rsidRPr="00664B93" w:rsidRDefault="00E625D2" w:rsidP="003144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Тайминг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8AEBEF4" w14:textId="77777777" w:rsidR="00E625D2" w:rsidRPr="00664B93" w:rsidRDefault="00E625D2" w:rsidP="003144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2E05CB3" w14:textId="77777777" w:rsidR="00E625D2" w:rsidRPr="00664B93" w:rsidRDefault="00E625D2" w:rsidP="003144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</w:tr>
      <w:tr w:rsidR="00B63E7B" w:rsidRPr="00664B93" w14:paraId="15D386B4" w14:textId="77777777" w:rsidTr="00320EAE">
        <w:tc>
          <w:tcPr>
            <w:tcW w:w="1696" w:type="dxa"/>
          </w:tcPr>
          <w:p w14:paraId="353F7950" w14:textId="54658824" w:rsidR="00B63E7B" w:rsidRPr="00A12F49" w:rsidRDefault="00B63E7B" w:rsidP="00E275F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12F49">
              <w:rPr>
                <w:rFonts w:ascii="Times New Roman" w:hAnsi="Times New Roman" w:cs="Times New Roman"/>
              </w:rPr>
              <w:t>9:30 – 10:00</w:t>
            </w:r>
          </w:p>
        </w:tc>
        <w:tc>
          <w:tcPr>
            <w:tcW w:w="8505" w:type="dxa"/>
            <w:gridSpan w:val="2"/>
          </w:tcPr>
          <w:p w14:paraId="5F1DD078" w14:textId="5EBCD046" w:rsidR="00B63E7B" w:rsidRPr="00664B93" w:rsidRDefault="00B63E7B" w:rsidP="00B63E7B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sz w:val="24"/>
                <w:szCs w:val="24"/>
              </w:rPr>
              <w:t xml:space="preserve">Сбор участников на площадке </w:t>
            </w:r>
          </w:p>
        </w:tc>
      </w:tr>
      <w:tr w:rsidR="00B63E7B" w:rsidRPr="00664B93" w14:paraId="14E581E4" w14:textId="77777777" w:rsidTr="00E275F7">
        <w:trPr>
          <w:trHeight w:val="1459"/>
        </w:trPr>
        <w:tc>
          <w:tcPr>
            <w:tcW w:w="1696" w:type="dxa"/>
          </w:tcPr>
          <w:p w14:paraId="6EE36B93" w14:textId="5624AB1D" w:rsidR="00B63E7B" w:rsidRPr="00A12F49" w:rsidRDefault="00B63E7B" w:rsidP="00E275F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12F49">
              <w:rPr>
                <w:rFonts w:ascii="Times New Roman" w:hAnsi="Times New Roman" w:cs="Times New Roman"/>
              </w:rPr>
              <w:t>10:00 – 10:05</w:t>
            </w:r>
          </w:p>
        </w:tc>
        <w:tc>
          <w:tcPr>
            <w:tcW w:w="5387" w:type="dxa"/>
          </w:tcPr>
          <w:p w14:paraId="565FEAA2" w14:textId="77777777" w:rsidR="00B63E7B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14:paraId="7F8CF057" w14:textId="77777777" w:rsidR="00B63E7B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вопросы</w:t>
            </w:r>
          </w:p>
          <w:p w14:paraId="53475356" w14:textId="77777777" w:rsidR="00B63E7B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Опрос </w:t>
            </w:r>
            <w:r w:rsidRPr="00664B93">
              <w:rPr>
                <w:rFonts w:ascii="Times New Roman" w:hAnsi="Times New Roman" w:cs="Times New Roman"/>
                <w:sz w:val="24"/>
                <w:szCs w:val="24"/>
              </w:rPr>
              <w:t>«Готовы ли вы к обучению? Чувствуете ли интерес к теме?» (да/нет/затрудняюсь ответить)</w:t>
            </w:r>
          </w:p>
          <w:p w14:paraId="70A2D51D" w14:textId="14D422E9" w:rsidR="00B63E7B" w:rsidRPr="00664B93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спикеров</w:t>
            </w:r>
          </w:p>
        </w:tc>
        <w:tc>
          <w:tcPr>
            <w:tcW w:w="3118" w:type="dxa"/>
          </w:tcPr>
          <w:p w14:paraId="31D6B4DE" w14:textId="45704D98" w:rsidR="00B63E7B" w:rsidRPr="00664B93" w:rsidRDefault="00B63E7B" w:rsidP="00B63E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7B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Карина Николаевна</w:t>
            </w:r>
            <w:r w:rsidRPr="00B63E7B">
              <w:rPr>
                <w:rFonts w:ascii="Times New Roman" w:hAnsi="Times New Roman" w:cs="Times New Roman"/>
                <w:sz w:val="24"/>
                <w:szCs w:val="24"/>
              </w:rPr>
              <w:t>, главный эксперт, Университет Банка России</w:t>
            </w:r>
          </w:p>
        </w:tc>
      </w:tr>
      <w:tr w:rsidR="00B63E7B" w:rsidRPr="00664B93" w14:paraId="184D66CD" w14:textId="77777777" w:rsidTr="00E275F7">
        <w:trPr>
          <w:trHeight w:val="605"/>
        </w:trPr>
        <w:tc>
          <w:tcPr>
            <w:tcW w:w="1696" w:type="dxa"/>
          </w:tcPr>
          <w:p w14:paraId="43B4C81E" w14:textId="57C54FCD" w:rsidR="00B63E7B" w:rsidRPr="00A12F49" w:rsidRDefault="00B63E7B" w:rsidP="00E275F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12F49">
              <w:rPr>
                <w:rFonts w:ascii="Times New Roman" w:hAnsi="Times New Roman" w:cs="Times New Roman"/>
              </w:rPr>
              <w:t>10:05 – 10:10</w:t>
            </w:r>
          </w:p>
        </w:tc>
        <w:tc>
          <w:tcPr>
            <w:tcW w:w="5387" w:type="dxa"/>
          </w:tcPr>
          <w:p w14:paraId="096DFAE6" w14:textId="5F830868" w:rsidR="00B63E7B" w:rsidRPr="00664B93" w:rsidRDefault="00B63E7B" w:rsidP="00B63E7B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spacing w:before="120" w:after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Вступительная часть к вебинару</w:t>
            </w:r>
          </w:p>
        </w:tc>
        <w:tc>
          <w:tcPr>
            <w:tcW w:w="3118" w:type="dxa"/>
          </w:tcPr>
          <w:p w14:paraId="5B3EEE6B" w14:textId="2832D0C3" w:rsidR="00B63E7B" w:rsidRPr="00532F7B" w:rsidRDefault="004C53F7" w:rsidP="00B63E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3F7">
              <w:rPr>
                <w:rFonts w:ascii="Times New Roman" w:hAnsi="Times New Roman" w:cs="Times New Roman"/>
                <w:sz w:val="24"/>
                <w:szCs w:val="24"/>
              </w:rPr>
              <w:t>Департамент допуска и прекращения деятельности финансовых организаций Банка России</w:t>
            </w:r>
          </w:p>
        </w:tc>
      </w:tr>
      <w:tr w:rsidR="009212BD" w:rsidRPr="00664B93" w14:paraId="5E45A24C" w14:textId="77777777" w:rsidTr="00E275F7">
        <w:trPr>
          <w:trHeight w:val="605"/>
        </w:trPr>
        <w:tc>
          <w:tcPr>
            <w:tcW w:w="1696" w:type="dxa"/>
          </w:tcPr>
          <w:p w14:paraId="560AEAE9" w14:textId="127FCCAD" w:rsidR="009212BD" w:rsidRPr="004C53F7" w:rsidRDefault="00E275F7" w:rsidP="008D1669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3F7">
              <w:rPr>
                <w:rFonts w:ascii="Times New Roman" w:hAnsi="Times New Roman" w:cs="Times New Roman"/>
              </w:rPr>
              <w:t>10:10 – 1</w:t>
            </w:r>
            <w:r w:rsidR="008D1669" w:rsidRPr="004C53F7">
              <w:rPr>
                <w:rFonts w:ascii="Times New Roman" w:hAnsi="Times New Roman" w:cs="Times New Roman"/>
                <w:lang w:val="en-US"/>
              </w:rPr>
              <w:t>0</w:t>
            </w:r>
            <w:r w:rsidRPr="004C53F7">
              <w:rPr>
                <w:rFonts w:ascii="Times New Roman" w:hAnsi="Times New Roman" w:cs="Times New Roman"/>
              </w:rPr>
              <w:t>:</w:t>
            </w:r>
            <w:r w:rsidR="008D1669" w:rsidRPr="004C53F7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5387" w:type="dxa"/>
          </w:tcPr>
          <w:p w14:paraId="7BE2D431" w14:textId="5F656E33" w:rsidR="009212BD" w:rsidRPr="004C53F7" w:rsidRDefault="00D137BC" w:rsidP="00D86630">
            <w:pPr>
              <w:tabs>
                <w:tab w:val="left" w:pos="459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3F7">
              <w:rPr>
                <w:rFonts w:ascii="Times New Roman" w:hAnsi="Times New Roman" w:cs="Times New Roman"/>
                <w:sz w:val="24"/>
                <w:szCs w:val="24"/>
              </w:rPr>
              <w:t>Особенности процедуры внесения в ЕГРЮЛ сведений, не связанных с государственной регистрацией кредитных организаций</w:t>
            </w:r>
          </w:p>
        </w:tc>
        <w:tc>
          <w:tcPr>
            <w:tcW w:w="3118" w:type="dxa"/>
          </w:tcPr>
          <w:p w14:paraId="44D19BC2" w14:textId="77777777" w:rsidR="009212BD" w:rsidRPr="00E275F7" w:rsidRDefault="00E275F7" w:rsidP="00921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b/>
                <w:sz w:val="24"/>
                <w:szCs w:val="24"/>
              </w:rPr>
              <w:t>Волошина Татьяна Анатольевна,</w:t>
            </w:r>
          </w:p>
          <w:p w14:paraId="68CA2A7A" w14:textId="2490F3A5" w:rsidR="00E275F7" w:rsidRPr="00E275F7" w:rsidRDefault="00E275F7" w:rsidP="00E2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14:paraId="47F35D0D" w14:textId="77AE686D" w:rsidR="00E275F7" w:rsidRPr="009212BD" w:rsidRDefault="00E275F7" w:rsidP="00E2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 </w:t>
            </w: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участниками финансового рынка</w:t>
            </w:r>
            <w:r w:rsidR="00C20720" w:rsidRPr="00C2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720">
              <w:rPr>
                <w:rFonts w:ascii="Times New Roman" w:hAnsi="Times New Roman" w:cs="Times New Roman"/>
                <w:sz w:val="24"/>
                <w:szCs w:val="24"/>
              </w:rPr>
              <w:t>Западного центра допуска финансовых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Департамент допуска и прекращения деятельности финансовых организаций Банка России</w:t>
            </w:r>
          </w:p>
        </w:tc>
      </w:tr>
      <w:tr w:rsidR="00241328" w:rsidRPr="00664B93" w14:paraId="7DF5F60C" w14:textId="77777777" w:rsidTr="00E275F7">
        <w:trPr>
          <w:trHeight w:val="416"/>
        </w:trPr>
        <w:tc>
          <w:tcPr>
            <w:tcW w:w="1696" w:type="dxa"/>
          </w:tcPr>
          <w:p w14:paraId="4E86CF7A" w14:textId="1F677CAC" w:rsidR="00241328" w:rsidRPr="00B94E32" w:rsidRDefault="008D1669" w:rsidP="00EF1438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3F7">
              <w:rPr>
                <w:rFonts w:ascii="Times New Roman" w:hAnsi="Times New Roman" w:cs="Times New Roman"/>
              </w:rPr>
              <w:t>1</w:t>
            </w:r>
            <w:r w:rsidRPr="004C53F7">
              <w:rPr>
                <w:rFonts w:ascii="Times New Roman" w:hAnsi="Times New Roman" w:cs="Times New Roman"/>
                <w:lang w:val="en-US"/>
              </w:rPr>
              <w:t>0</w:t>
            </w:r>
            <w:r w:rsidRPr="004C53F7">
              <w:rPr>
                <w:rFonts w:ascii="Times New Roman" w:hAnsi="Times New Roman" w:cs="Times New Roman"/>
              </w:rPr>
              <w:t>:</w:t>
            </w:r>
            <w:r w:rsidRPr="004C53F7">
              <w:rPr>
                <w:rFonts w:ascii="Times New Roman" w:hAnsi="Times New Roman" w:cs="Times New Roman"/>
                <w:lang w:val="en-US"/>
              </w:rPr>
              <w:t>55</w:t>
            </w:r>
            <w:r w:rsidR="00241328" w:rsidRPr="004C53F7">
              <w:rPr>
                <w:rFonts w:ascii="Times New Roman" w:hAnsi="Times New Roman" w:cs="Times New Roman"/>
              </w:rPr>
              <w:t>-12:00</w:t>
            </w:r>
          </w:p>
        </w:tc>
        <w:tc>
          <w:tcPr>
            <w:tcW w:w="5387" w:type="dxa"/>
          </w:tcPr>
          <w:p w14:paraId="24D2547D" w14:textId="77777777" w:rsidR="00241328" w:rsidRPr="00777EBC" w:rsidRDefault="00241328" w:rsidP="00241328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C">
              <w:rPr>
                <w:rFonts w:ascii="Times New Roman" w:hAnsi="Times New Roman" w:cs="Times New Roman"/>
                <w:b/>
                <w:sz w:val="24"/>
                <w:szCs w:val="24"/>
              </w:rPr>
              <w:t>Сессия ответов на вопросы</w:t>
            </w:r>
          </w:p>
        </w:tc>
        <w:tc>
          <w:tcPr>
            <w:tcW w:w="3118" w:type="dxa"/>
          </w:tcPr>
          <w:p w14:paraId="33FFF8BB" w14:textId="3D261AC6" w:rsidR="00241328" w:rsidRPr="00664B93" w:rsidRDefault="004C53F7" w:rsidP="002413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3F7">
              <w:rPr>
                <w:rFonts w:ascii="Times New Roman" w:hAnsi="Times New Roman" w:cs="Times New Roman"/>
                <w:sz w:val="24"/>
                <w:szCs w:val="24"/>
              </w:rPr>
              <w:t>Департамент допуска и прекращения деятельности финансовых организаций Банка России</w:t>
            </w:r>
          </w:p>
        </w:tc>
      </w:tr>
    </w:tbl>
    <w:p w14:paraId="28AC3FAA" w14:textId="17D570CA" w:rsidR="009126EE" w:rsidRPr="009126EE" w:rsidRDefault="009126EE" w:rsidP="00737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26EE" w:rsidRPr="009126EE" w:rsidSect="003406A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B36B6" w14:textId="77777777" w:rsidR="00EC5BAE" w:rsidRDefault="00EC5BAE" w:rsidP="00D40848">
      <w:pPr>
        <w:spacing w:after="0" w:line="240" w:lineRule="auto"/>
      </w:pPr>
      <w:r>
        <w:separator/>
      </w:r>
    </w:p>
  </w:endnote>
  <w:endnote w:type="continuationSeparator" w:id="0">
    <w:p w14:paraId="7654827C" w14:textId="77777777" w:rsidR="00EC5BAE" w:rsidRDefault="00EC5BAE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19440" w14:textId="77777777" w:rsidR="00EC5BAE" w:rsidRDefault="00EC5BAE" w:rsidP="00D40848">
      <w:pPr>
        <w:spacing w:after="0" w:line="240" w:lineRule="auto"/>
      </w:pPr>
      <w:r>
        <w:separator/>
      </w:r>
    </w:p>
  </w:footnote>
  <w:footnote w:type="continuationSeparator" w:id="0">
    <w:p w14:paraId="6D0EE04C" w14:textId="77777777" w:rsidR="00EC5BAE" w:rsidRDefault="00EC5BAE" w:rsidP="00D4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7D6"/>
    <w:multiLevelType w:val="hybridMultilevel"/>
    <w:tmpl w:val="E2BCE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58A5"/>
    <w:multiLevelType w:val="hybridMultilevel"/>
    <w:tmpl w:val="F3106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A396F"/>
    <w:multiLevelType w:val="hybridMultilevel"/>
    <w:tmpl w:val="237A8C7E"/>
    <w:lvl w:ilvl="0" w:tplc="2E64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2F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4F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799E"/>
    <w:multiLevelType w:val="hybridMultilevel"/>
    <w:tmpl w:val="6A603B98"/>
    <w:lvl w:ilvl="0" w:tplc="85941F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1EC331D"/>
    <w:multiLevelType w:val="hybridMultilevel"/>
    <w:tmpl w:val="2BE0B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6C7"/>
    <w:multiLevelType w:val="hybridMultilevel"/>
    <w:tmpl w:val="4760814E"/>
    <w:lvl w:ilvl="0" w:tplc="0672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9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68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842CE6"/>
    <w:multiLevelType w:val="hybridMultilevel"/>
    <w:tmpl w:val="409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460"/>
    <w:multiLevelType w:val="hybridMultilevel"/>
    <w:tmpl w:val="7BB42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A318F"/>
    <w:multiLevelType w:val="hybridMultilevel"/>
    <w:tmpl w:val="E442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4210"/>
    <w:multiLevelType w:val="hybridMultilevel"/>
    <w:tmpl w:val="470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E3634"/>
    <w:multiLevelType w:val="hybridMultilevel"/>
    <w:tmpl w:val="75080DE4"/>
    <w:lvl w:ilvl="0" w:tplc="6A7C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4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C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70A08"/>
    <w:multiLevelType w:val="hybridMultilevel"/>
    <w:tmpl w:val="E19E2D8E"/>
    <w:lvl w:ilvl="0" w:tplc="19C8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5F4AD8"/>
    <w:multiLevelType w:val="hybridMultilevel"/>
    <w:tmpl w:val="0FEC2AB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64706199"/>
    <w:multiLevelType w:val="hybridMultilevel"/>
    <w:tmpl w:val="6CD2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45D8"/>
    <w:multiLevelType w:val="hybridMultilevel"/>
    <w:tmpl w:val="A83A3090"/>
    <w:lvl w:ilvl="0" w:tplc="8AEC0DE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FE"/>
    <w:rsid w:val="00003C0D"/>
    <w:rsid w:val="0000797D"/>
    <w:rsid w:val="00032B32"/>
    <w:rsid w:val="00043335"/>
    <w:rsid w:val="0004554D"/>
    <w:rsid w:val="000504C4"/>
    <w:rsid w:val="000525F7"/>
    <w:rsid w:val="000560EA"/>
    <w:rsid w:val="0006042C"/>
    <w:rsid w:val="00066A40"/>
    <w:rsid w:val="00067395"/>
    <w:rsid w:val="000701D1"/>
    <w:rsid w:val="0007166C"/>
    <w:rsid w:val="00086E8A"/>
    <w:rsid w:val="00091CC5"/>
    <w:rsid w:val="0009219F"/>
    <w:rsid w:val="000936EE"/>
    <w:rsid w:val="000B39B2"/>
    <w:rsid w:val="000B3A9A"/>
    <w:rsid w:val="000B6768"/>
    <w:rsid w:val="000C4362"/>
    <w:rsid w:val="000C4A52"/>
    <w:rsid w:val="000C65B8"/>
    <w:rsid w:val="000E19EE"/>
    <w:rsid w:val="000E29B4"/>
    <w:rsid w:val="000E6B33"/>
    <w:rsid w:val="000E7647"/>
    <w:rsid w:val="00103539"/>
    <w:rsid w:val="001224A3"/>
    <w:rsid w:val="001229E7"/>
    <w:rsid w:val="001266C4"/>
    <w:rsid w:val="00134BCF"/>
    <w:rsid w:val="0014331D"/>
    <w:rsid w:val="0015145D"/>
    <w:rsid w:val="00154F8B"/>
    <w:rsid w:val="00160A5A"/>
    <w:rsid w:val="001712A4"/>
    <w:rsid w:val="0017460A"/>
    <w:rsid w:val="00185C3F"/>
    <w:rsid w:val="001C13B3"/>
    <w:rsid w:val="001C6887"/>
    <w:rsid w:val="001C7154"/>
    <w:rsid w:val="001E315C"/>
    <w:rsid w:val="00217203"/>
    <w:rsid w:val="002262AA"/>
    <w:rsid w:val="00235BDC"/>
    <w:rsid w:val="00241328"/>
    <w:rsid w:val="00243B9C"/>
    <w:rsid w:val="0024725A"/>
    <w:rsid w:val="00253BA2"/>
    <w:rsid w:val="0027157A"/>
    <w:rsid w:val="00273774"/>
    <w:rsid w:val="002755A9"/>
    <w:rsid w:val="00284D07"/>
    <w:rsid w:val="0028603C"/>
    <w:rsid w:val="00290D63"/>
    <w:rsid w:val="00291A5C"/>
    <w:rsid w:val="0029646A"/>
    <w:rsid w:val="002971A5"/>
    <w:rsid w:val="002A3339"/>
    <w:rsid w:val="002B1A9A"/>
    <w:rsid w:val="002C2207"/>
    <w:rsid w:val="002D7515"/>
    <w:rsid w:val="002E6CE4"/>
    <w:rsid w:val="002F6D85"/>
    <w:rsid w:val="00306A22"/>
    <w:rsid w:val="00310092"/>
    <w:rsid w:val="0031228D"/>
    <w:rsid w:val="003144FF"/>
    <w:rsid w:val="00314A6B"/>
    <w:rsid w:val="00320C62"/>
    <w:rsid w:val="00320EAE"/>
    <w:rsid w:val="003252A2"/>
    <w:rsid w:val="00326529"/>
    <w:rsid w:val="003306EF"/>
    <w:rsid w:val="003363B5"/>
    <w:rsid w:val="00336CFE"/>
    <w:rsid w:val="003406AA"/>
    <w:rsid w:val="003407EF"/>
    <w:rsid w:val="00340DA6"/>
    <w:rsid w:val="00352011"/>
    <w:rsid w:val="003545C3"/>
    <w:rsid w:val="00354863"/>
    <w:rsid w:val="00354E09"/>
    <w:rsid w:val="00356808"/>
    <w:rsid w:val="00365C19"/>
    <w:rsid w:val="003B4B0C"/>
    <w:rsid w:val="003B74A5"/>
    <w:rsid w:val="003C6756"/>
    <w:rsid w:val="003D4398"/>
    <w:rsid w:val="003E06ED"/>
    <w:rsid w:val="003E2523"/>
    <w:rsid w:val="003F5982"/>
    <w:rsid w:val="003F6C64"/>
    <w:rsid w:val="00404BAA"/>
    <w:rsid w:val="004426FF"/>
    <w:rsid w:val="004676A5"/>
    <w:rsid w:val="00476DE2"/>
    <w:rsid w:val="00480EA2"/>
    <w:rsid w:val="00481F0B"/>
    <w:rsid w:val="0049579C"/>
    <w:rsid w:val="004B6F3D"/>
    <w:rsid w:val="004C2EB6"/>
    <w:rsid w:val="004C53F7"/>
    <w:rsid w:val="004D5571"/>
    <w:rsid w:val="004E60C8"/>
    <w:rsid w:val="004E64FE"/>
    <w:rsid w:val="00506E4B"/>
    <w:rsid w:val="005227EF"/>
    <w:rsid w:val="00524D4C"/>
    <w:rsid w:val="00530CB4"/>
    <w:rsid w:val="00532F7B"/>
    <w:rsid w:val="00544683"/>
    <w:rsid w:val="00546405"/>
    <w:rsid w:val="00547CC6"/>
    <w:rsid w:val="005524DB"/>
    <w:rsid w:val="0056053B"/>
    <w:rsid w:val="00576815"/>
    <w:rsid w:val="00587026"/>
    <w:rsid w:val="00590176"/>
    <w:rsid w:val="005940DC"/>
    <w:rsid w:val="005A1EE3"/>
    <w:rsid w:val="005B4FFA"/>
    <w:rsid w:val="005D40C7"/>
    <w:rsid w:val="005E093E"/>
    <w:rsid w:val="005F2BAA"/>
    <w:rsid w:val="00607818"/>
    <w:rsid w:val="0062294F"/>
    <w:rsid w:val="00664B93"/>
    <w:rsid w:val="00666F37"/>
    <w:rsid w:val="006761CA"/>
    <w:rsid w:val="00683CC4"/>
    <w:rsid w:val="00686A68"/>
    <w:rsid w:val="00687870"/>
    <w:rsid w:val="006B28AD"/>
    <w:rsid w:val="006C05A0"/>
    <w:rsid w:val="006C0979"/>
    <w:rsid w:val="006C5E42"/>
    <w:rsid w:val="006C7E8F"/>
    <w:rsid w:val="006D5667"/>
    <w:rsid w:val="006E121A"/>
    <w:rsid w:val="006F7511"/>
    <w:rsid w:val="00706E20"/>
    <w:rsid w:val="00735009"/>
    <w:rsid w:val="00737ACF"/>
    <w:rsid w:val="007510E3"/>
    <w:rsid w:val="00751323"/>
    <w:rsid w:val="007532DA"/>
    <w:rsid w:val="00762A50"/>
    <w:rsid w:val="0076530F"/>
    <w:rsid w:val="00777EBC"/>
    <w:rsid w:val="007845A7"/>
    <w:rsid w:val="007922C2"/>
    <w:rsid w:val="007E74DE"/>
    <w:rsid w:val="00801064"/>
    <w:rsid w:val="008035EC"/>
    <w:rsid w:val="00805653"/>
    <w:rsid w:val="00820593"/>
    <w:rsid w:val="00840AF1"/>
    <w:rsid w:val="00842986"/>
    <w:rsid w:val="00842A0F"/>
    <w:rsid w:val="00854749"/>
    <w:rsid w:val="008833A5"/>
    <w:rsid w:val="00887720"/>
    <w:rsid w:val="008C3D66"/>
    <w:rsid w:val="008C61AB"/>
    <w:rsid w:val="008D1669"/>
    <w:rsid w:val="008E67C0"/>
    <w:rsid w:val="008F10EE"/>
    <w:rsid w:val="0090706E"/>
    <w:rsid w:val="00907F51"/>
    <w:rsid w:val="009126EE"/>
    <w:rsid w:val="009212BD"/>
    <w:rsid w:val="009239F0"/>
    <w:rsid w:val="00924EFA"/>
    <w:rsid w:val="00934079"/>
    <w:rsid w:val="009363EA"/>
    <w:rsid w:val="0094564C"/>
    <w:rsid w:val="00955022"/>
    <w:rsid w:val="00955E4A"/>
    <w:rsid w:val="00965009"/>
    <w:rsid w:val="009747EB"/>
    <w:rsid w:val="00986D58"/>
    <w:rsid w:val="0099474F"/>
    <w:rsid w:val="0099518B"/>
    <w:rsid w:val="009A3C88"/>
    <w:rsid w:val="009A4696"/>
    <w:rsid w:val="009D21FF"/>
    <w:rsid w:val="009D2624"/>
    <w:rsid w:val="009D6F32"/>
    <w:rsid w:val="009E1195"/>
    <w:rsid w:val="009E1DB8"/>
    <w:rsid w:val="009E4428"/>
    <w:rsid w:val="009E51A6"/>
    <w:rsid w:val="009E7ED3"/>
    <w:rsid w:val="00A01CEE"/>
    <w:rsid w:val="00A04D2C"/>
    <w:rsid w:val="00A07593"/>
    <w:rsid w:val="00A12F49"/>
    <w:rsid w:val="00A1694A"/>
    <w:rsid w:val="00A2224C"/>
    <w:rsid w:val="00A4154E"/>
    <w:rsid w:val="00A501C9"/>
    <w:rsid w:val="00A6716C"/>
    <w:rsid w:val="00A9771F"/>
    <w:rsid w:val="00AA7A05"/>
    <w:rsid w:val="00AB05CA"/>
    <w:rsid w:val="00AB4340"/>
    <w:rsid w:val="00AC27D5"/>
    <w:rsid w:val="00AD1216"/>
    <w:rsid w:val="00AE001E"/>
    <w:rsid w:val="00AF27E3"/>
    <w:rsid w:val="00AF6291"/>
    <w:rsid w:val="00B131BF"/>
    <w:rsid w:val="00B15B4C"/>
    <w:rsid w:val="00B25A7B"/>
    <w:rsid w:val="00B300CC"/>
    <w:rsid w:val="00B354E9"/>
    <w:rsid w:val="00B63E7B"/>
    <w:rsid w:val="00B73500"/>
    <w:rsid w:val="00B73591"/>
    <w:rsid w:val="00B7422C"/>
    <w:rsid w:val="00B76DFB"/>
    <w:rsid w:val="00B8381C"/>
    <w:rsid w:val="00B874B8"/>
    <w:rsid w:val="00B929C5"/>
    <w:rsid w:val="00B940AD"/>
    <w:rsid w:val="00B94E32"/>
    <w:rsid w:val="00BA0544"/>
    <w:rsid w:val="00BB38C2"/>
    <w:rsid w:val="00BD060F"/>
    <w:rsid w:val="00BD0B40"/>
    <w:rsid w:val="00BF4AC4"/>
    <w:rsid w:val="00C14129"/>
    <w:rsid w:val="00C14D94"/>
    <w:rsid w:val="00C15161"/>
    <w:rsid w:val="00C20720"/>
    <w:rsid w:val="00C20B97"/>
    <w:rsid w:val="00C27BF6"/>
    <w:rsid w:val="00C31D17"/>
    <w:rsid w:val="00C31F90"/>
    <w:rsid w:val="00C67309"/>
    <w:rsid w:val="00C77276"/>
    <w:rsid w:val="00C77399"/>
    <w:rsid w:val="00C82DFE"/>
    <w:rsid w:val="00CB3E6F"/>
    <w:rsid w:val="00CD2F73"/>
    <w:rsid w:val="00CD382A"/>
    <w:rsid w:val="00D018AF"/>
    <w:rsid w:val="00D137BC"/>
    <w:rsid w:val="00D23109"/>
    <w:rsid w:val="00D24E7B"/>
    <w:rsid w:val="00D27D7B"/>
    <w:rsid w:val="00D33B6D"/>
    <w:rsid w:val="00D40848"/>
    <w:rsid w:val="00D579FF"/>
    <w:rsid w:val="00D709B8"/>
    <w:rsid w:val="00D72885"/>
    <w:rsid w:val="00D86630"/>
    <w:rsid w:val="00D9429D"/>
    <w:rsid w:val="00DA4003"/>
    <w:rsid w:val="00DC3C9D"/>
    <w:rsid w:val="00DD742F"/>
    <w:rsid w:val="00DE1C68"/>
    <w:rsid w:val="00DF2F63"/>
    <w:rsid w:val="00DF6495"/>
    <w:rsid w:val="00DF70C9"/>
    <w:rsid w:val="00DF7B41"/>
    <w:rsid w:val="00E053C1"/>
    <w:rsid w:val="00E21DBE"/>
    <w:rsid w:val="00E23852"/>
    <w:rsid w:val="00E246FC"/>
    <w:rsid w:val="00E275F7"/>
    <w:rsid w:val="00E44450"/>
    <w:rsid w:val="00E625D2"/>
    <w:rsid w:val="00E642CF"/>
    <w:rsid w:val="00E80EF9"/>
    <w:rsid w:val="00E84DF6"/>
    <w:rsid w:val="00E95DB3"/>
    <w:rsid w:val="00EA4C83"/>
    <w:rsid w:val="00EA6AE9"/>
    <w:rsid w:val="00EC132A"/>
    <w:rsid w:val="00EC1A94"/>
    <w:rsid w:val="00EC5BAE"/>
    <w:rsid w:val="00EC7173"/>
    <w:rsid w:val="00ED65A6"/>
    <w:rsid w:val="00EE0392"/>
    <w:rsid w:val="00EE0F11"/>
    <w:rsid w:val="00EE29BE"/>
    <w:rsid w:val="00EF1438"/>
    <w:rsid w:val="00EF4808"/>
    <w:rsid w:val="00EF4AFF"/>
    <w:rsid w:val="00F01008"/>
    <w:rsid w:val="00F078BB"/>
    <w:rsid w:val="00F3405D"/>
    <w:rsid w:val="00F44B56"/>
    <w:rsid w:val="00F47B16"/>
    <w:rsid w:val="00F54276"/>
    <w:rsid w:val="00F630C8"/>
    <w:rsid w:val="00F70DC6"/>
    <w:rsid w:val="00FA265B"/>
    <w:rsid w:val="00FA6E68"/>
    <w:rsid w:val="00FB058E"/>
    <w:rsid w:val="00FB6995"/>
    <w:rsid w:val="00FC2EA9"/>
    <w:rsid w:val="00FD4D78"/>
    <w:rsid w:val="00FD6023"/>
    <w:rsid w:val="00FF0ECB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5BF6"/>
  <w15:docId w15:val="{2BEBA59F-CC91-4C84-88B3-23199061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8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1F90"/>
    <w:rPr>
      <w:color w:val="0563C1" w:themeColor="hyperlink"/>
      <w:u w:val="single"/>
    </w:rPr>
  </w:style>
  <w:style w:type="paragraph" w:styleId="a8">
    <w:name w:val="footnote text"/>
    <w:aliases w:val="Знак2,Table_Footnote_last,Знак8,Знак,Знак31,Знак2 Знак3,Текст сноски Знак2,Текст сноски Знак Знак1,Текст сноски Знак1 Знак,Текст сноски Знак Знак Знак,Текст сноски Знак Знак Знак1,Текст сноски Знак Знак2,З,Знак3, Знак8, Знак2"/>
    <w:basedOn w:val="a"/>
    <w:link w:val="a9"/>
    <w:uiPriority w:val="99"/>
    <w:unhideWhenUsed/>
    <w:rsid w:val="00D4084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 Знак,Table_Footnote_last Знак,Знак8 Знак,Знак Знак,Знак31 Знак,Знак2 Знак3 Знак,Текст сноски Знак2 Знак,Текст сноски Знак Знак1 Знак,Текст сноски Знак1 Знак Знак,Текст сноски Знак Знак Знак Знак,Текст сноски Знак Знак Знак1 Знак"/>
    <w:basedOn w:val="a0"/>
    <w:link w:val="a8"/>
    <w:uiPriority w:val="99"/>
    <w:rsid w:val="00D40848"/>
    <w:rPr>
      <w:sz w:val="20"/>
      <w:szCs w:val="20"/>
    </w:rPr>
  </w:style>
  <w:style w:type="character" w:styleId="aa">
    <w:name w:val="footnote reference"/>
    <w:basedOn w:val="a0"/>
    <w:unhideWhenUsed/>
    <w:rsid w:val="00D40848"/>
    <w:rPr>
      <w:vertAlign w:val="superscript"/>
    </w:rPr>
  </w:style>
  <w:style w:type="character" w:styleId="ab">
    <w:name w:val="Strong"/>
    <w:basedOn w:val="a0"/>
    <w:uiPriority w:val="22"/>
    <w:qFormat/>
    <w:rsid w:val="00273774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160A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0A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0A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0A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0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35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imi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75FCC-1277-4B0C-9286-5F14A599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Cental Bank of Russia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Екатерина Сергеевна</dc:creator>
  <cp:lastModifiedBy>Блинова Татьяна Николаевна</cp:lastModifiedBy>
  <cp:revision>2</cp:revision>
  <cp:lastPrinted>2022-06-08T08:31:00Z</cp:lastPrinted>
  <dcterms:created xsi:type="dcterms:W3CDTF">2022-06-15T10:11:00Z</dcterms:created>
  <dcterms:modified xsi:type="dcterms:W3CDTF">2022-06-15T10:11:00Z</dcterms:modified>
</cp:coreProperties>
</file>